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 Display" w:hAnsi="Aptos Display"/>
          <w:b/>
          <w:color w:val="0B2545"/>
          <w:sz w:val="48"/>
        </w:rPr>
        <w:t>RCS05 | Morning Quiz - Answer Key</w:t>
      </w:r>
    </w:p>
    <w:p>
      <w:pPr>
        <w:spacing w:after="200"/>
      </w:pPr>
      <w:r>
        <w:rPr>
          <w:rFonts w:ascii="Aptos" w:hAnsi="Aptos"/>
          <w:b/>
          <w:color w:val="55606E"/>
          <w:sz w:val="20"/>
        </w:rPr>
        <w:t>CTS Cohort 6 | CTS Day 13 | 2026-07-27 | 10:00 AM-3:00 PM | 6 students</w:t>
      </w:r>
    </w:p>
    <w:p>
      <w:pPr>
        <w:spacing w:after="200"/>
      </w:pPr>
      <w:r>
        <w:rPr>
          <w:rFonts w:ascii="Aptos Display" w:hAnsi="Aptos Display"/>
          <w:b/>
          <w:color w:val="184C78"/>
          <w:sz w:val="30"/>
        </w:rPr>
        <w:t>Advanced Electrical: Switch, Light, and Troubleshooting</w:t>
      </w:r>
    </w:p>
    <w:p>
      <w:r>
        <w:rPr>
          <w:b/>
        </w:rPr>
        <w:t>1. What is an open circuit?</w:t>
      </w:r>
    </w:p>
    <w:p>
      <w:r>
        <w:t>A broken or incomplete current path.</w:t>
      </w:r>
    </w:p>
    <w:p>
      <w:r>
        <w:rPr>
          <w:b/>
        </w:rPr>
        <w:t>2. What conductor path is controlled by a basic switch?</w:t>
      </w:r>
    </w:p>
    <w:p>
      <w:r>
        <w:t>The ungrounded or hot path to the load.</w:t>
      </w:r>
    </w:p>
    <w:p>
      <w:r>
        <w:rPr>
          <w:b/>
        </w:rPr>
        <w:t>3. What should troubleshooting begin with?</w:t>
      </w:r>
    </w:p>
    <w:p>
      <w:r>
        <w:t>A known expected path and verified source/energy state.</w:t>
      </w:r>
    </w:p>
    <w:p>
      <w:r>
        <w:rPr>
          <w:b/>
        </w:rPr>
        <w:t>4. What does continuity indicate?</w:t>
      </w:r>
    </w:p>
    <w:p>
      <w:r>
        <w:t>Whether an unbroken conductive path exists; it does not prove safe energized operation.</w:t>
      </w:r>
    </w:p>
    <w:p>
      <w:r>
        <w:rPr>
          <w:b/>
        </w:rPr>
        <w:t>5. Why make one correction at a time?</w:t>
      </w:r>
    </w:p>
    <w:p>
      <w:r>
        <w:t>To preserve cause-and-effect evidence.</w:t>
      </w:r>
    </w:p>
    <w:p>
      <w:r>
        <w:rPr>
          <w:b/>
        </w:rPr>
        <w:t>6. What is a pigtail?</w:t>
      </w:r>
    </w:p>
    <w:p>
      <w:r>
        <w:t>A short conductor used to connect a splice to a device or bonding point.</w:t>
      </w:r>
    </w:p>
    <w:p>
      <w:r>
        <w:rPr>
          <w:b/>
        </w:rPr>
        <w:t>7. May students use continuity on an energized circuit?</w:t>
      </w:r>
    </w:p>
    <w:p>
      <w:r>
        <w:t>No.</w:t>
      </w:r>
    </w:p>
    <w:p>
      <w:r>
        <w:rPr>
          <w:b/>
        </w:rPr>
        <w:t>8. What is the first failed checkpoint?</w:t>
      </w:r>
    </w:p>
    <w:p>
      <w:r>
        <w:t>The first point along the expected path where the observed result stops matching the expected result.</w:t>
      </w:r>
    </w:p>
    <w:p>
      <w:r>
        <w:rPr>
          <w:b/>
        </w:rPr>
        <w:t>9. What capstone devices are required?</w:t>
      </w:r>
    </w:p>
    <w:p>
      <w:r>
        <w:t>Two outlets, one switch, and one light point.</w:t>
      </w:r>
    </w:p>
    <w:p>
      <w:r>
        <w:rPr>
          <w:b/>
        </w:rPr>
        <w:t>10. What completes a professional repair?</w:t>
      </w:r>
    </w:p>
    <w:p>
      <w:r>
        <w:t>Correction, retest, documentation, and instructor approval.</w:t>
      </w:r>
    </w:p>
    <w:p>
      <w:pPr>
        <w:pStyle w:val="Heading1"/>
      </w:pPr>
      <w:r>
        <w:t>Scoring guidance</w:t>
      </w:r>
    </w:p>
    <w:p>
      <w:r>
        <w:t>One point per item. Accept technically equivalent wording. Use errors to reteach before lab release. Safety-boundary errors must be corrected explicitly before the student begins the related task.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5606E"/>
        <w:sz w:val="16"/>
      </w:rPr>
      <w:t>AYA | CTS Cohort 6 | RCS | Internal instructional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5606E"/>
        <w:sz w:val="16"/>
      </w:rPr>
      <w:t>RCS05 Quiz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