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7 Afternoon Lab</w:t>
      </w:r>
    </w:p>
    <w:p>
      <w:r>
        <w:t>Install Plan and Job Hazard Analysis</w:t>
      </w:r>
    </w:p>
    <w:p>
      <w:pPr>
        <w:jc w:val="center"/>
      </w:pPr>
      <w:r>
        <w:rPr>
          <w:color w:val="5A5A5A"/>
          <w:sz w:val="18"/>
        </w:rPr>
        <w:t>PV102 | CTS Day 23 | Afternoon Lab</w:t>
        <w:br/>
        <w:t>Plan the install before lifting parts. | Wednesday, August 12, 2026</w:t>
      </w:r>
    </w:p>
    <w:p>
      <w:pPr>
        <w:pStyle w:val="Heading1"/>
      </w:pPr>
      <w:r>
        <w:t>Mission</w:t>
      </w:r>
    </w:p>
    <w:p>
      <w:r>
        <w:t>Teams create a one-day install plan for a training system and defend the safety controls before work begins.</w:t>
      </w:r>
    </w:p>
    <w:p>
      <w:pPr>
        <w:pStyle w:val="Heading1"/>
      </w:pPr>
      <w:r>
        <w:t>Safety boundary</w:t>
      </w:r>
    </w:p>
    <w:p>
      <w:r>
        <w:t>This lab is training work. Do not energize or connect equipment outside the instructor-approved procedure. When in doubt, stop, isolate, verify, and ask.</w:t>
      </w:r>
    </w:p>
    <w:p>
      <w:pPr>
        <w:pStyle w:val="Heading1"/>
      </w:pPr>
      <w:r>
        <w:t>Scenario options</w:t>
      </w:r>
    </w:p>
    <w:p>
      <w:pPr>
        <w:pStyle w:val="ListBullet"/>
      </w:pPr>
      <w:r>
        <w:t>Tabletop PV training kit build: no energized connections until inspection.</w:t>
      </w:r>
    </w:p>
    <w:p>
      <w:pPr>
        <w:pStyle w:val="ListBullet"/>
      </w:pPr>
      <w:r>
        <w:t>Mock roof rack layout: rails, clamps, wire management, no live module connection.</w:t>
      </w:r>
    </w:p>
    <w:p>
      <w:pPr>
        <w:pStyle w:val="ListBullet"/>
      </w:pPr>
      <w:r>
        <w:t>Bus conversion equipment board: battery/inverter/controller placement and service clearances.</w:t>
      </w:r>
    </w:p>
    <w:p>
      <w:pPr>
        <w:pStyle w:val="Heading1"/>
      </w:pPr>
      <w:r>
        <w:t>Procedure</w:t>
      </w:r>
    </w:p>
    <w:p>
      <w:pPr>
        <w:pStyle w:val="ListBullet"/>
      </w:pPr>
      <w:r>
        <w:t>Choose a scenario and define the scope in one sentence.</w:t>
      </w:r>
    </w:p>
    <w:p>
      <w:pPr>
        <w:pStyle w:val="ListBullet"/>
      </w:pPr>
      <w:r>
        <w:t>Create a sequenced work plan: setup, layout, mounting/staging, wiring route, checks, cleanup.</w:t>
      </w:r>
    </w:p>
    <w:p>
      <w:pPr>
        <w:pStyle w:val="ListBullet"/>
      </w:pPr>
      <w:r>
        <w:t>Complete a JHA with hazards, controls, PPE, and stop-work triggers.</w:t>
      </w:r>
    </w:p>
    <w:p>
      <w:pPr>
        <w:pStyle w:val="ListBullet"/>
      </w:pPr>
      <w:r>
        <w:t>Build a material/tool list and mark missing items.</w:t>
      </w:r>
    </w:p>
    <w:p>
      <w:pPr>
        <w:pStyle w:val="ListBullet"/>
      </w:pPr>
      <w:r>
        <w:t>Add at least three quality hold points.</w:t>
      </w:r>
    </w:p>
    <w:p>
      <w:pPr>
        <w:pStyle w:val="ListBullet"/>
      </w:pPr>
      <w:r>
        <w:t>Handoff the plan as if a substitute crew had to run it safely.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Match the real job.</w:t>
      </w:r>
    </w:p>
    <w:p>
      <w:pPr>
        <w:pStyle w:val="ListBullet"/>
      </w:pPr>
      <w:r>
        <w:t>Show the energy or work path.</w:t>
      </w:r>
    </w:p>
    <w:p>
      <w:pPr>
        <w:pStyle w:val="ListBullet"/>
      </w:pPr>
      <w:r>
        <w:t>Name the dominant constraint.</w:t>
      </w:r>
    </w:p>
    <w:p>
      <w:pPr>
        <w:pStyle w:val="ListBullet"/>
      </w:pPr>
      <w:r>
        <w:t>State the safety boundary.</w:t>
      </w:r>
    </w:p>
    <w:p>
      <w:pPr>
        <w:pStyle w:val="ListBullet"/>
      </w:pPr>
      <w:r>
        <w:t>Record unknowns instead of guessing.</w:t>
      </w:r>
    </w:p>
    <w:p>
      <w:pPr>
        <w:pStyle w:val="ListBullet"/>
      </w:pPr>
      <w:r>
        <w:t>Give a handoff another crew can use.</w:t>
      </w:r>
    </w:p>
    <w:p>
      <w:pPr>
        <w:pStyle w:val="Heading1"/>
      </w:pPr>
      <w:r>
        <w:t>Team handoff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Team members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Scenario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Primary decision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safest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