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Afternoon Lab - Commissioning &amp; Fault Finding</w:t>
      </w:r>
    </w:p>
    <w:p>
      <w:pPr>
        <w:jc w:val="center"/>
      </w:pPr>
      <w:r>
        <w:rPr>
          <w:b/>
          <w:sz w:val="22"/>
        </w:rPr>
        <w:t>PV101 Day 5 - Monday, July 13,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Lab purpose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Use the completed Day 4 systems as commissioning and troubleshooting trainers. Students inspect, measure, diagnose, document, and restore.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setup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Five systems for six students. One two-person team is appropriate. Rotate roles so each student meters, documents, and explains evidence.</w:t>
            </w:r>
          </w:p>
        </w:tc>
      </w:tr>
    </w:tbl>
    <w:p>
      <w:pPr>
        <w:pStyle w:val="Heading1"/>
        <w:spacing w:before="140" w:after="60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Job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Required statement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Lead inspector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Traces path, checks labels, fuse placement, conductor condition.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I can point to every source and protection point.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Meter lead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Selects range/ports and takes required readings.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I know the expected reading before I measure.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Recorder / verifier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Records evidence, watches sequence, confirms restoration.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We change one thing and verify the result.</w:t>
            </w:r>
          </w:p>
        </w:tc>
      </w:tr>
    </w:tbl>
    <w:p>
      <w:pPr>
        <w:pStyle w:val="Heading1"/>
        <w:spacing w:before="140" w:after="60"/>
      </w:pPr>
      <w:r>
        <w:t>Part A - Commission the existing build</w:t>
      </w:r>
    </w:p>
    <w:p>
      <w:pPr>
        <w:pStyle w:val="ListBullet"/>
        <w:spacing w:after="20"/>
      </w:pPr>
      <w:r>
        <w:t>Do not dismantle the system. Begin with a visual inspection.</w:t>
      </w:r>
    </w:p>
    <w:p>
      <w:pPr>
        <w:pStyle w:val="ListBullet"/>
        <w:spacing w:after="20"/>
      </w:pPr>
      <w:r>
        <w:t>Draw or trace: PV -&gt; controller -&gt; battery -&gt; fuse/protection -&gt; inverter/load.</w:t>
      </w:r>
    </w:p>
    <w:p>
      <w:pPr>
        <w:pStyle w:val="ListBullet"/>
        <w:spacing w:after="20"/>
      </w:pPr>
      <w:r>
        <w:t>Circle every current source and star every protection point.</w:t>
      </w:r>
    </w:p>
    <w:p>
      <w:pPr>
        <w:pStyle w:val="ListBullet"/>
        <w:spacing w:after="20"/>
      </w:pPr>
      <w:r>
        <w:t>Check polarity labels, exposed copper, strain relief, fuse access, and serviceability.</w:t>
      </w:r>
    </w:p>
    <w:p>
      <w:pPr>
        <w:pStyle w:val="ListBullet"/>
        <w:spacing w:after="20"/>
      </w:pPr>
      <w:r>
        <w:t>Record battery open-circuit voltage: ______ V.</w:t>
      </w:r>
    </w:p>
    <w:p>
      <w:pPr>
        <w:pStyle w:val="ListBullet"/>
        <w:spacing w:after="20"/>
      </w:pPr>
      <w:r>
        <w:t>Record controller battery-terminal voltage: ______ V.</w:t>
      </w:r>
    </w:p>
    <w:p>
      <w:pPr>
        <w:pStyle w:val="ListBullet"/>
        <w:spacing w:after="20"/>
      </w:pPr>
      <w:r>
        <w:t>Record PV/input voltage when safe and available: ______ V.</w:t>
      </w:r>
    </w:p>
    <w:p>
      <w:pPr>
        <w:pStyle w:val="ListBullet"/>
        <w:spacing w:after="20"/>
      </w:pPr>
      <w:r>
        <w:t>Record load/inverter input voltage under load: ______ V.</w:t>
      </w:r>
    </w:p>
    <w:p>
      <w:pPr>
        <w:pStyle w:val="ListBullet"/>
        <w:spacing w:after="20"/>
      </w:pPr>
      <w:r>
        <w:t>Record load-end voltage under load: ______ V.</w:t>
      </w:r>
    </w:p>
    <w:p>
      <w:pPr>
        <w:pStyle w:val="ListBullet"/>
        <w:spacing w:after="20"/>
      </w:pPr>
      <w:r>
        <w:t>Voltage drop = source-end voltage - load-end voltage: ______ V.</w:t>
      </w:r>
    </w:p>
    <w:p>
      <w:pPr>
        <w:pStyle w:val="ListBullet"/>
        <w:spacing w:after="20"/>
      </w:pPr>
      <w:r>
        <w:t>Instructor initials for commissioned system: ______.</w:t>
      </w:r>
    </w:p>
    <w:p>
      <w:pPr>
        <w:pStyle w:val="Heading1"/>
        <w:spacing w:before="140" w:after="60"/>
      </w:pPr>
      <w:r>
        <w:t>Part B - Fault diagnosis</w:t>
      </w:r>
    </w:p>
    <w:p>
      <w:r>
        <w:t>Fault card or station: ____________________________</w:t>
      </w:r>
    </w:p>
    <w:p>
      <w:r>
        <w:t>Observed symptom: ______________________________________________________________</w:t>
      </w:r>
    </w:p>
    <w:p>
      <w:r>
        <w:t>Expected normal condition: ______________________________________________________________</w:t>
      </w:r>
    </w:p>
    <w:p>
      <w:r>
        <w:t>Prediction before measuring: ______________________________________________________________</w:t>
      </w:r>
    </w:p>
    <w:p>
      <w:r>
        <w:t>First measurement and result: ______________________________________________________________</w:t>
      </w:r>
    </w:p>
    <w:p>
      <w:r>
        <w:t>Second measurement and result: ______________________________________________________________</w:t>
      </w:r>
    </w:p>
    <w:p>
      <w:r>
        <w:t>Fault identified: ______________________________________________________________</w:t>
      </w:r>
    </w:p>
    <w:p>
      <w:r>
        <w:t>Single corrective action: ______________________________________________________________</w:t>
      </w:r>
    </w:p>
    <w:p>
      <w:r>
        <w:t>Evidence system returned to normal: ______________________________________________________________</w:t>
      </w:r>
    </w:p>
    <w:p>
      <w:pPr>
        <w:pStyle w:val="Heading1"/>
        <w:spacing w:before="140" w:after="60"/>
      </w:pPr>
      <w:r>
        <w:t>Part C - Wire and fuse reasoning</w:t>
      </w:r>
    </w:p>
    <w:p>
      <w:pPr>
        <w:pStyle w:val="ListBullet"/>
        <w:spacing w:after="20"/>
      </w:pPr>
      <w:r>
        <w:t>Assigned or measured load power: ______ W.</w:t>
      </w:r>
    </w:p>
    <w:p>
      <w:pPr>
        <w:pStyle w:val="ListBullet"/>
        <w:spacing w:after="20"/>
      </w:pPr>
      <w:r>
        <w:t>System voltage under load: ______ V.</w:t>
      </w:r>
    </w:p>
    <w:p>
      <w:pPr>
        <w:pStyle w:val="ListBullet"/>
        <w:spacing w:after="20"/>
      </w:pPr>
      <w:r>
        <w:t>Estimated current, A = W / V: ______ A.</w:t>
      </w:r>
    </w:p>
    <w:p>
      <w:pPr>
        <w:pStyle w:val="ListBullet"/>
        <w:spacing w:after="20"/>
      </w:pPr>
      <w:r>
        <w:t>Installed or proposed conductor size: __________________.</w:t>
      </w:r>
    </w:p>
    <w:p>
      <w:pPr>
        <w:pStyle w:val="ListBullet"/>
        <w:spacing w:after="20"/>
      </w:pPr>
      <w:r>
        <w:t>Installed or proposed fuse size: __________________.</w:t>
      </w:r>
    </w:p>
    <w:p>
      <w:pPr>
        <w:pStyle w:val="ListBullet"/>
        <w:spacing w:after="20"/>
      </w:pPr>
      <w:r>
        <w:t>Explain why the fuse protects the conductor: ___________________________________</w:t>
      </w:r>
    </w:p>
    <w:p>
      <w:pPr>
        <w:pStyle w:val="ListBullet"/>
        <w:spacing w:after="20"/>
      </w:pPr>
      <w:r>
        <w:t>Would a longer wire run improve or worsen voltage drop? Explain: ________________________</w:t>
      </w:r>
    </w:p>
    <w:p>
      <w:pPr>
        <w:pStyle w:val="Heading1"/>
        <w:spacing w:before="140" w:after="60"/>
      </w:pPr>
      <w:r>
        <w:t>Part D - Serviceability handoff</w:t>
      </w:r>
    </w:p>
    <w:p>
      <w:pPr>
        <w:pStyle w:val="ListBullet"/>
        <w:spacing w:after="20"/>
      </w:pPr>
      <w:r>
        <w:t>Add or correct one useful label.</w:t>
      </w:r>
    </w:p>
    <w:p>
      <w:pPr>
        <w:pStyle w:val="ListBullet"/>
        <w:spacing w:after="20"/>
      </w:pPr>
      <w:r>
        <w:t>Identify one future troubleshooting test point.</w:t>
      </w:r>
    </w:p>
    <w:p>
      <w:pPr>
        <w:pStyle w:val="ListBullet"/>
        <w:spacing w:after="20"/>
      </w:pPr>
      <w:r>
        <w:t>Confirm fuse access and battery isolation method.</w:t>
      </w:r>
    </w:p>
    <w:p>
      <w:pPr>
        <w:pStyle w:val="ListBullet"/>
        <w:spacing w:after="20"/>
      </w:pPr>
      <w:r>
        <w:t>Leave a brief note for the next technician: ____________________________________________.</w:t>
      </w:r>
    </w:p>
    <w:p>
      <w:pPr>
        <w:pStyle w:val="Heading1"/>
        <w:spacing w:before="140" w:after="60"/>
      </w:pPr>
      <w:r>
        <w:t>Checkout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Skill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Traces complete power path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Predicts expected reading before measuring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Uses meter safely and correctly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Diagnoses from evidence rather than guessing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Explains fuse and conductor relationship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Measures and explains voltage drop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Restores and verifies known-good condition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Improves labeling/serviceability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0  1  2</w:t>
            </w:r>
          </w:p>
        </w:tc>
      </w:tr>
    </w:tbl>
    <w:p>
      <w:pPr>
        <w:pStyle w:val="Heading1"/>
        <w:spacing w:before="140" w:after="60"/>
      </w:pPr>
      <w:r>
        <w:t>Exit ticket</w:t>
      </w:r>
    </w:p>
    <w:p>
      <w:r>
        <w:t>One reading that proved something today: ______________________________</w:t>
      </w:r>
    </w:p>
    <w:p>
      <w:r>
        <w:t>One fault I can now diagnose systematically: __________________________</w:t>
      </w:r>
    </w:p>
    <w:p>
      <w:r>
        <w:t>One reason not to rebuild a working system just to practice: 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