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8 Student Packet</w:t>
      </w:r>
    </w:p>
    <w:p>
      <w:r>
        <w:t>Commissioning Troubleshooting and Professional Handoff</w:t>
      </w:r>
    </w:p>
    <w:p>
      <w:pPr>
        <w:jc w:val="center"/>
      </w:pPr>
      <w:r>
        <w:rPr>
          <w:color w:val="5A5A5A"/>
          <w:sz w:val="18"/>
        </w:rPr>
        <w:t>PV102 | CTS Day 24 | Student Print Packet</w:t>
        <w:br/>
        <w:t>Test, document, and hand off what the system actually does. | Thursday, August 13, 2026</w:t>
      </w:r>
    </w:p>
    <w:p>
      <w:pPr>
        <w:pStyle w:val="Heading1"/>
      </w:pPr>
      <w:r>
        <w:t>Today's rule</w:t>
      </w:r>
    </w:p>
    <w:p>
      <w:r>
        <w:t>Test, document, and hand off what the system actually does.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Use a commissioning sequence to verify before energizing.</w:t>
      </w:r>
    </w:p>
    <w:p>
      <w:pPr>
        <w:pStyle w:val="ListBullet"/>
      </w:pPr>
      <w:r>
        <w:t>Interpret basic test results without guessing beyond evidence.</w:t>
      </w:r>
    </w:p>
    <w:p>
      <w:pPr>
        <w:pStyle w:val="ListBullet"/>
      </w:pPr>
      <w:r>
        <w:t>Troubleshoot from symptom to boundary to measurement.</w:t>
      </w:r>
    </w:p>
    <w:p>
      <w:pPr>
        <w:pStyle w:val="ListBullet"/>
      </w:pPr>
      <w:r>
        <w:t>Prepare a concise handoff that names what passed, what failed, what changed, and what remains unknown.</w:t>
      </w:r>
    </w:p>
    <w:p>
      <w:pPr>
        <w:pStyle w:val="Heading1"/>
      </w:pPr>
      <w:r>
        <w:t>Morning quiz</w:t>
      </w:r>
    </w:p>
    <w:p>
      <w:r>
        <w:rPr>
          <w:b/>
        </w:rPr>
        <w:t>1. Commissioning means:</w:t>
      </w:r>
    </w:p>
    <w:p>
      <w:pPr>
        <w:pStyle w:val="ListBullet"/>
      </w:pPr>
      <w:r>
        <w:t>A. Verifying a system before/while placing it into service</w:t>
      </w:r>
    </w:p>
    <w:p>
      <w:pPr>
        <w:pStyle w:val="ListBullet"/>
      </w:pPr>
      <w:r>
        <w:t>B. Buying the biggest inverter</w:t>
      </w:r>
    </w:p>
    <w:p>
      <w:pPr>
        <w:pStyle w:val="ListBullet"/>
      </w:pPr>
      <w:r>
        <w:t>C. Painting a roof</w:t>
      </w:r>
    </w:p>
    <w:p>
      <w:pPr>
        <w:pStyle w:val="ListBullet"/>
      </w:pPr>
      <w:r>
        <w:t>D. Guessing until it works</w:t>
      </w:r>
    </w:p>
    <w:p>
      <w:r>
        <w:rPr>
          <w:b/>
        </w:rPr>
        <w:t>2. Before continuity testing, the circuit must be:</w:t>
      </w:r>
    </w:p>
    <w:p>
      <w:pPr>
        <w:pStyle w:val="ListBullet"/>
      </w:pPr>
      <w:r>
        <w:t>A. De-energized and verified</w:t>
      </w:r>
    </w:p>
    <w:p>
      <w:pPr>
        <w:pStyle w:val="ListBullet"/>
      </w:pPr>
      <w:r>
        <w:t>B. Fully energized</w:t>
      </w:r>
    </w:p>
    <w:p>
      <w:pPr>
        <w:pStyle w:val="ListBullet"/>
      </w:pPr>
      <w:r>
        <w:t>C. Connected to utility</w:t>
      </w:r>
    </w:p>
    <w:p>
      <w:pPr>
        <w:pStyle w:val="ListBullet"/>
      </w:pPr>
      <w:r>
        <w:t>D. Under maximum load</w:t>
      </w:r>
    </w:p>
    <w:p>
      <w:r>
        <w:rPr>
          <w:b/>
        </w:rPr>
        <w:t>3. Polarity checks help prevent:</w:t>
      </w:r>
    </w:p>
    <w:p>
      <w:pPr>
        <w:pStyle w:val="ListBullet"/>
      </w:pPr>
      <w:r>
        <w:t>A. Reverse connection damage or unsafe operation</w:t>
      </w:r>
    </w:p>
    <w:p>
      <w:pPr>
        <w:pStyle w:val="ListBullet"/>
      </w:pPr>
      <w:r>
        <w:t>B. Too much sunlight</w:t>
      </w:r>
    </w:p>
    <w:p>
      <w:pPr>
        <w:pStyle w:val="ListBullet"/>
      </w:pPr>
      <w:r>
        <w:t>C. Roof leaks only</w:t>
      </w:r>
    </w:p>
    <w:p>
      <w:pPr>
        <w:pStyle w:val="ListBullet"/>
      </w:pPr>
      <w:r>
        <w:t>D. Bad handwriting</w:t>
      </w:r>
    </w:p>
    <w:p>
      <w:r>
        <w:rPr>
          <w:b/>
        </w:rPr>
        <w:t>4. A professional handoff should include:</w:t>
      </w:r>
    </w:p>
    <w:p>
      <w:pPr>
        <w:pStyle w:val="ListBullet"/>
      </w:pPr>
      <w:r>
        <w:t>A. Results, changes, unknowns, and next actions</w:t>
      </w:r>
    </w:p>
    <w:p>
      <w:pPr>
        <w:pStyle w:val="ListBullet"/>
      </w:pPr>
      <w:r>
        <w:t>B. Only “it works”</w:t>
      </w:r>
    </w:p>
    <w:p>
      <w:pPr>
        <w:pStyle w:val="ListBullet"/>
      </w:pPr>
      <w:r>
        <w:t>C. No measurements</w:t>
      </w:r>
    </w:p>
    <w:p>
      <w:pPr>
        <w:pStyle w:val="ListBullet"/>
      </w:pPr>
      <w:r>
        <w:t>D. Guesswork</w:t>
      </w:r>
    </w:p>
    <w:p>
      <w:r>
        <w:rPr>
          <w:b/>
        </w:rPr>
        <w:t>5. Good troubleshooting starts by:</w:t>
      </w:r>
    </w:p>
    <w:p>
      <w:pPr>
        <w:pStyle w:val="ListBullet"/>
      </w:pPr>
      <w:r>
        <w:t>A. Defining the symptom and boundary</w:t>
      </w:r>
    </w:p>
    <w:p>
      <w:pPr>
        <w:pStyle w:val="ListBullet"/>
      </w:pPr>
      <w:r>
        <w:t>B. Replacing random parts</w:t>
      </w:r>
    </w:p>
    <w:p>
      <w:pPr>
        <w:pStyle w:val="ListBullet"/>
      </w:pPr>
      <w:r>
        <w:t>C. Blaming the battery immediately</w:t>
      </w:r>
    </w:p>
    <w:p>
      <w:pPr>
        <w:pStyle w:val="ListBullet"/>
      </w:pPr>
      <w:r>
        <w:t>D. Skipping measurements</w:t>
      </w:r>
    </w:p>
    <w:p>
      <w:r>
        <w:rPr>
          <w:b/>
        </w:rPr>
        <w:t>6. A 12 V battery reads 0 V at the load terminals. Name one possible boundary to check.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Why should failed tests be documented instead of hidden?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What should happen if a measurement does not make sense?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Name one item that belongs in a final PV102 handoff package.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8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Commissioning and Fault Handoff Challenge</w:t>
      </w:r>
    </w:p>
    <w:p>
      <w:r>
        <w:t>Teams inspect a training system or fault card set, run a commissioning sequence, identify one fault, and deliver a final technical handoff.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Training kit has a hidden open fuse and incomplete label.</w:t>
      </w:r>
    </w:p>
    <w:p>
      <w:pPr>
        <w:pStyle w:val="ListBullet"/>
      </w:pPr>
      <w:r>
        <w:t>Paper system has reversed polarity at one component card and missing OCPD label.</w:t>
      </w:r>
    </w:p>
    <w:p>
      <w:pPr>
        <w:pStyle w:val="ListBullet"/>
      </w:pPr>
      <w:r>
        <w:t>Mock client handoff has incomplete load table and no record of final voltage checks.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Review the system scope and safety boundary.</w:t>
      </w:r>
    </w:p>
    <w:p>
      <w:pPr>
        <w:pStyle w:val="ListBullet"/>
      </w:pPr>
      <w:r>
        <w:t>Complete pre-energization inspection using the checklist.</w:t>
      </w:r>
    </w:p>
    <w:p>
      <w:pPr>
        <w:pStyle w:val="ListBullet"/>
      </w:pPr>
      <w:r>
        <w:t>Run only authorized de-energized checks first.</w:t>
      </w:r>
    </w:p>
    <w:p>
      <w:pPr>
        <w:pStyle w:val="ListBullet"/>
      </w:pPr>
      <w:r>
        <w:t>Use evidence to identify the fault or missing documentation.</w:t>
      </w:r>
    </w:p>
    <w:p>
      <w:pPr>
        <w:pStyle w:val="ListBullet"/>
      </w:pPr>
      <w:r>
        <w:t>Record pass/fail results and corrective action recommendation.</w:t>
      </w:r>
    </w:p>
    <w:p>
      <w:pPr>
        <w:pStyle w:val="ListBullet"/>
      </w:pPr>
      <w:r>
        <w:t>Deliver a three-minute final handoff: system job, path, checks, fault, fix/next action, unknowns.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What is one thing you now refuse to accept as “good enough” without evidence?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