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4 Whiteboard Outline</w:t>
      </w:r>
    </w:p>
    <w:p>
      <w:pPr>
        <w:jc w:val="center"/>
      </w:pPr>
      <w:r>
        <w:rPr>
          <w:color w:val="5A5A5A"/>
          <w:sz w:val="18"/>
        </w:rPr>
        <w:t>PV102 | CTS Day 20 | Whiteboard Outline</w:t>
        <w:br/>
        <w:t>String design follows limits, temperature, and shade reality. | Thursday, August 6,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1: Job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2: Evidence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3: Handoff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Topic: Module Behavior String Design and Shade</w:t>
              <w:br/>
              <w:t>Rule: String design follows limits, temperature, and shade reality.</w:t>
              <w:br/>
              <w:t>Question: What job are we solving?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Measured / Observed / Unknown</w:t>
              <w:br/>
              <w:t>Constraint that matters most</w:t>
              <w:br/>
              <w:t>Safety boundary before work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Decision</w:t>
              <w:br/>
              <w:t>Evidence</w:t>
              <w:br/>
              <w:t>Risk</w:t>
              <w:br/>
              <w:t>Unknowns</w:t>
              <w:br/>
              <w:t>Next action</w:t>
            </w:r>
          </w:p>
        </w:tc>
      </w:tr>
    </w:tbl>
    <w:p>
      <w:pPr>
        <w:pStyle w:val="Heading1"/>
      </w:pPr>
      <w:r>
        <w:t>Scenario anchors</w:t>
      </w:r>
    </w:p>
    <w:p>
      <w:pPr>
        <w:pStyle w:val="ListBullet"/>
      </w:pPr>
      <w:r>
        <w:t>Four 22 Vmp / 27 Voc training modules feeding a 100 V controller.</w:t>
      </w:r>
    </w:p>
    <w:p>
      <w:pPr>
        <w:pStyle w:val="ListBullet"/>
      </w:pPr>
      <w:r>
        <w:t>Two shaded morning modules and two unshaded modules on a shed roof.</w:t>
      </w:r>
    </w:p>
    <w:p>
      <w:pPr>
        <w:pStyle w:val="ListBullet"/>
      </w:pPr>
      <w:r>
        <w:t>Long ground-rack wire run where voltage drop and current both matter.</w:t>
      </w:r>
    </w:p>
    <w:p>
      <w:pPr>
        <w:pStyle w:val="Heading1"/>
      </w:pPr>
      <w:r>
        <w:t>Final board sentence</w:t>
      </w:r>
    </w:p>
    <w:p>
      <w:r>
        <w:t>String design follows limits, temperature, and shade reality.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