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analyse-log.txt</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Hver kundegruppe bliver én af tre typer: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Seneste aktivitet ligger inden for “Eksisterende kunde vindue” bagud fra dags dato — typisk 24 måneder.</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Ny</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Aktivitet kun i det angivne ny-regnskabsår, og ingen tidligere historik.</w:t>
            </w:r>
          </w:p>
        </w:tc>
      </w:tr>
      <w:tr>
        <w:tc>
          <w:tcPr>
            <w:tcW w:type="pct" w:w="22%"/>
            <w:tcMar>
              <w:top w:type="dxa" w:w="90"/>
              <w:left w:type="dxa" w:w="130"/>
              <w:bottom w:type="dxa" w:w="90"/>
              <w:right w:type="dxa" w:w="130"/>
            </w:tcMar>
          </w:tcPr>
          <w:p>
            <w:pPr>
              <w:spacing w:after="0"/>
            </w:pPr>
            <w:r>
              <w:rPr>
                <w:b w:val="false"/>
                <w:bCs w:val="false"/>
                <w:sz w:val="21"/>
                <w:szCs w:val="21"/>
              </w:rPr>
              <w:t xml:space="preserve">Tidligere</w:t>
            </w:r>
          </w:p>
        </w:tc>
        <w:tc>
          <w:tcPr>
            <w:tcW w:type="pct" w:w="78%"/>
            <w:tcMar>
              <w:top w:type="dxa" w:w="90"/>
              <w:left w:type="dxa" w:w="130"/>
              <w:bottom w:type="dxa" w:w="90"/>
              <w:right w:type="dxa" w:w="130"/>
            </w:tcMar>
          </w:tcPr>
          <w:p>
            <w:pPr>
              <w:spacing w:after="0"/>
            </w:pPr>
            <w:r>
              <w:rPr>
                <w:b w:val="false"/>
                <w:bCs w:val="false"/>
                <w:sz w:val="21"/>
                <w:szCs w:val="21"/>
              </w:rPr>
              <w:t xml:space="preserve">Al aktivitet ligger uden for begge ovenstående vinduer.</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og skal stemme nøjagtigt overens med det der står i kolonnen “Fiscal year”. Gør det ikke det, findes der ingen nye kunder overhovedet.</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4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dobbeltklik viser kun det ene.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I mappen ligger også </w:t>
      </w:r>
      <w:r>
        <w:rPr>
          <w:b/>
          <w:bCs/>
          <w:i w:val="false"/>
          <w:iCs w:val="false"/>
          <w:sz w:val="22"/>
          <w:szCs w:val="22"/>
        </w:rPr>
        <w:t xml:space="preserve">analyse-log.txt</w:t>
      </w:r>
      <w:r>
        <w:rPr>
          <w:b w:val="false"/>
          <w:bCs w:val="false"/>
          <w:i w:val="false"/>
          <w:iCs w:val="false"/>
          <w:sz w:val="22"/>
          <w:szCs w:val="22"/>
        </w:rPr>
        <w:t xml:space="preserve"> med hele udskriften fra kørslen. Den er der til at slå op i når noget ser forkert ud.</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Uanset hvad står hele udskriften fra kørslen i </w:t>
      </w:r>
      <w:r>
        <w:rPr>
          <w:b/>
          <w:bCs/>
          <w:i w:val="false"/>
          <w:iCs w:val="false"/>
          <w:sz w:val="22"/>
          <w:szCs w:val="22"/>
        </w:rPr>
        <w:t xml:space="preserve">analyse-log.txt</w:t>
      </w:r>
      <w:r>
        <w:rPr>
          <w:b w:val="false"/>
          <w:bCs w:val="false"/>
          <w:i w:val="false"/>
          <w:iCs w:val="false"/>
          <w:sz w:val="22"/>
          <w:szCs w:val="22"/>
        </w:rPr>
        <w:t xml:space="preserve"> i mappen med resultatet.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2e4d66a77edc533ad5a32a12364b67b07697b18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2026-09-16T06:53:52.681Z</dcterms:created>
  <dcterms:modified xsi:type="dcterms:W3CDTF">2026-09-16T06:53:52.681Z</dcterms:modified>
</cp:coreProperties>
</file>

<file path=docProps/custom.xml><?xml version="1.0" encoding="utf-8"?>
<Properties xmlns="http://schemas.openxmlformats.org/officeDocument/2006/custom-properties" xmlns:vt="http://schemas.openxmlformats.org/officeDocument/2006/docPropsVTypes"/>
</file>