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jc w:val="center"/>
      </w:pPr>
      <w:r>
        <w:rPr>
          <w:rFonts w:ascii="Arial" w:cs="Arial" w:eastAsia="Arial" w:hAnsi="Arial"/>
          <w:b/>
          <w:bCs/>
          <w:color w:val="CC0000"/>
          <w:sz w:val="52"/>
          <w:szCs w:val="52"/>
        </w:rPr>
        <w:t xml:space="preserve">AFRICA UNIVERSITY</w:t>
      </w:r>
    </w:p>
    <w:p>
      <w:pPr>
        <w:spacing w:after="40" w:before="0"/>
        <w:jc w:val="center"/>
      </w:pPr>
      <w:r>
        <w:rPr>
          <w:rFonts w:ascii="Arial" w:cs="Arial" w:eastAsia="Arial" w:hAnsi="Arial"/>
          <w:color w:val="6B7280"/>
          <w:sz w:val="26"/>
          <w:szCs w:val="26"/>
        </w:rPr>
        <w:t xml:space="preserve">Faculty of Science and Engineering</w:t>
      </w:r>
    </w:p>
    <w:p>
      <w:pPr>
        <w:spacing w:after="320" w:before="0"/>
        <w:jc w:val="center"/>
      </w:pPr>
      <w:r>
        <w:rPr>
          <w:rFonts w:ascii="Arial" w:cs="Arial" w:eastAsia="Arial" w:hAnsi="Arial"/>
          <w:color w:val="6B7280"/>
          <w:sz w:val="24"/>
          <w:szCs w:val="24"/>
        </w:rPr>
        <w:t xml:space="preserve">Department of Computer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8"/>
              <w:left w:val="none"/>
              <w:bottom w:val="single" w:color="CC0000" w:sz="8"/>
              <w:right w:val="none"/>
            </w:tcBorders>
            <w:shd w:fill="1A1A1A" w:val="clear"/>
            <w:tcMar>
              <w:top w:type="dxa" w:w="280"/>
              <w:left w:type="dxa" w:w="300"/>
              <w:bottom w:type="dxa" w:w="280"/>
              <w:right w:type="dxa" w:w="300"/>
            </w:tcMar>
          </w:tcPr>
          <w:p>
            <w:pPr>
              <w:jc w:val="center"/>
            </w:pPr>
            <w:r>
              <w:rPr>
                <w:rFonts w:ascii="Arial" w:cs="Arial" w:eastAsia="Arial" w:hAnsi="Arial"/>
                <w:b/>
                <w:bCs/>
                <w:color w:val="FFFFFF"/>
                <w:sz w:val="34"/>
                <w:szCs w:val="34"/>
              </w:rPr>
              <w:t xml:space="preserve">FFIMS — FLEET AND FACILITIES</w:t>
            </w:r>
          </w:p>
          <w:p>
            <w:pPr>
              <w:jc w:val="center"/>
            </w:pPr>
            <w:r>
              <w:rPr>
                <w:rFonts w:ascii="Arial" w:cs="Arial" w:eastAsia="Arial" w:hAnsi="Arial"/>
                <w:b/>
                <w:bCs/>
                <w:color w:val="FFFFFF"/>
                <w:sz w:val="34"/>
                <w:szCs w:val="34"/>
              </w:rPr>
              <w:t xml:space="preserve">INTEGRATED MANAGEMENT SYSTEM</w:t>
            </w:r>
          </w:p>
          <w:p>
            <w:pPr>
              <w:spacing w:before="120"/>
              <w:jc w:val="center"/>
            </w:pPr>
            <w:r>
              <w:rPr>
                <w:rFonts w:ascii="Arial" w:cs="Arial" w:eastAsia="Arial" w:hAnsi="Arial"/>
                <w:color w:val="E5E7EB"/>
                <w:sz w:val="24"/>
                <w:szCs w:val="24"/>
              </w:rPr>
              <w:t xml:space="preserve">Shift &amp; Workforce Scheduling Module</w:t>
            </w:r>
          </w:p>
        </w:tc>
      </w:tr>
    </w:tbl>
    <w:p>
      <w:pPr>
        <w:spacing w:after="80" w:before="240"/>
      </w:pPr>
    </w:p>
    <w:p>
      <w:pPr>
        <w:spacing w:after="60" w:before="0"/>
        <w:jc w:val="center"/>
      </w:pPr>
      <w:r>
        <w:rPr>
          <w:rFonts w:ascii="Arial" w:cs="Arial" w:eastAsia="Arial" w:hAnsi="Arial"/>
          <w:b/>
          <w:bCs/>
          <w:color w:val="1A1A1A"/>
          <w:sz w:val="30"/>
          <w:szCs w:val="30"/>
        </w:rPr>
        <w:t xml:space="preserve">Development Progress Report</w:t>
      </w:r>
    </w:p>
    <w:p>
      <w:pPr>
        <w:spacing w:after="60" w:before="0"/>
        <w:jc w:val="center"/>
      </w:pPr>
      <w:r>
        <w:rPr>
          <w:rFonts w:ascii="Arial" w:cs="Arial" w:eastAsia="Arial" w:hAnsi="Arial"/>
          <w:color w:val="6B7280"/>
          <w:sz w:val="22"/>
          <w:szCs w:val="22"/>
        </w:rPr>
        <w:t xml:space="preserve">Submitted to: Ms Mafu — Supervisor</w:t>
      </w:r>
    </w:p>
    <w:p>
      <w:pPr>
        <w:spacing w:after="60" w:before="0"/>
        <w:jc w:val="center"/>
      </w:pPr>
      <w:r>
        <w:rPr>
          <w:rFonts w:ascii="Arial" w:cs="Arial" w:eastAsia="Arial" w:hAnsi="Arial"/>
          <w:color w:val="6B7280"/>
          <w:sz w:val="22"/>
          <w:szCs w:val="22"/>
        </w:rPr>
        <w:t xml:space="preserve">Following Presentation Day — Friday, 10 April 2026</w:t>
      </w:r>
    </w:p>
    <w:p>
      <w:pPr>
        <w:spacing w:after="60" w:before="0"/>
        <w:jc w:val="center"/>
      </w:pPr>
      <w:r>
        <w:rPr>
          <w:rFonts w:ascii="Arial" w:cs="Arial" w:eastAsia="Arial" w:hAnsi="Arial"/>
          <w:color w:val="6B7280"/>
          <w:sz w:val="22"/>
          <w:szCs w:val="22"/>
        </w:rPr>
        <w:t xml:space="preserve">Date of Report: 11 April 2026</w:t>
      </w:r>
    </w:p>
    <w:p>
      <w:pPr>
        <w:spacing w:after="8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1A1A1A"/>
                <w:sz w:val="20"/>
                <w:szCs w:val="20"/>
              </w:rPr>
              <w:t xml:space="preserve">Student</w:t>
            </w:r>
          </w:p>
        </w:tc>
        <w:tc>
          <w:tcPr>
            <w:tcW w:type="dxa" w:w="71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1A1A1A"/>
                <w:sz w:val="20"/>
                <w:szCs w:val="20"/>
              </w:rPr>
              <w:t xml:space="preserve">Mark Chindudzi — 230378 | Leaves &amp; Availability / Skill Matching Developer</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1A1A1A"/>
                <w:sz w:val="20"/>
                <w:szCs w:val="20"/>
              </w:rPr>
              <w:t xml:space="preserve">Group</w:t>
            </w:r>
          </w:p>
        </w:tc>
        <w:tc>
          <w:tcPr>
            <w:tcW w:type="dxa" w:w="71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1A1A1A"/>
                <w:sz w:val="20"/>
                <w:szCs w:val="20"/>
              </w:rPr>
              <w:t xml:space="preserve">Group P5 — T. Manyika (230225), M. Chindudzi (230378), T.S. Nyamundanda</w:t>
            </w:r>
          </w:p>
        </w:tc>
      </w:tr>
      <w:tr>
        <w:tc>
          <w:tcPr>
            <w:tcW w:type="dxa" w:w="2200"/>
            <w:tcBorders>
              <w:top w:val="single" w:color="E5E7EB" w:sz="1"/>
              <w:left w:val="single" w:color="E5E7EB" w:sz="1"/>
              <w:bottom w:val="single" w:color="E5E7EB" w:sz="1"/>
              <w:right w:val="single" w:color="E5E7EB" w:sz="1"/>
            </w:tcBorders>
            <w:shd w:fill="F3F4F6" w:val="clear"/>
            <w:tcMar>
              <w:top w:type="dxa" w:w="80"/>
              <w:left w:type="dxa" w:w="140"/>
              <w:bottom w:type="dxa" w:w="80"/>
              <w:right w:type="dxa" w:w="140"/>
            </w:tcMar>
          </w:tcPr>
          <w:p>
            <w:r>
              <w:rPr>
                <w:rFonts w:ascii="Arial" w:cs="Arial" w:eastAsia="Arial" w:hAnsi="Arial"/>
                <w:b/>
                <w:bCs/>
                <w:color w:val="1A1A1A"/>
                <w:sz w:val="20"/>
                <w:szCs w:val="20"/>
              </w:rPr>
              <w:t xml:space="preserve">Module</w:t>
            </w:r>
          </w:p>
        </w:tc>
        <w:tc>
          <w:tcPr>
            <w:tcW w:type="dxa" w:w="71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color w:val="1A1A1A"/>
                <w:sz w:val="20"/>
                <w:szCs w:val="20"/>
              </w:rPr>
              <w:t xml:space="preserve">Final Year Project — Honours Software Engineering &amp; AI</w:t>
            </w:r>
          </w:p>
        </w:tc>
      </w:tr>
    </w:tbl>
    <w:p>
      <w:r>
        <w:br w:type="page"/>
      </w:r>
    </w:p>
    <w:p>
      <w:pPr>
        <w:pStyle w:val="Heading1"/>
        <w:pBdr>
          <w:bottom w:val="single" w:color="CC0000" w:sz="6" w:space="1"/>
        </w:pBdr>
        <w:spacing w:after="160" w:before="320"/>
      </w:pPr>
      <w:r>
        <w:rPr>
          <w:rFonts w:ascii="Arial" w:cs="Arial" w:eastAsia="Arial" w:hAnsi="Arial"/>
          <w:b/>
          <w:bCs/>
          <w:color w:val="CC0000"/>
          <w:sz w:val="32"/>
          <w:szCs w:val="32"/>
        </w:rPr>
        <w:t xml:space="preserve">1. Executive Summary</w:t>
      </w:r>
    </w:p>
    <w:p>
      <w:pPr>
        <w:spacing w:after="80" w:before="80"/>
      </w:pPr>
      <w:r>
        <w:rPr>
          <w:rFonts w:ascii="Arial" w:cs="Arial" w:eastAsia="Arial" w:hAnsi="Arial"/>
          <w:color w:val="374151"/>
          <w:sz w:val="22"/>
          <w:szCs w:val="22"/>
        </w:rPr>
        <w:t xml:space="preserve">This report documents the complete development work carried out on the FFIMS Shift and Workforce Scheduling module, culminating in the working prototype demonstrated on presentation day, Friday 10 April 2026. The module was built as a full-stack Next.js 14 web application tailored for Africa University's Fleet and Facilities Unit (FFU), addressing the unit's manual, paper-based scheduling processes.</w:t>
      </w:r>
    </w:p>
    <w:p>
      <w:pPr>
        <w:spacing w:after="80" w:before="120"/>
      </w:pPr>
    </w:p>
    <w:p>
      <w:pPr>
        <w:spacing w:after="80" w:before="80"/>
      </w:pPr>
      <w:r>
        <w:rPr>
          <w:rFonts w:ascii="Arial" w:cs="Arial" w:eastAsia="Arial" w:hAnsi="Arial"/>
          <w:color w:val="374151"/>
          <w:sz w:val="22"/>
          <w:szCs w:val="22"/>
        </w:rPr>
        <w:t xml:space="preserve">The module delivers six core functional areas: roster management, leave workflow, overtime fairness, AI skill matching, journey tracking with allowance packages, and a real-time GPS map. All screens conform to the Group P5 UI Design Framework (Primary Red #CC0000, Dark Navy #1A1A1A, Inter typography, 8px spacing grid) as presented to Ms Mafu.</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jc w:val="center"/>
            </w:pPr>
            <w:r>
              <w:rPr>
                <w:rFonts w:ascii="Arial" w:cs="Arial" w:eastAsia="Arial" w:hAnsi="Arial"/>
                <w:b/>
                <w:bCs/>
                <w:color w:val="CC0000"/>
                <w:sz w:val="36"/>
                <w:szCs w:val="36"/>
              </w:rPr>
              <w:t xml:space="preserve">9</w:t>
            </w:r>
          </w:p>
          <w:p>
            <w:pPr>
              <w:jc w:val="center"/>
            </w:pPr>
            <w:r>
              <w:rPr>
                <w:rFonts w:ascii="Arial" w:cs="Arial" w:eastAsia="Arial" w:hAnsi="Arial"/>
                <w:color w:val="6B7280"/>
                <w:sz w:val="18"/>
                <w:szCs w:val="18"/>
              </w:rPr>
              <w:t xml:space="preserve">Application pages</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jc w:val="center"/>
            </w:pPr>
            <w:r>
              <w:rPr>
                <w:rFonts w:ascii="Arial" w:cs="Arial" w:eastAsia="Arial" w:hAnsi="Arial"/>
                <w:b/>
                <w:bCs/>
                <w:color w:val="1A1A1A"/>
                <w:sz w:val="36"/>
                <w:szCs w:val="36"/>
              </w:rPr>
              <w:t xml:space="preserve">18+</w:t>
            </w:r>
          </w:p>
          <w:p>
            <w:pPr>
              <w:jc w:val="center"/>
            </w:pPr>
            <w:r>
              <w:rPr>
                <w:rFonts w:ascii="Arial" w:cs="Arial" w:eastAsia="Arial" w:hAnsi="Arial"/>
                <w:color w:val="6B7280"/>
                <w:sz w:val="18"/>
                <w:szCs w:val="18"/>
              </w:rPr>
              <w:t xml:space="preserve">Components built</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jc w:val="center"/>
            </w:pPr>
            <w:r>
              <w:rPr>
                <w:rFonts w:ascii="Arial" w:cs="Arial" w:eastAsia="Arial" w:hAnsi="Arial"/>
                <w:b/>
                <w:bCs/>
                <w:color w:val="1A1A1A"/>
                <w:sz w:val="36"/>
                <w:szCs w:val="36"/>
              </w:rPr>
              <w:t xml:space="preserve">10</w:t>
            </w:r>
          </w:p>
          <w:p>
            <w:pPr>
              <w:jc w:val="center"/>
            </w:pPr>
            <w:r>
              <w:rPr>
                <w:rFonts w:ascii="Arial" w:cs="Arial" w:eastAsia="Arial" w:hAnsi="Arial"/>
                <w:color w:val="6B7280"/>
                <w:sz w:val="18"/>
                <w:szCs w:val="18"/>
              </w:rPr>
              <w:t xml:space="preserve">Drivers managed</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40"/>
              <w:bottom w:type="dxa" w:w="100"/>
              <w:right w:type="dxa" w:w="140"/>
            </w:tcMar>
          </w:tcPr>
          <w:p>
            <w:pPr>
              <w:jc w:val="center"/>
            </w:pPr>
            <w:r>
              <w:rPr>
                <w:rFonts w:ascii="Arial" w:cs="Arial" w:eastAsia="Arial" w:hAnsi="Arial"/>
                <w:b/>
                <w:bCs/>
                <w:color w:val="166534"/>
                <w:sz w:val="36"/>
                <w:szCs w:val="36"/>
              </w:rPr>
              <w:t xml:space="preserve">4</w:t>
            </w:r>
          </w:p>
          <w:p>
            <w:pPr>
              <w:jc w:val="center"/>
            </w:pPr>
            <w:r>
              <w:rPr>
                <w:rFonts w:ascii="Arial" w:cs="Arial" w:eastAsia="Arial" w:hAnsi="Arial"/>
                <w:color w:val="6B7280"/>
                <w:sz w:val="18"/>
                <w:szCs w:val="18"/>
              </w:rPr>
              <w:t xml:space="preserve">Labor Act rules</w:t>
            </w:r>
          </w:p>
        </w:tc>
      </w:tr>
    </w:tbl>
    <w:p>
      <w:pPr>
        <w:spacing w:after="0" w:before="240"/>
      </w:pPr>
    </w:p>
    <w:p>
      <w:pPr>
        <w:pStyle w:val="Heading1"/>
        <w:pBdr>
          <w:bottom w:val="single" w:color="CC0000" w:sz="6" w:space="1"/>
        </w:pBdr>
        <w:spacing w:after="160" w:before="320"/>
      </w:pPr>
      <w:r>
        <w:rPr>
          <w:rFonts w:ascii="Arial" w:cs="Arial" w:eastAsia="Arial" w:hAnsi="Arial"/>
          <w:b/>
          <w:bCs/>
          <w:color w:val="CC0000"/>
          <w:sz w:val="32"/>
          <w:szCs w:val="32"/>
        </w:rPr>
        <w:t xml:space="preserve">2. System Overview</w:t>
      </w:r>
    </w:p>
    <w:p>
      <w:pPr>
        <w:spacing w:after="80" w:before="80"/>
      </w:pPr>
      <w:r>
        <w:rPr>
          <w:rFonts w:ascii="Arial" w:cs="Arial" w:eastAsia="Arial" w:hAnsi="Arial"/>
          <w:color w:val="374151"/>
          <w:sz w:val="22"/>
          <w:szCs w:val="22"/>
        </w:rPr>
        <w:t xml:space="preserve">The FFIMS Shift and Workforce Scheduling module is a modular sub-system of the broader Fleet and Facilities Integrated Management System. It was scoped and developed in response to operational pain points identified through stakeholder engagement with FFU management, including questions submitted to the FFU Manager and the feedback session facilitated by Ms Mafu.</w:t>
      </w:r>
    </w:p>
    <w:p>
      <w:pPr>
        <w:spacing w:after="80" w:before="80"/>
      </w:pPr>
    </w:p>
    <w:p>
      <w:pPr>
        <w:pStyle w:val="Heading2"/>
        <w:spacing w:after="120" w:before="240"/>
      </w:pPr>
      <w:r>
        <w:rPr>
          <w:rFonts w:ascii="Arial" w:cs="Arial" w:eastAsia="Arial" w:hAnsi="Arial"/>
          <w:b/>
          <w:bCs/>
          <w:color w:val="1A1A1A"/>
          <w:sz w:val="26"/>
          <w:szCs w:val="26"/>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Layer</w:t>
            </w:r>
          </w:p>
        </w:tc>
        <w:tc>
          <w:tcPr>
            <w:tcW w:type="dxa" w:w="343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Technology</w:t>
            </w:r>
          </w:p>
        </w:tc>
        <w:tc>
          <w:tcPr>
            <w:tcW w:type="dxa" w:w="343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Purpose</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Frontend</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Next.js 14 (App Router)</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Page routing, SSR, layout</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UI Framework</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React 18 + Tailwind CSS</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Component rendering &amp; styling</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Language</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TypeScript</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Type-safe development</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State Management</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Zustand</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Global roster, leave, OT, journey state</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Drag &amp; Drop</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@dnd-kit/core</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Interactive roster board</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Mapping</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Leaflet + OpenStreetMap</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Real-time GPS driver map</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Icons</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Lucide React</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Consistent outline icon set</w:t>
            </w:r>
          </w:p>
        </w:tc>
      </w:tr>
      <w:tr>
        <w:tc>
          <w:tcPr>
            <w:tcW w:type="dxa" w:w="25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Date utilities</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date-fns</w:t>
            </w:r>
          </w:p>
        </w:tc>
        <w:tc>
          <w:tcPr>
            <w:tcW w:type="dxa" w:w="343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Week calculations, ETA formatting</w:t>
            </w:r>
          </w:p>
        </w:tc>
      </w:tr>
    </w:tbl>
    <w:p>
      <w:pPr>
        <w:spacing w:after="0" w:before="200"/>
      </w:pPr>
    </w:p>
    <w:p>
      <w:pPr>
        <w:pStyle w:val="Heading2"/>
        <w:spacing w:after="120" w:before="240"/>
      </w:pPr>
      <w:r>
        <w:rPr>
          <w:rFonts w:ascii="Arial" w:cs="Arial" w:eastAsia="Arial" w:hAnsi="Arial"/>
          <w:b/>
          <w:bCs/>
          <w:color w:val="1A1A1A"/>
          <w:sz w:val="26"/>
          <w:szCs w:val="26"/>
        </w:rPr>
        <w:t xml:space="preserve">2.2 Application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Route</w:t>
            </w:r>
          </w:p>
        </w:tc>
        <w:tc>
          <w:tcPr>
            <w:tcW w:type="dxa" w:w="358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Page</w:t>
            </w:r>
          </w:p>
        </w:tc>
        <w:tc>
          <w:tcPr>
            <w:tcW w:type="dxa" w:w="358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Key Functionality</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/dashboard</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Dashboard</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KPI cards, compliance panel, driver status table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/roster</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Roster Board</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Drag-and-drop weekly roster with conflict detection</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/leave</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Leave Management</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Approve/reject workflow, history table</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/overtime</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Overtime</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OT approvals, fairness ranking algorithm</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/drivers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Driver Profiles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Skill tags, license class, availability cards</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/skill-matching</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Skill Matching</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AI cosine similarity matcher for zone assignment</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/journeys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 tracking, ETA, status management</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/allowances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Allowances &amp; Tickets</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Package lookup, digital coupon redemption, audit trail</w:t>
            </w:r>
          </w:p>
        </w:tc>
      </w:tr>
      <w:tr>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/map</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Live Map</w:t>
            </w:r>
          </w:p>
        </w:tc>
        <w:tc>
          <w:tcPr>
            <w:tcW w:type="dxa" w:w="35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Real-time GPS positions, return ETAs, delay alerts</w:t>
            </w:r>
          </w:p>
        </w:tc>
      </w:tr>
    </w:tbl>
    <w:p>
      <w:r>
        <w:br w:type="page"/>
      </w:r>
    </w:p>
    <w:p>
      <w:pPr>
        <w:pStyle w:val="Heading1"/>
        <w:pBdr>
          <w:bottom w:val="single" w:color="CC0000" w:sz="6" w:space="1"/>
        </w:pBdr>
        <w:spacing w:after="160" w:before="320"/>
      </w:pPr>
      <w:r>
        <w:rPr>
          <w:rFonts w:ascii="Arial" w:cs="Arial" w:eastAsia="Arial" w:hAnsi="Arial"/>
          <w:b/>
          <w:bCs/>
          <w:color w:val="CC0000"/>
          <w:sz w:val="32"/>
          <w:szCs w:val="32"/>
        </w:rPr>
        <w:t xml:space="preserve">3. Features Developed</w:t>
      </w:r>
    </w:p>
    <w:p>
      <w:pPr>
        <w:pStyle w:val="Heading2"/>
        <w:spacing w:after="120" w:before="240"/>
      </w:pPr>
      <w:r>
        <w:rPr>
          <w:rFonts w:ascii="Arial" w:cs="Arial" w:eastAsia="Arial" w:hAnsi="Arial"/>
          <w:b/>
          <w:bCs/>
          <w:color w:val="1A1A1A"/>
          <w:sz w:val="26"/>
          <w:szCs w:val="26"/>
        </w:rPr>
        <w:t xml:space="preserve">3.1 Roster Board — Drag-and-Drop Shift Management</w:t>
      </w:r>
    </w:p>
    <w:p>
      <w:pPr>
        <w:spacing w:after="80" w:before="80"/>
      </w:pPr>
      <w:r>
        <w:rPr>
          <w:rFonts w:ascii="Arial" w:cs="Arial" w:eastAsia="Arial" w:hAnsi="Arial"/>
          <w:color w:val="374151"/>
          <w:sz w:val="22"/>
          <w:szCs w:val="22"/>
        </w:rPr>
        <w:t xml:space="preserve">The roster board is the primary supervisor interface. It presents all 10 AU drivers across a 7-day week, separated into Team A (active week) and Team B (rest week), reflecting the 5-in/5-out rotation model described by the FFU Manager.</w:t>
      </w:r>
    </w:p>
    <w:p>
      <w:pPr>
        <w:pStyle w:val="ListParagraph"/>
        <w:numPr>
          <w:ilvl w:val="0"/>
          <w:numId w:val="2"/>
        </w:numPr>
        <w:spacing w:after="60" w:before="60"/>
      </w:pPr>
      <w:r>
        <w:rPr>
          <w:rFonts w:ascii="Arial" w:cs="Arial" w:eastAsia="Arial" w:hAnsi="Arial"/>
          <w:color w:val="374151"/>
          <w:sz w:val="22"/>
          <w:szCs w:val="22"/>
        </w:rPr>
        <w:t xml:space="preserve">Shifts are represented as colour-coded chips: On Duty (green), Standby (blue), Leave (yellow), Rest (gray), Overtime (red)</w:t>
      </w:r>
    </w:p>
    <w:p>
      <w:pPr>
        <w:pStyle w:val="ListParagraph"/>
        <w:numPr>
          <w:ilvl w:val="0"/>
          <w:numId w:val="2"/>
        </w:numPr>
        <w:spacing w:after="60" w:before="60"/>
      </w:pPr>
      <w:r>
        <w:rPr>
          <w:rFonts w:ascii="Arial" w:cs="Arial" w:eastAsia="Arial" w:hAnsi="Arial"/>
          <w:color w:val="374151"/>
          <w:sz w:val="22"/>
          <w:szCs w:val="22"/>
        </w:rPr>
        <w:t xml:space="preserve">Supervisors drag any shift chip to another cell to swap assignments — handled by @dnd-kit with pointer sensor activation</w:t>
      </w:r>
    </w:p>
    <w:p>
      <w:pPr>
        <w:pStyle w:val="ListParagraph"/>
        <w:numPr>
          <w:ilvl w:val="0"/>
          <w:numId w:val="2"/>
        </w:numPr>
        <w:spacing w:after="60" w:before="60"/>
      </w:pPr>
      <w:r>
        <w:rPr>
          <w:rFonts w:ascii="Arial" w:cs="Arial" w:eastAsia="Arial" w:hAnsi="Arial"/>
          <w:color w:val="374151"/>
          <w:sz w:val="22"/>
          <w:szCs w:val="22"/>
        </w:rPr>
        <w:t xml:space="preserve">Clicking a chip cycles it through all shift types without dragging</w:t>
      </w:r>
    </w:p>
    <w:p>
      <w:pPr>
        <w:pStyle w:val="ListParagraph"/>
        <w:numPr>
          <w:ilvl w:val="0"/>
          <w:numId w:val="2"/>
        </w:numPr>
        <w:spacing w:after="60" w:before="60"/>
      </w:pPr>
      <w:r>
        <w:rPr>
          <w:rFonts w:ascii="Arial" w:cs="Arial" w:eastAsia="Arial" w:hAnsi="Arial"/>
          <w:color w:val="374151"/>
          <w:sz w:val="22"/>
          <w:szCs w:val="22"/>
        </w:rPr>
        <w:t xml:space="preserve">Hard block prevents dragging duty onto a driver already on approved leave</w:t>
      </w:r>
    </w:p>
    <w:p>
      <w:pPr>
        <w:pStyle w:val="ListParagraph"/>
        <w:numPr>
          <w:ilvl w:val="0"/>
          <w:numId w:val="2"/>
        </w:numPr>
        <w:spacing w:after="60" w:before="60"/>
      </w:pPr>
      <w:r>
        <w:rPr>
          <w:rFonts w:ascii="Arial" w:cs="Arial" w:eastAsia="Arial" w:hAnsi="Arial"/>
          <w:color w:val="374151"/>
          <w:sz w:val="22"/>
          <w:szCs w:val="22"/>
        </w:rPr>
        <w:t xml:space="preserve">Compliance engine runs automatically after every change and surfaces violations below the grid</w:t>
      </w:r>
    </w:p>
    <w:p>
      <w:pPr>
        <w:pStyle w:val="ListParagraph"/>
        <w:numPr>
          <w:ilvl w:val="0"/>
          <w:numId w:val="2"/>
        </w:numPr>
        <w:spacing w:after="60" w:before="60"/>
      </w:pPr>
      <w:r>
        <w:rPr>
          <w:rFonts w:ascii="Arial" w:cs="Arial" w:eastAsia="Arial" w:hAnsi="Arial"/>
          <w:color w:val="374151"/>
          <w:sz w:val="22"/>
          <w:szCs w:val="22"/>
        </w:rPr>
        <w:t xml:space="preserve">Week navigation arrows allow viewing up to three upcoming roster weeks</w:t>
      </w:r>
    </w:p>
    <w:p>
      <w:pPr>
        <w:spacing w:after="0" w:before="120"/>
      </w:pPr>
    </w:p>
    <w:p>
      <w:pPr>
        <w:pStyle w:val="Heading2"/>
        <w:spacing w:after="120" w:before="240"/>
      </w:pPr>
      <w:r>
        <w:rPr>
          <w:rFonts w:ascii="Arial" w:cs="Arial" w:eastAsia="Arial" w:hAnsi="Arial"/>
          <w:b/>
          <w:bCs/>
          <w:color w:val="1A1A1A"/>
          <w:sz w:val="26"/>
          <w:szCs w:val="26"/>
        </w:rPr>
        <w:t xml:space="preserve">3.2 Leave Management</w:t>
      </w:r>
    </w:p>
    <w:p>
      <w:pPr>
        <w:spacing w:after="80" w:before="80"/>
      </w:pPr>
      <w:r>
        <w:rPr>
          <w:rFonts w:ascii="Arial" w:cs="Arial" w:eastAsia="Arial" w:hAnsi="Arial"/>
          <w:color w:val="374151"/>
          <w:sz w:val="22"/>
          <w:szCs w:val="22"/>
        </w:rPr>
        <w:t xml:space="preserve">The leave module provides a complete digital workflow replacing paper-based leave requests. Drivers submit requests (future: via mobile form), and supervisors review centralised approval cards.</w:t>
      </w:r>
    </w:p>
    <w:p>
      <w:pPr>
        <w:pStyle w:val="ListParagraph"/>
        <w:numPr>
          <w:ilvl w:val="0"/>
          <w:numId w:val="2"/>
        </w:numPr>
        <w:spacing w:after="60" w:before="60"/>
      </w:pPr>
      <w:r>
        <w:rPr>
          <w:rFonts w:ascii="Arial" w:cs="Arial" w:eastAsia="Arial" w:hAnsi="Arial"/>
          <w:color w:val="374151"/>
          <w:sz w:val="22"/>
          <w:szCs w:val="22"/>
        </w:rPr>
        <w:t xml:space="preserve">Pending requests shown as action cards with Approve / Reject buttons</w:t>
      </w:r>
    </w:p>
    <w:p>
      <w:pPr>
        <w:pStyle w:val="ListParagraph"/>
        <w:numPr>
          <w:ilvl w:val="0"/>
          <w:numId w:val="2"/>
        </w:numPr>
        <w:spacing w:after="60" w:before="60"/>
      </w:pPr>
      <w:r>
        <w:rPr>
          <w:rFonts w:ascii="Arial" w:cs="Arial" w:eastAsia="Arial" w:hAnsi="Arial"/>
          <w:color w:val="374151"/>
          <w:sz w:val="22"/>
          <w:szCs w:val="22"/>
        </w:rPr>
        <w:t xml:space="preserve">Approved leave is reflected immediately in the roster board as a protected shift — duty cannot be dragged onto it</w:t>
      </w:r>
    </w:p>
    <w:p>
      <w:pPr>
        <w:pStyle w:val="ListParagraph"/>
        <w:numPr>
          <w:ilvl w:val="0"/>
          <w:numId w:val="2"/>
        </w:numPr>
        <w:spacing w:after="60" w:before="60"/>
      </w:pPr>
      <w:r>
        <w:rPr>
          <w:rFonts w:ascii="Arial" w:cs="Arial" w:eastAsia="Arial" w:hAnsi="Arial"/>
          <w:color w:val="374151"/>
          <w:sz w:val="22"/>
          <w:szCs w:val="22"/>
        </w:rPr>
        <w:t xml:space="preserve">Full history table with reviewer name, decision date, and reason</w:t>
      </w:r>
    </w:p>
    <w:p>
      <w:pPr>
        <w:pStyle w:val="ListParagraph"/>
        <w:numPr>
          <w:ilvl w:val="0"/>
          <w:numId w:val="2"/>
        </w:numPr>
        <w:spacing w:after="60" w:before="60"/>
      </w:pPr>
      <w:r>
        <w:rPr>
          <w:rFonts w:ascii="Arial" w:cs="Arial" w:eastAsia="Arial" w:hAnsi="Arial"/>
          <w:color w:val="374151"/>
          <w:sz w:val="22"/>
          <w:szCs w:val="22"/>
        </w:rPr>
        <w:t xml:space="preserve">Leave status chips follow the design framework: uppercase, semantic colours</w:t>
      </w:r>
    </w:p>
    <w:p>
      <w:pPr>
        <w:spacing w:after="0" w:before="120"/>
      </w:pPr>
    </w:p>
    <w:p>
      <w:pPr>
        <w:pStyle w:val="Heading2"/>
        <w:spacing w:after="120" w:before="240"/>
      </w:pPr>
      <w:r>
        <w:rPr>
          <w:rFonts w:ascii="Arial" w:cs="Arial" w:eastAsia="Arial" w:hAnsi="Arial"/>
          <w:b/>
          <w:bCs/>
          <w:color w:val="1A1A1A"/>
          <w:sz w:val="26"/>
          <w:szCs w:val="26"/>
        </w:rPr>
        <w:t xml:space="preserve">3.3 Overtime Management &amp; Fairness Algorithm</w:t>
      </w:r>
    </w:p>
    <w:p>
      <w:pPr>
        <w:spacing w:after="80" w:before="80"/>
      </w:pPr>
      <w:r>
        <w:rPr>
          <w:rFonts w:ascii="Arial" w:cs="Arial" w:eastAsia="Arial" w:hAnsi="Arial"/>
          <w:color w:val="374151"/>
          <w:sz w:val="22"/>
          <w:szCs w:val="22"/>
        </w:rPr>
        <w:t xml:space="preserve">To address the FFU Manager's concern about equitable overtime distribution, a custom fairness ranking algorithm was implemented. The algorithm prioritises drivers for overtime opportunities using a two-level sort:</w:t>
      </w:r>
    </w:p>
    <w:p>
      <w:pPr>
        <w:pStyle w:val="ListParagraph"/>
        <w:numPr>
          <w:ilvl w:val="0"/>
          <w:numId w:val="2"/>
        </w:numPr>
        <w:spacing w:after="60" w:before="60"/>
      </w:pPr>
      <w:r>
        <w:rPr>
          <w:rFonts w:ascii="Arial" w:cs="Arial" w:eastAsia="Arial" w:hAnsi="Arial"/>
          <w:color w:val="374151"/>
          <w:sz w:val="22"/>
          <w:szCs w:val="22"/>
        </w:rPr>
        <w:t xml:space="preserve">Primary sort: fewest recent overtime hours (most rested driver first)</w:t>
      </w:r>
    </w:p>
    <w:p>
      <w:pPr>
        <w:pStyle w:val="ListParagraph"/>
        <w:numPr>
          <w:ilvl w:val="0"/>
          <w:numId w:val="2"/>
        </w:numPr>
        <w:spacing w:after="60" w:before="60"/>
      </w:pPr>
      <w:r>
        <w:rPr>
          <w:rFonts w:ascii="Arial" w:cs="Arial" w:eastAsia="Arial" w:hAnsi="Arial"/>
          <w:color w:val="374151"/>
          <w:sz w:val="22"/>
          <w:szCs w:val="22"/>
        </w:rPr>
        <w:t xml:space="preserve">Secondary sort: highest seniority years (longest-serving driver given priority in ties)</w:t>
      </w:r>
    </w:p>
    <w:p>
      <w:pPr>
        <w:pStyle w:val="ListParagraph"/>
        <w:numPr>
          <w:ilvl w:val="0"/>
          <w:numId w:val="2"/>
        </w:numPr>
        <w:spacing w:after="60" w:before="60"/>
      </w:pPr>
      <w:r>
        <w:rPr>
          <w:rFonts w:ascii="Arial" w:cs="Arial" w:eastAsia="Arial" w:hAnsi="Arial"/>
          <w:color w:val="374151"/>
          <w:sz w:val="22"/>
          <w:szCs w:val="22"/>
        </w:rPr>
        <w:t xml:space="preserve">A tertiary skill-match layer can be applied using the cosine similarity engine</w:t>
      </w:r>
    </w:p>
    <w:p>
      <w:pPr>
        <w:spacing w:after="80" w:before="80"/>
      </w:pPr>
      <w:r>
        <w:rPr>
          <w:rFonts w:ascii="Arial" w:cs="Arial" w:eastAsia="Arial" w:hAnsi="Arial"/>
          <w:color w:val="374151"/>
          <w:sz w:val="22"/>
          <w:szCs w:val="22"/>
        </w:rPr>
        <w:t xml:space="preserve">Overtime records store the linked journey distance and allowance package ID, connecting financial data to the audit trail. The standard 1.5× rate is applied automatically for hours beyond the 40–45 hour threshold.</w:t>
      </w:r>
    </w:p>
    <w:p>
      <w:pPr>
        <w:spacing w:after="0" w:before="120"/>
      </w:pPr>
    </w:p>
    <w:p>
      <w:pPr>
        <w:pStyle w:val="Heading2"/>
        <w:spacing w:after="120" w:before="240"/>
      </w:pPr>
      <w:r>
        <w:rPr>
          <w:rFonts w:ascii="Arial" w:cs="Arial" w:eastAsia="Arial" w:hAnsi="Arial"/>
          <w:b/>
          <w:bCs/>
          <w:color w:val="1A1A1A"/>
          <w:sz w:val="26"/>
          <w:szCs w:val="26"/>
        </w:rPr>
        <w:t xml:space="preserve">3.4 Compliance Engine — Zimbabwe Labor Act</w:t>
      </w:r>
    </w:p>
    <w:p>
      <w:pPr>
        <w:spacing w:after="80" w:before="80"/>
      </w:pPr>
      <w:r>
        <w:rPr>
          <w:rFonts w:ascii="Arial" w:cs="Arial" w:eastAsia="Arial" w:hAnsi="Arial"/>
          <w:color w:val="374151"/>
          <w:sz w:val="22"/>
          <w:szCs w:val="22"/>
        </w:rPr>
        <w:t xml:space="preserve">A dedicated compliance module runs on every roster change and checks four rule categories derived from the Zimbabwe Labor Act requirements as specified in the project brief: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80"/>
        <w:gridCol w:w="4180"/>
      </w:tblGrid>
      <w:tr>
        <w:tc>
          <w:tcPr>
            <w:tcW w:type="dxa" w:w="30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Rule type</w:t>
            </w:r>
          </w:p>
        </w:tc>
        <w:tc>
          <w:tcPr>
            <w:tcW w:type="dxa" w:w="218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Severity</w:t>
            </w:r>
          </w:p>
        </w:tc>
        <w:tc>
          <w:tcPr>
            <w:tcW w:type="dxa" w:w="418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Trigger condition</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Maximum weekly hours</w:t>
            </w:r>
          </w:p>
        </w:tc>
        <w:tc>
          <w:tcPr>
            <w:tcW w:type="dxa" w:w="2180"/>
            <w:tcBorders>
              <w:top w:val="single" w:color="FCA5A5" w:sz="1"/>
              <w:left w:val="single" w:color="FCA5A5" w:sz="1"/>
              <w:bottom w:val="single" w:color="FCA5A5" w:sz="1"/>
              <w:right w:val="single" w:color="FCA5A5" w:sz="1"/>
            </w:tcBorders>
            <w:shd w:fill="FEE2E2" w:val="clear"/>
            <w:tcMar>
              <w:top w:type="dxa" w:w="80"/>
              <w:left w:type="dxa" w:w="140"/>
              <w:bottom w:type="dxa" w:w="80"/>
              <w:right w:type="dxa" w:w="140"/>
            </w:tcMar>
          </w:tcPr>
          <w:p>
            <w:r>
              <w:rPr>
                <w:rFonts w:ascii="Arial" w:cs="Arial" w:eastAsia="Arial" w:hAnsi="Arial"/>
                <w:b/>
                <w:bCs/>
                <w:color w:val="CC0000"/>
                <w:sz w:val="20"/>
                <w:szCs w:val="20"/>
              </w:rPr>
              <w:t xml:space="preserve">Error</w:t>
            </w:r>
          </w:p>
        </w:tc>
        <w:tc>
          <w:tcPr>
            <w:tcW w:type="dxa" w:w="4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Driver exceeds 45h in the roster week</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Near-threshold warning</w:t>
            </w:r>
          </w:p>
        </w:tc>
        <w:tc>
          <w:tcPr>
            <w:tcW w:type="dxa" w:w="2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854D0E"/>
                <w:sz w:val="20"/>
                <w:szCs w:val="20"/>
              </w:rPr>
              <w:t xml:space="preserve">Warning</w:t>
            </w:r>
          </w:p>
        </w:tc>
        <w:tc>
          <w:tcPr>
            <w:tcW w:type="dxa" w:w="4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Driver reaches 42h — approaching limit</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Leave conflict</w:t>
            </w:r>
          </w:p>
        </w:tc>
        <w:tc>
          <w:tcPr>
            <w:tcW w:type="dxa" w:w="2180"/>
            <w:tcBorders>
              <w:top w:val="single" w:color="FCA5A5" w:sz="1"/>
              <w:left w:val="single" w:color="FCA5A5" w:sz="1"/>
              <w:bottom w:val="single" w:color="FCA5A5" w:sz="1"/>
              <w:right w:val="single" w:color="FCA5A5" w:sz="1"/>
            </w:tcBorders>
            <w:shd w:fill="FEE2E2" w:val="clear"/>
            <w:tcMar>
              <w:top w:type="dxa" w:w="80"/>
              <w:left w:type="dxa" w:w="140"/>
              <w:bottom w:type="dxa" w:w="80"/>
              <w:right w:type="dxa" w:w="140"/>
            </w:tcMar>
          </w:tcPr>
          <w:p>
            <w:r>
              <w:rPr>
                <w:rFonts w:ascii="Arial" w:cs="Arial" w:eastAsia="Arial" w:hAnsi="Arial"/>
                <w:b/>
                <w:bCs/>
                <w:color w:val="CC0000"/>
                <w:sz w:val="20"/>
                <w:szCs w:val="20"/>
              </w:rPr>
              <w:t xml:space="preserve">Error</w:t>
            </w:r>
          </w:p>
        </w:tc>
        <w:tc>
          <w:tcPr>
            <w:tcW w:type="dxa" w:w="4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Duty assigned on an approved leave day</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Insufficient rest period</w:t>
            </w:r>
          </w:p>
        </w:tc>
        <w:tc>
          <w:tcPr>
            <w:tcW w:type="dxa" w:w="2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854D0E"/>
                <w:sz w:val="20"/>
                <w:szCs w:val="20"/>
              </w:rPr>
              <w:t xml:space="preserve">Warning</w:t>
            </w:r>
          </w:p>
        </w:tc>
        <w:tc>
          <w:tcPr>
            <w:tcW w:type="dxa" w:w="4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Overtime shift followed immediately by duty (&lt; 11h rest)</w:t>
            </w:r>
          </w:p>
        </w:tc>
      </w:tr>
      <w:tr>
        <w:tc>
          <w:tcPr>
            <w:tcW w:type="dxa" w:w="30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Back-to-back overtime</w:t>
            </w:r>
          </w:p>
        </w:tc>
        <w:tc>
          <w:tcPr>
            <w:tcW w:type="dxa" w:w="2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854D0E"/>
                <w:sz w:val="20"/>
                <w:szCs w:val="20"/>
              </w:rPr>
              <w:t xml:space="preserve">Warning</w:t>
            </w:r>
          </w:p>
        </w:tc>
        <w:tc>
          <w:tcPr>
            <w:tcW w:type="dxa" w:w="418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OT assigned on consecutive days</w:t>
            </w:r>
          </w:p>
        </w:tc>
      </w:tr>
    </w:tbl>
    <w:p>
      <w:pPr>
        <w:spacing w:after="80" w:before="120"/>
      </w:pPr>
    </w:p>
    <w:p>
      <w:pPr>
        <w:spacing w:after="80" w:before="80"/>
      </w:pPr>
      <w:r>
        <w:rPr>
          <w:rFonts w:ascii="Arial" w:cs="Arial" w:eastAsia="Arial" w:hAnsi="Arial"/>
          <w:color w:val="374151"/>
          <w:sz w:val="22"/>
          <w:szCs w:val="22"/>
        </w:rPr>
        <w:t xml:space="preserve">A compliance percentage score is derived from the violation count and displayed as a KPI card. Error violations reduce the score by 10 points each; warnings by 3 points each.</w:t>
      </w:r>
    </w:p>
    <w:p>
      <w:pPr>
        <w:spacing w:after="0" w:before="120"/>
      </w:pPr>
    </w:p>
    <w:p>
      <w:pPr>
        <w:pStyle w:val="Heading2"/>
        <w:spacing w:after="120" w:before="240"/>
      </w:pPr>
      <w:r>
        <w:rPr>
          <w:rFonts w:ascii="Arial" w:cs="Arial" w:eastAsia="Arial" w:hAnsi="Arial"/>
          <w:b/>
          <w:bCs/>
          <w:color w:val="1A1A1A"/>
          <w:sz w:val="26"/>
          <w:szCs w:val="26"/>
        </w:rPr>
        <w:t xml:space="preserve">3.5 AI Skill Matching — Cosine Similarity</w:t>
      </w:r>
    </w:p>
    <w:p>
      <w:pPr>
        <w:spacing w:after="80" w:before="80"/>
      </w:pPr>
      <w:r>
        <w:rPr>
          <w:rFonts w:ascii="Arial" w:cs="Arial" w:eastAsia="Arial" w:hAnsi="Arial"/>
          <w:color w:val="374151"/>
          <w:sz w:val="22"/>
          <w:szCs w:val="22"/>
        </w:rPr>
        <w:t xml:space="preserve">The skill matching module implements AI-powered worker-to-zone assignment as specified by the FFU Manager for the new zoning system. The algorithm uses cosine similarity to rank drivers against a set of required task skills.</w:t>
      </w:r>
    </w:p>
    <w:p>
      <w:pPr>
        <w:pStyle w:val="ListParagraph"/>
        <w:numPr>
          <w:ilvl w:val="0"/>
          <w:numId w:val="2"/>
        </w:numPr>
        <w:spacing w:after="60" w:before="60"/>
      </w:pPr>
      <w:r>
        <w:rPr>
          <w:rFonts w:ascii="Arial" w:cs="Arial" w:eastAsia="Arial" w:hAnsi="Arial"/>
          <w:color w:val="374151"/>
          <w:sz w:val="22"/>
          <w:szCs w:val="22"/>
        </w:rPr>
        <w:t xml:space="preserve">A skill taxonomy of 10 tags is defined: bus, van, hgv, long-route, night-duty, light-duty, events, specialist, garden, brush-cut</w:t>
      </w:r>
    </w:p>
    <w:p>
      <w:pPr>
        <w:pStyle w:val="ListParagraph"/>
        <w:numPr>
          <w:ilvl w:val="0"/>
          <w:numId w:val="2"/>
        </w:numPr>
        <w:spacing w:after="60" w:before="60"/>
      </w:pPr>
      <w:r>
        <w:rPr>
          <w:rFonts w:ascii="Arial" w:cs="Arial" w:eastAsia="Arial" w:hAnsi="Arial"/>
          <w:color w:val="374151"/>
          <w:sz w:val="22"/>
          <w:szCs w:val="22"/>
        </w:rPr>
        <w:t xml:space="preserve">Each driver has a binary skill vector across all 10 dimensions</w:t>
      </w:r>
    </w:p>
    <w:p>
      <w:pPr>
        <w:pStyle w:val="ListParagraph"/>
        <w:numPr>
          <w:ilvl w:val="0"/>
          <w:numId w:val="2"/>
        </w:numPr>
        <w:spacing w:after="60" w:before="60"/>
      </w:pPr>
      <w:r>
        <w:rPr>
          <w:rFonts w:ascii="Arial" w:cs="Arial" w:eastAsia="Arial" w:hAnsi="Arial"/>
          <w:color w:val="374151"/>
          <w:sz w:val="22"/>
          <w:szCs w:val="22"/>
        </w:rPr>
        <w:t xml:space="preserve">The supervisor selects required skills for a zone or task by toggling chip buttons</w:t>
      </w:r>
    </w:p>
    <w:p>
      <w:pPr>
        <w:pStyle w:val="ListParagraph"/>
        <w:numPr>
          <w:ilvl w:val="0"/>
          <w:numId w:val="2"/>
        </w:numPr>
        <w:spacing w:after="60" w:before="60"/>
      </w:pPr>
      <w:r>
        <w:rPr>
          <w:rFonts w:ascii="Arial" w:cs="Arial" w:eastAsia="Arial" w:hAnsi="Arial"/>
          <w:color w:val="374151"/>
          <w:sz w:val="22"/>
          <w:szCs w:val="22"/>
        </w:rPr>
        <w:t xml:space="preserve">Cosine similarity is computed between the requirement vector and each driver vector</w:t>
      </w:r>
    </w:p>
    <w:p>
      <w:pPr>
        <w:pStyle w:val="ListParagraph"/>
        <w:numPr>
          <w:ilvl w:val="0"/>
          <w:numId w:val="2"/>
        </w:numPr>
        <w:spacing w:after="60" w:before="60"/>
      </w:pPr>
      <w:r>
        <w:rPr>
          <w:rFonts w:ascii="Arial" w:cs="Arial" w:eastAsia="Arial" w:hAnsi="Arial"/>
          <w:color w:val="374151"/>
          <w:sz w:val="22"/>
          <w:szCs w:val="22"/>
        </w:rPr>
        <w:t xml:space="preserve">Results ranked highest to lowest with a score bar, matched skills (green), and missing skills (red) displayed per driver</w:t>
      </w:r>
    </w:p>
    <w:p>
      <w:pPr>
        <w:pStyle w:val="ListParagraph"/>
        <w:numPr>
          <w:ilvl w:val="0"/>
          <w:numId w:val="2"/>
        </w:numPr>
        <w:spacing w:after="60" w:before="60"/>
      </w:pPr>
      <w:r>
        <w:rPr>
          <w:rFonts w:ascii="Arial" w:cs="Arial" w:eastAsia="Arial" w:hAnsi="Arial"/>
          <w:color w:val="374151"/>
          <w:sz w:val="22"/>
          <w:szCs w:val="22"/>
        </w:rPr>
        <w:t xml:space="preserve">The best match is highlighted with a red border and 'Best match' badge</w:t>
      </w:r>
    </w:p>
    <w:p>
      <w:r>
        <w:br w:type="page"/>
      </w:r>
    </w:p>
    <w:p>
      <w:pPr>
        <w:pStyle w:val="Heading2"/>
        <w:spacing w:after="120" w:before="240"/>
      </w:pPr>
      <w:r>
        <w:rPr>
          <w:rFonts w:ascii="Arial" w:cs="Arial" w:eastAsia="Arial" w:hAnsi="Arial"/>
          <w:b/>
          <w:bCs/>
          <w:color w:val="1A1A1A"/>
          <w:sz w:val="26"/>
          <w:szCs w:val="26"/>
        </w:rPr>
        <w:t xml:space="preserve">3.6 Journey Tracking &amp; Allowance Packages</w:t>
      </w:r>
    </w:p>
    <w:p>
      <w:pPr>
        <w:spacing w:after="80" w:before="80"/>
      </w:pPr>
      <w:r>
        <w:rPr>
          <w:rFonts w:ascii="Arial" w:cs="Arial" w:eastAsia="Arial" w:hAnsi="Arial"/>
          <w:color w:val="374151"/>
          <w:sz w:val="22"/>
          <w:szCs w:val="22"/>
        </w:rPr>
        <w:t xml:space="preserve">In response to the FFU Manager's request submitted after the initial presentation, a complete journey management system was added. This directly addresses the need to track journey length, compensate early starts, and issue redeemable allowance coupons.</w:t>
      </w:r>
    </w:p>
    <w:p>
      <w:pPr>
        <w:spacing w:after="80" w:before="100"/>
      </w:pPr>
    </w:p>
    <w:p>
      <w:pPr>
        <w:spacing w:after="80" w:before="160"/>
      </w:pPr>
      <w:r>
        <w:rPr>
          <w:rFonts w:ascii="Arial" w:cs="Arial" w:eastAsia="Arial" w:hAnsi="Arial"/>
          <w:b/>
          <w:bCs/>
          <w:color w:val="CC0000"/>
          <w:sz w:val="22"/>
          <w:szCs w:val="22"/>
        </w:rPr>
        <w:t xml:space="preserve">Allowance Package Lookup Table</w:t>
      </w:r>
    </w:p>
    <w:p>
      <w:pPr>
        <w:spacing w:after="80" w:before="80"/>
      </w:pPr>
      <w:r>
        <w:rPr>
          <w:rFonts w:ascii="Arial" w:cs="Arial" w:eastAsia="Arial" w:hAnsi="Arial"/>
          <w:color w:val="374151"/>
          <w:sz w:val="22"/>
          <w:szCs w:val="22"/>
        </w:rPr>
        <w:t xml:space="preserve">Six standardised allowance packages were defined and stored in the database seed, mapping journey type and distance to fixed monetary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1800"/>
        <w:gridCol w:w="1960"/>
        <w:gridCol w:w="1800"/>
      </w:tblGrid>
      <w:tr>
        <w:tc>
          <w:tcPr>
            <w:tcW w:type="dxa" w:w="12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Code</w:t>
            </w:r>
          </w:p>
        </w:tc>
        <w:tc>
          <w:tcPr>
            <w:tcW w:type="dxa" w:w="26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Package name</w:t>
            </w:r>
          </w:p>
        </w:tc>
        <w:tc>
          <w:tcPr>
            <w:tcW w:type="dxa" w:w="18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Type</w:t>
            </w:r>
          </w:p>
        </w:tc>
        <w:tc>
          <w:tcPr>
            <w:tcW w:type="dxa" w:w="196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Distance</w:t>
            </w:r>
          </w:p>
        </w:tc>
        <w:tc>
          <w:tcPr>
            <w:tcW w:type="dxa" w:w="18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Rate (USD)</w:t>
            </w:r>
          </w:p>
        </w:tc>
      </w:tr>
      <w:tr>
        <w:tc>
          <w:tcPr>
            <w:tcW w:type="dxa" w:w="1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LOC-A</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Local Package</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Local</w:t>
            </w:r>
          </w:p>
        </w:tc>
        <w:tc>
          <w:tcPr>
            <w:tcW w:type="dxa" w:w="19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0–30 km</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$5</w:t>
            </w:r>
          </w:p>
        </w:tc>
      </w:tr>
      <w:tr>
        <w:tc>
          <w:tcPr>
            <w:tcW w:type="dxa" w:w="1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LOC-B</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Local Extended</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Local</w:t>
            </w:r>
          </w:p>
        </w:tc>
        <w:tc>
          <w:tcPr>
            <w:tcW w:type="dxa" w:w="19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30–80 km</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$10</w:t>
            </w:r>
          </w:p>
        </w:tc>
      </w:tr>
      <w:tr>
        <w:tc>
          <w:tcPr>
            <w:tcW w:type="dxa" w:w="1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LD-A</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Long-Distance A</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Long-distance</w:t>
            </w:r>
          </w:p>
        </w:tc>
        <w:tc>
          <w:tcPr>
            <w:tcW w:type="dxa" w:w="19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80–200 km</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$25</w:t>
            </w:r>
          </w:p>
        </w:tc>
      </w:tr>
      <w:tr>
        <w:tc>
          <w:tcPr>
            <w:tcW w:type="dxa" w:w="1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LD-B</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Long-Distance B</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Long-distance</w:t>
            </w:r>
          </w:p>
        </w:tc>
        <w:tc>
          <w:tcPr>
            <w:tcW w:type="dxa" w:w="19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200–400 km</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$45</w:t>
            </w:r>
          </w:p>
        </w:tc>
      </w:tr>
      <w:tr>
        <w:tc>
          <w:tcPr>
            <w:tcW w:type="dxa" w:w="1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CB-A</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Cross-Border</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Cross-border</w:t>
            </w:r>
          </w:p>
        </w:tc>
        <w:tc>
          <w:tcPr>
            <w:tcW w:type="dxa" w:w="19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400+ km</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$80</w:t>
            </w:r>
          </w:p>
        </w:tc>
      </w:tr>
      <w:tr>
        <w:tc>
          <w:tcPr>
            <w:tcW w:type="dxa" w:w="1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ES-A</w:t>
            </w:r>
          </w:p>
        </w:tc>
        <w:tc>
          <w:tcPr>
            <w:tcW w:type="dxa" w:w="2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Early Start Supplement</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Early start</w:t>
            </w:r>
          </w:p>
        </w:tc>
        <w:tc>
          <w:tcPr>
            <w:tcW w:type="dxa" w:w="19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Any distance</w:t>
            </w:r>
          </w:p>
        </w:tc>
        <w:tc>
          <w:tcPr>
            <w:tcW w:type="dxa" w:w="1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+$8</w:t>
            </w:r>
          </w:p>
        </w:tc>
      </w:tr>
    </w:tbl>
    <w:p>
      <w:pPr>
        <w:spacing w:after="80" w:before="120"/>
      </w:pPr>
    </w:p>
    <w:p>
      <w:pPr>
        <w:spacing w:after="80" w:before="160"/>
      </w:pPr>
      <w:r>
        <w:rPr>
          <w:rFonts w:ascii="Arial" w:cs="Arial" w:eastAsia="Arial" w:hAnsi="Arial"/>
          <w:b/>
          <w:bCs/>
          <w:color w:val="CC0000"/>
          <w:sz w:val="22"/>
          <w:szCs w:val="22"/>
        </w:rPr>
        <w:t xml:space="preserve">Journey Assignment Modal</w:t>
      </w:r>
    </w:p>
    <w:p>
      <w:pPr>
        <w:spacing w:after="80" w:before="80"/>
      </w:pPr>
      <w:r>
        <w:rPr>
          <w:rFonts w:ascii="Arial" w:cs="Arial" w:eastAsia="Arial" w:hAnsi="Arial"/>
          <w:color w:val="374151"/>
          <w:sz w:val="22"/>
          <w:szCs w:val="22"/>
        </w:rPr>
        <w:t xml:space="preserve">When a supervisor drags a driver into a Bus Assigned duty shift, a journey assignment modal pop-up fires, requiring entry of the destination, estimated distance, and shift start time. The system then:</w:t>
      </w:r>
    </w:p>
    <w:p>
      <w:pPr>
        <w:pStyle w:val="ListParagraph"/>
        <w:numPr>
          <w:ilvl w:val="0"/>
          <w:numId w:val="2"/>
        </w:numPr>
        <w:spacing w:after="60" w:before="60"/>
      </w:pPr>
      <w:r>
        <w:rPr>
          <w:rFonts w:ascii="Arial" w:cs="Arial" w:eastAsia="Arial" w:hAnsi="Arial"/>
          <w:color w:val="374151"/>
          <w:sz w:val="22"/>
          <w:szCs w:val="22"/>
        </w:rPr>
        <w:t xml:space="preserve">Automatically classifies the journey as local, long-distance, or cross-border based on distance</w:t>
      </w:r>
    </w:p>
    <w:p>
      <w:pPr>
        <w:pStyle w:val="ListParagraph"/>
        <w:numPr>
          <w:ilvl w:val="0"/>
          <w:numId w:val="2"/>
        </w:numPr>
        <w:spacing w:after="60" w:before="60"/>
      </w:pPr>
      <w:r>
        <w:rPr>
          <w:rFonts w:ascii="Arial" w:cs="Arial" w:eastAsia="Arial" w:hAnsi="Arial"/>
          <w:color w:val="374151"/>
          <w:sz w:val="22"/>
          <w:szCs w:val="22"/>
        </w:rPr>
        <w:t xml:space="preserve">Calculates estimated duration using an average 80 km/h speed model</w:t>
      </w:r>
    </w:p>
    <w:p>
      <w:pPr>
        <w:pStyle w:val="ListParagraph"/>
        <w:numPr>
          <w:ilvl w:val="0"/>
          <w:numId w:val="2"/>
        </w:numPr>
        <w:spacing w:after="60" w:before="60"/>
      </w:pPr>
      <w:r>
        <w:rPr>
          <w:rFonts w:ascii="Arial" w:cs="Arial" w:eastAsia="Arial" w:hAnsi="Arial"/>
          <w:color w:val="374151"/>
          <w:sz w:val="22"/>
          <w:szCs w:val="22"/>
        </w:rPr>
        <w:t xml:space="preserve">Detects early start times (before 05:30) and adds the ES-A supplement automatically</w:t>
      </w:r>
    </w:p>
    <w:p>
      <w:pPr>
        <w:pStyle w:val="ListParagraph"/>
        <w:numPr>
          <w:ilvl w:val="0"/>
          <w:numId w:val="2"/>
        </w:numPr>
        <w:spacing w:after="60" w:before="60"/>
      </w:pPr>
      <w:r>
        <w:rPr>
          <w:rFonts w:ascii="Arial" w:cs="Arial" w:eastAsia="Arial" w:hAnsi="Arial"/>
          <w:color w:val="374151"/>
          <w:sz w:val="22"/>
          <w:szCs w:val="22"/>
        </w:rPr>
        <w:t xml:space="preserve">Displays a live allowance summary with total USD value before confirmation</w:t>
      </w:r>
    </w:p>
    <w:p>
      <w:pPr>
        <w:pStyle w:val="ListParagraph"/>
        <w:numPr>
          <w:ilvl w:val="0"/>
          <w:numId w:val="2"/>
        </w:numPr>
        <w:spacing w:after="60" w:before="60"/>
      </w:pPr>
      <w:r>
        <w:rPr>
          <w:rFonts w:ascii="Arial" w:cs="Arial" w:eastAsia="Arial" w:hAnsi="Arial"/>
          <w:color w:val="374151"/>
          <w:sz w:val="22"/>
          <w:szCs w:val="22"/>
        </w:rPr>
        <w:t xml:space="preserve">Triggers fatigue warnings inline if the journey exceeds 200 km or 3 hours</w:t>
      </w:r>
    </w:p>
    <w:p>
      <w:pPr>
        <w:pStyle w:val="ListParagraph"/>
        <w:numPr>
          <w:ilvl w:val="0"/>
          <w:numId w:val="2"/>
        </w:numPr>
        <w:spacing w:after="60" w:before="60"/>
      </w:pPr>
      <w:r>
        <w:rPr>
          <w:rFonts w:ascii="Arial" w:cs="Arial" w:eastAsia="Arial" w:hAnsi="Arial"/>
          <w:color w:val="374151"/>
          <w:sz w:val="22"/>
          <w:szCs w:val="22"/>
        </w:rPr>
        <w:t xml:space="preserve">Performs a compliance check against the driver's weekly hours before confirming</w:t>
      </w:r>
    </w:p>
    <w:p>
      <w:pPr>
        <w:spacing w:after="80" w:before="160"/>
      </w:pPr>
      <w:r>
        <w:rPr>
          <w:rFonts w:ascii="Arial" w:cs="Arial" w:eastAsia="Arial" w:hAnsi="Arial"/>
          <w:b/>
          <w:bCs/>
          <w:color w:val="CC0000"/>
          <w:sz w:val="22"/>
          <w:szCs w:val="22"/>
        </w:rPr>
        <w:t xml:space="preserve">Digital Tickets and Coupon Redemption</w:t>
      </w:r>
    </w:p>
    <w:p>
      <w:pPr>
        <w:spacing w:after="80" w:before="80"/>
      </w:pPr>
      <w:r>
        <w:rPr>
          <w:rFonts w:ascii="Arial" w:cs="Arial" w:eastAsia="Arial" w:hAnsi="Arial"/>
          <w:color w:val="374151"/>
          <w:sz w:val="22"/>
          <w:szCs w:val="22"/>
        </w:rPr>
        <w:t xml:space="preserve">On journey completion, a digital ticket (coupon) is issued to the driver. Tickets are accessible from the Allowances page and can be redeemed by the supervisor, generating a unique audit reference (PAY-YYYYMMDD-ID) automatically recorded in the audit trail for payroll processing.</w:t>
      </w:r>
    </w:p>
    <w:p>
      <w:pPr>
        <w:spacing w:after="0" w:before="120"/>
      </w:pPr>
    </w:p>
    <w:p>
      <w:pPr>
        <w:pStyle w:val="Heading2"/>
        <w:spacing w:after="120" w:before="240"/>
      </w:pPr>
      <w:r>
        <w:rPr>
          <w:rFonts w:ascii="Arial" w:cs="Arial" w:eastAsia="Arial" w:hAnsi="Arial"/>
          <w:b/>
          <w:bCs/>
          <w:color w:val="1A1A1A"/>
          <w:sz w:val="26"/>
          <w:szCs w:val="26"/>
        </w:rPr>
        <w:t xml:space="preserve">3.7 Real-Time Map &amp; ETA Tracking</w:t>
      </w:r>
    </w:p>
    <w:p>
      <w:pPr>
        <w:spacing w:after="80" w:before="80"/>
      </w:pPr>
      <w:r>
        <w:rPr>
          <w:rFonts w:ascii="Arial" w:cs="Arial" w:eastAsia="Arial" w:hAnsi="Arial"/>
          <w:color w:val="374151"/>
          <w:sz w:val="22"/>
          <w:szCs w:val="22"/>
        </w:rPr>
        <w:t xml:space="preserve">The Live Map page integrates Leaflet.js with OpenStreetMap tiles to provide a GPS-based operational overview for the FFU Manager. No external API key is required.</w:t>
      </w:r>
    </w:p>
    <w:p>
      <w:pPr>
        <w:pStyle w:val="ListParagraph"/>
        <w:numPr>
          <w:ilvl w:val="0"/>
          <w:numId w:val="2"/>
        </w:numPr>
        <w:spacing w:after="60" w:before="60"/>
      </w:pPr>
      <w:r>
        <w:rPr>
          <w:rFonts w:ascii="Arial" w:cs="Arial" w:eastAsia="Arial" w:hAnsi="Arial"/>
          <w:color w:val="374151"/>
          <w:sz w:val="22"/>
          <w:szCs w:val="22"/>
        </w:rPr>
        <w:t xml:space="preserve">Africa University Mutare campus displayed as a fixed red pin</w:t>
      </w:r>
    </w:p>
    <w:p>
      <w:pPr>
        <w:pStyle w:val="ListParagraph"/>
        <w:numPr>
          <w:ilvl w:val="0"/>
          <w:numId w:val="2"/>
        </w:numPr>
        <w:spacing w:after="60" w:before="60"/>
      </w:pPr>
      <w:r>
        <w:rPr>
          <w:rFonts w:ascii="Arial" w:cs="Arial" w:eastAsia="Arial" w:hAnsi="Arial"/>
          <w:color w:val="374151"/>
          <w:sz w:val="22"/>
          <w:szCs w:val="22"/>
        </w:rPr>
        <w:t xml:space="preserve">Active drivers with GPS coordinates shown as labelled coloured pins: green for On Duty, red for Overtime</w:t>
      </w:r>
    </w:p>
    <w:p>
      <w:pPr>
        <w:pStyle w:val="ListParagraph"/>
        <w:numPr>
          <w:ilvl w:val="0"/>
          <w:numId w:val="2"/>
        </w:numPr>
        <w:spacing w:after="60" w:before="60"/>
      </w:pPr>
      <w:r>
        <w:rPr>
          <w:rFonts w:ascii="Arial" w:cs="Arial" w:eastAsia="Arial" w:hAnsi="Arial"/>
          <w:color w:val="374151"/>
          <w:sz w:val="22"/>
          <w:szCs w:val="22"/>
        </w:rPr>
        <w:t xml:space="preserve">Active journey destinations marked as blue diamond pins</w:t>
      </w:r>
    </w:p>
    <w:p>
      <w:pPr>
        <w:pStyle w:val="ListParagraph"/>
        <w:numPr>
          <w:ilvl w:val="0"/>
          <w:numId w:val="2"/>
        </w:numPr>
        <w:spacing w:after="60" w:before="60"/>
      </w:pPr>
      <w:r>
        <w:rPr>
          <w:rFonts w:ascii="Arial" w:cs="Arial" w:eastAsia="Arial" w:hAnsi="Arial"/>
          <w:color w:val="374151"/>
          <w:sz w:val="22"/>
          <w:szCs w:val="22"/>
        </w:rPr>
        <w:t xml:space="preserve">ETA calculated from journey distance and average speed, displayed per driver in the availability board below the map</w:t>
      </w:r>
    </w:p>
    <w:p>
      <w:pPr>
        <w:pStyle w:val="ListParagraph"/>
        <w:numPr>
          <w:ilvl w:val="0"/>
          <w:numId w:val="2"/>
        </w:numPr>
        <w:spacing w:after="60" w:before="60"/>
      </w:pPr>
      <w:r>
        <w:rPr>
          <w:rFonts w:ascii="Arial" w:cs="Arial" w:eastAsia="Arial" w:hAnsi="Arial"/>
          <w:color w:val="374151"/>
          <w:sz w:val="22"/>
          <w:szCs w:val="22"/>
        </w:rPr>
        <w:t xml:space="preserve">Delay alerts shown as red banners at the top of the page for any journey with a reported delay, prompting standby activation</w:t>
      </w:r>
    </w:p>
    <w:p>
      <w:pPr>
        <w:pStyle w:val="ListParagraph"/>
        <w:numPr>
          <w:ilvl w:val="0"/>
          <w:numId w:val="2"/>
        </w:numPr>
        <w:spacing w:after="60" w:before="60"/>
      </w:pPr>
      <w:r>
        <w:rPr>
          <w:rFonts w:ascii="Arial" w:cs="Arial" w:eastAsia="Arial" w:hAnsi="Arial"/>
          <w:color w:val="374151"/>
          <w:sz w:val="22"/>
          <w:szCs w:val="22"/>
        </w:rPr>
        <w:t xml:space="preserve">Real-time availability board below the map shows all 10 drivers with current status, destination, distance, ETA, and GPS signal indicator</w:t>
      </w:r>
    </w:p>
    <w:p>
      <w:r>
        <w:br w:type="page"/>
      </w:r>
    </w:p>
    <w:p>
      <w:pPr>
        <w:pStyle w:val="Heading1"/>
        <w:pBdr>
          <w:bottom w:val="single" w:color="CC0000" w:sz="6" w:space="1"/>
        </w:pBdr>
        <w:spacing w:after="160" w:before="320"/>
      </w:pPr>
      <w:r>
        <w:rPr>
          <w:rFonts w:ascii="Arial" w:cs="Arial" w:eastAsia="Arial" w:hAnsi="Arial"/>
          <w:b/>
          <w:bCs/>
          <w:color w:val="CC0000"/>
          <w:sz w:val="32"/>
          <w:szCs w:val="32"/>
        </w:rPr>
        <w:t xml:space="preserve">4. File Structure &amp; Naming Conventions</w:t>
      </w:r>
    </w:p>
    <w:p>
      <w:pPr>
        <w:spacing w:after="80" w:before="80"/>
      </w:pPr>
      <w:r>
        <w:rPr>
          <w:rFonts w:ascii="Arial" w:cs="Arial" w:eastAsia="Arial" w:hAnsi="Arial"/>
          <w:color w:val="374151"/>
          <w:sz w:val="22"/>
          <w:szCs w:val="22"/>
        </w:rPr>
        <w:t xml:space="preserve">Following feedback to use exact, descriptive file names to avoid clashing with the wider FFIMS main repository (which includes login, user management, and other modules), all files in this module use explicit prefixed names: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File</w:t>
            </w:r>
          </w:p>
        </w:tc>
        <w:tc>
          <w:tcPr>
            <w:tcW w:type="dxa" w:w="576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Purpose</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src/types/ffims-types.ts</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All TypeScript interfaces and type definitions for the module</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src/lib/ffims-data.ts</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Seed data — drivers, roster, leave, OT, journeys, tickets, allowance packages</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src/lib/compliance.ts</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Zimbabwe Labor Act compliance engine — 4 rule categories</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src/lib/skillMatch.ts</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Cosine similarity algorithm and OT fairness ranker</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src/store/ffims-store.ts</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Zustand global store — all state and actions</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src/components/ui/ffims-ui.tsx</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Shared UI components — ShiftChip, KPICard, Card, Avatar, etc.</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src/components/shared/FfimsNavSidebar.tsx</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Navigation sidebar — black nav with red active state</w:t>
            </w:r>
          </w:p>
        </w:tc>
      </w:tr>
      <w:tr>
        <w:tc>
          <w:tcPr>
            <w:tcW w:type="dxa" w:w="36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src/components/journeys/JourneyAssignModal.tsx</w:t>
            </w:r>
          </w:p>
        </w:tc>
        <w:tc>
          <w:tcPr>
            <w:tcW w:type="dxa" w:w="57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 assignment modal — destination, distance, allowance calc</w:t>
            </w:r>
          </w:p>
        </w:tc>
      </w:tr>
    </w:tbl>
    <w:p>
      <w:pPr>
        <w:spacing w:after="0" w:before="200"/>
      </w:pPr>
    </w:p>
    <w:p>
      <w:pPr>
        <w:pStyle w:val="Heading1"/>
        <w:pBdr>
          <w:bottom w:val="single" w:color="CC0000" w:sz="6" w:space="1"/>
        </w:pBdr>
        <w:spacing w:after="160" w:before="320"/>
      </w:pPr>
      <w:r>
        <w:rPr>
          <w:rFonts w:ascii="Arial" w:cs="Arial" w:eastAsia="Arial" w:hAnsi="Arial"/>
          <w:b/>
          <w:bCs/>
          <w:color w:val="CC0000"/>
          <w:sz w:val="32"/>
          <w:szCs w:val="32"/>
        </w:rPr>
        <w:t xml:space="preserve">5. FFU Manager Requirements — Traceability</w:t>
      </w:r>
    </w:p>
    <w:p>
      <w:pPr>
        <w:spacing w:after="80" w:before="80"/>
      </w:pPr>
      <w:r>
        <w:rPr>
          <w:rFonts w:ascii="Arial" w:cs="Arial" w:eastAsia="Arial" w:hAnsi="Arial"/>
          <w:color w:val="374151"/>
          <w:sz w:val="22"/>
          <w:szCs w:val="22"/>
        </w:rPr>
        <w:t xml:space="preserve">The following table maps each FFU Manager requirement (submitted after the 10 April presentation) to its implementation in the module: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3360"/>
      </w:tblGrid>
      <w:tr>
        <w:tc>
          <w:tcPr>
            <w:tcW w:type="dxa" w:w="38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FFU Manager requirement</w:t>
            </w:r>
          </w:p>
        </w:tc>
        <w:tc>
          <w:tcPr>
            <w:tcW w:type="dxa" w:w="22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Status</w:t>
            </w:r>
          </w:p>
        </w:tc>
        <w:tc>
          <w:tcPr>
            <w:tcW w:type="dxa" w:w="336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Implementation</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 length tracking (distance km)</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 form captures distanceKm, stored per shift</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Allowance packages by journey type</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6 packages: LOC-A/B, LD-A/B, CB-A, ES-A</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Early start compensation (4:30 AM)</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ES-A supplement auto-applied if start &lt;= 05:30</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Redeemable digital tickets (coupons)</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DigitalTicket model, redeem button, audit ref generated</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Payroll audit trail</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PAY-YYYYMMDD-ID ref on redemption, audit table on /allowances</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Compliance fatigue check on journeys</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Modal warns if &gt;200km or &gt;3h; compliance engine adds journey_fatigue rule</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Real-time map for on-duty drivers</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Leaflet map at /map, driver pins, destination markers</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ETA return time per driver</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ETA displayed in availability board and journey cards</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Delay alerts and standby activation prompt</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Delayed journey triggers red banner, standby prompt shown</w:t>
            </w:r>
          </w:p>
        </w:tc>
      </w:tr>
      <w:tr>
        <w:tc>
          <w:tcPr>
            <w:tcW w:type="dxa" w:w="38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 assignment pop-up on roster</w:t>
            </w:r>
          </w:p>
        </w:tc>
        <w:tc>
          <w:tcPr>
            <w:tcW w:type="dxa" w:w="22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Implemented</w:t>
            </w:r>
          </w:p>
        </w:tc>
        <w:tc>
          <w:tcPr>
            <w:tcW w:type="dxa" w:w="33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JourneyAssignModal fires when duty shift assigned</w:t>
            </w:r>
          </w:p>
        </w:tc>
      </w:tr>
    </w:tbl>
    <w:p>
      <w:r>
        <w:br w:type="page"/>
      </w:r>
    </w:p>
    <w:p>
      <w:pPr>
        <w:pStyle w:val="Heading1"/>
        <w:pBdr>
          <w:bottom w:val="single" w:color="CC0000" w:sz="6" w:space="1"/>
        </w:pBdr>
        <w:spacing w:after="160" w:before="320"/>
      </w:pPr>
      <w:r>
        <w:rPr>
          <w:rFonts w:ascii="Arial" w:cs="Arial" w:eastAsia="Arial" w:hAnsi="Arial"/>
          <w:b/>
          <w:bCs/>
          <w:color w:val="CC0000"/>
          <w:sz w:val="32"/>
          <w:szCs w:val="32"/>
        </w:rPr>
        <w:t xml:space="preserve">6. UI Design Framework Compliance</w:t>
      </w:r>
    </w:p>
    <w:p>
      <w:pPr>
        <w:spacing w:after="80" w:before="80"/>
      </w:pPr>
      <w:r>
        <w:rPr>
          <w:rFonts w:ascii="Arial" w:cs="Arial" w:eastAsia="Arial" w:hAnsi="Arial"/>
          <w:color w:val="374151"/>
          <w:sz w:val="22"/>
          <w:szCs w:val="22"/>
        </w:rPr>
        <w:t xml:space="preserve">All screens were rebuilt to conform to the Group P5 UI Design Framework document submitted for the 10 April presentation. The following design tokens were applied system-wide:</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Token</w:t>
            </w:r>
          </w:p>
        </w:tc>
        <w:tc>
          <w:tcPr>
            <w:tcW w:type="dxa" w:w="240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Value</w:t>
            </w:r>
          </w:p>
        </w:tc>
        <w:tc>
          <w:tcPr>
            <w:tcW w:type="dxa" w:w="4560"/>
            <w:tcBorders>
              <w:top w:val="single" w:color="CC0000" w:sz="1"/>
              <w:left w:val="single" w:color="CC0000" w:sz="1"/>
              <w:bottom w:val="single" w:color="CC0000" w:sz="1"/>
              <w:right w:val="single" w:color="CC0000" w:sz="1"/>
            </w:tcBorders>
            <w:shd w:fill="1A1A1A" w:val="clear"/>
            <w:tcMar>
              <w:top w:type="dxa" w:w="80"/>
              <w:left w:type="dxa" w:w="140"/>
              <w:bottom w:type="dxa" w:w="80"/>
              <w:right w:type="dxa" w:w="140"/>
            </w:tcMar>
          </w:tcPr>
          <w:p>
            <w:r>
              <w:rPr>
                <w:rFonts w:ascii="Arial" w:cs="Arial" w:eastAsia="Arial" w:hAnsi="Arial"/>
                <w:b/>
                <w:bCs/>
                <w:color w:val="FFFFFF"/>
                <w:sz w:val="22"/>
                <w:szCs w:val="22"/>
              </w:rPr>
              <w:t xml:space="preserve">Applied to</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Primary red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CC0000"/>
                <w:sz w:val="20"/>
                <w:szCs w:val="20"/>
              </w:rPr>
              <w:t xml:space="preserve">#CC0000</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Active nav items, CTA buttons, KPI left accents, best-match borders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Dark / Nav</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#1A1A1A</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Sidebar background, page headings, table headers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White / Card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#FFFFFF</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All card surfaces, form fields, modals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Background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#F9FAFB</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Page background behind cards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Success green</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66534"/>
                <w:sz w:val="20"/>
                <w:szCs w:val="20"/>
              </w:rPr>
              <w:t xml:space="preserve">#22C55E</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On duty chip, approved leave, compliance OK</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Warning yellow</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854D0E"/>
                <w:sz w:val="20"/>
                <w:szCs w:val="20"/>
              </w:rPr>
              <w:t xml:space="preserve">#FACC15</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Pending, near-threshold, scheduled journey</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Error red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991B1B"/>
                <w:sz w:val="20"/>
                <w:szCs w:val="20"/>
              </w:rPr>
              <w:t xml:space="preserve">#EF4444</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Compliance errors, declined OT, conflict chips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Info blue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E40AF"/>
                <w:sz w:val="20"/>
                <w:szCs w:val="20"/>
              </w:rPr>
              <w:t xml:space="preserve">#3B82F6</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Standby chip, Team B badge, info states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Font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Inter</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All text — loaded via Google Fonts in globals.css</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Spacing grid</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8px base</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24px page padding, 16–20px card padding throughout</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Button height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36–40px</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All .btn elements: 36px standard, 30px .btn-sm</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Table row height</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40–48px</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.ffims-table td: 10px top/bottom padding = ~42px effective</w:t>
            </w:r>
          </w:p>
        </w:tc>
      </w:tr>
      <w:tr>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Icon size / style</w:t>
            </w:r>
          </w:p>
        </w:tc>
        <w:tc>
          <w:tcPr>
            <w:tcW w:type="dxa" w:w="240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bCs/>
                <w:color w:val="1A1A1A"/>
                <w:sz w:val="20"/>
                <w:szCs w:val="20"/>
              </w:rPr>
              <w:t xml:space="preserve">16px outline</w:t>
            </w:r>
          </w:p>
        </w:tc>
        <w:tc>
          <w:tcPr>
            <w:tcW w:type="dxa" w:w="4560"/>
            <w:tcBorders>
              <w:top w:val="single" w:color="E5E7EB" w:sz="1"/>
              <w:left w:val="single" w:color="E5E7EB" w:sz="1"/>
              <w:bottom w:val="single" w:color="E5E7EB" w:sz="1"/>
              <w:right w:val="single" w:color="E5E7EB" w:sz="1"/>
            </w:tcBorders>
            <w:tcMar>
              <w:top w:type="dxa" w:w="80"/>
              <w:left w:type="dxa" w:w="140"/>
              <w:bottom w:type="dxa" w:w="80"/>
              <w:right w:type="dxa" w:w="140"/>
            </w:tcMar>
          </w:tcPr>
          <w:p>
            <w:r>
              <w:rPr>
                <w:rFonts w:ascii="Arial" w:cs="Arial" w:eastAsia="Arial" w:hAnsi="Arial"/>
                <w:b w:val="false"/>
                <w:bCs w:val="false"/>
                <w:color w:val="1A1A1A"/>
                <w:sz w:val="20"/>
                <w:szCs w:val="20"/>
              </w:rPr>
              <w:t xml:space="preserve">Lucide React icons: 15–16px sidebar, 13–14px inline</w:t>
            </w:r>
          </w:p>
        </w:tc>
      </w:tr>
    </w:tbl>
    <w:p>
      <w:pPr>
        <w:spacing w:after="0" w:before="200"/>
      </w:pPr>
    </w:p>
    <w:p>
      <w:pPr>
        <w:pStyle w:val="Heading1"/>
        <w:pBdr>
          <w:bottom w:val="single" w:color="CC0000" w:sz="6" w:space="1"/>
        </w:pBdr>
        <w:spacing w:after="160" w:before="320"/>
      </w:pPr>
      <w:r>
        <w:rPr>
          <w:rFonts w:ascii="Arial" w:cs="Arial" w:eastAsia="Arial" w:hAnsi="Arial"/>
          <w:b/>
          <w:bCs/>
          <w:color w:val="CC0000"/>
          <w:sz w:val="32"/>
          <w:szCs w:val="32"/>
        </w:rPr>
        <w:t xml:space="preserve">7. Current Limitations &amp; Next Steps</w:t>
      </w:r>
    </w:p>
    <w:p>
      <w:pPr>
        <w:pStyle w:val="Heading2"/>
        <w:spacing w:after="120" w:before="240"/>
      </w:pPr>
      <w:r>
        <w:rPr>
          <w:rFonts w:ascii="Arial" w:cs="Arial" w:eastAsia="Arial" w:hAnsi="Arial"/>
          <w:b/>
          <w:bCs/>
          <w:color w:val="1A1A1A"/>
          <w:sz w:val="26"/>
          <w:szCs w:val="26"/>
        </w:rPr>
        <w:t xml:space="preserve">7.1 Current limitations</w:t>
      </w:r>
    </w:p>
    <w:p>
      <w:pPr>
        <w:pStyle w:val="ListParagraph"/>
        <w:numPr>
          <w:ilvl w:val="0"/>
          <w:numId w:val="2"/>
        </w:numPr>
        <w:spacing w:after="60" w:before="60"/>
      </w:pPr>
      <w:r>
        <w:rPr>
          <w:rFonts w:ascii="Arial" w:cs="Arial" w:eastAsia="Arial" w:hAnsi="Arial"/>
          <w:color w:val="374151"/>
          <w:sz w:val="22"/>
          <w:szCs w:val="22"/>
        </w:rPr>
        <w:t xml:space="preserve">All data is seeded — no backend API or database connected yet. The Zustand store holds state in memory only; page refresh resets it.</w:t>
      </w:r>
    </w:p>
    <w:p>
      <w:pPr>
        <w:pStyle w:val="ListParagraph"/>
        <w:numPr>
          <w:ilvl w:val="0"/>
          <w:numId w:val="2"/>
        </w:numPr>
        <w:spacing w:after="60" w:before="60"/>
      </w:pPr>
      <w:r>
        <w:rPr>
          <w:rFonts w:ascii="Arial" w:cs="Arial" w:eastAsia="Arial" w:hAnsi="Arial"/>
          <w:color w:val="374151"/>
          <w:sz w:val="22"/>
          <w:szCs w:val="22"/>
        </w:rPr>
        <w:t xml:space="preserve">GPS coordinates for drivers on the live map are static seed values. Real GPS integration requires a Socket.io server and device location API.</w:t>
      </w:r>
    </w:p>
    <w:p>
      <w:pPr>
        <w:pStyle w:val="ListParagraph"/>
        <w:numPr>
          <w:ilvl w:val="0"/>
          <w:numId w:val="2"/>
        </w:numPr>
        <w:spacing w:after="60" w:before="60"/>
      </w:pPr>
      <w:r>
        <w:rPr>
          <w:rFonts w:ascii="Arial" w:cs="Arial" w:eastAsia="Arial" w:hAnsi="Arial"/>
          <w:color w:val="374151"/>
          <w:sz w:val="22"/>
          <w:szCs w:val="22"/>
        </w:rPr>
        <w:t xml:space="preserve">The journey destination uses approximate coordinates. Full geocoding requires integration with a mapping API (Google Maps or Mapbox).</w:t>
      </w:r>
    </w:p>
    <w:p>
      <w:pPr>
        <w:pStyle w:val="ListParagraph"/>
        <w:numPr>
          <w:ilvl w:val="0"/>
          <w:numId w:val="2"/>
        </w:numPr>
        <w:spacing w:after="60" w:before="60"/>
      </w:pPr>
      <w:r>
        <w:rPr>
          <w:rFonts w:ascii="Arial" w:cs="Arial" w:eastAsia="Arial" w:hAnsi="Arial"/>
          <w:color w:val="374151"/>
          <w:sz w:val="22"/>
          <w:szCs w:val="22"/>
        </w:rPr>
        <w:t xml:space="preserve">Push notifications (Firebase / BulkSMS Zimbabwe) are architected in the system design but not yet wired — the notification service layer is stub-ready.</w:t>
      </w:r>
    </w:p>
    <w:p>
      <w:pPr>
        <w:pStyle w:val="ListParagraph"/>
        <w:numPr>
          <w:ilvl w:val="0"/>
          <w:numId w:val="2"/>
        </w:numPr>
        <w:spacing w:after="60" w:before="60"/>
      </w:pPr>
      <w:r>
        <w:rPr>
          <w:rFonts w:ascii="Arial" w:cs="Arial" w:eastAsia="Arial" w:hAnsi="Arial"/>
          <w:color w:val="374151"/>
          <w:sz w:val="22"/>
          <w:szCs w:val="22"/>
        </w:rPr>
        <w:t xml:space="preserve">Role-based access control (RBAC) and JWT authentication are not yet implemented — all routes are currently accessible without login.</w:t>
      </w:r>
    </w:p>
    <w:p>
      <w:pPr>
        <w:pStyle w:val="ListParagraph"/>
        <w:numPr>
          <w:ilvl w:val="0"/>
          <w:numId w:val="2"/>
        </w:numPr>
        <w:spacing w:after="60" w:before="60"/>
      </w:pPr>
      <w:r>
        <w:rPr>
          <w:rFonts w:ascii="Arial" w:cs="Arial" w:eastAsia="Arial" w:hAnsi="Arial"/>
          <w:color w:val="374151"/>
          <w:sz w:val="22"/>
          <w:szCs w:val="22"/>
        </w:rPr>
        <w:t xml:space="preserve">Offline capability (service worker / PWA) is not yet configured.</w:t>
      </w:r>
    </w:p>
    <w:p>
      <w:pPr>
        <w:spacing w:after="0" w:before="80"/>
      </w:pPr>
    </w:p>
    <w:p>
      <w:pPr>
        <w:pStyle w:val="Heading2"/>
        <w:spacing w:after="120" w:before="240"/>
      </w:pPr>
      <w:r>
        <w:rPr>
          <w:rFonts w:ascii="Arial" w:cs="Arial" w:eastAsia="Arial" w:hAnsi="Arial"/>
          <w:b/>
          <w:bCs/>
          <w:color w:val="1A1A1A"/>
          <w:sz w:val="26"/>
          <w:szCs w:val="26"/>
        </w:rPr>
        <w:t xml:space="preserve">7.2 Recommended next steps</w:t>
      </w:r>
    </w:p>
    <w:p>
      <w:pPr>
        <w:pStyle w:val="ListParagraph"/>
        <w:numPr>
          <w:ilvl w:val="0"/>
          <w:numId w:val="2"/>
        </w:numPr>
        <w:spacing w:after="60" w:before="60"/>
      </w:pPr>
      <w:r>
        <w:rPr>
          <w:rFonts w:ascii="Arial" w:cs="Arial" w:eastAsia="Arial" w:hAnsi="Arial"/>
          <w:color w:val="374151"/>
          <w:sz w:val="22"/>
          <w:szCs w:val="22"/>
        </w:rPr>
        <w:t xml:space="preserve">Connect Express.js / Node.js backend with PostgreSQL database, replacing seed data with real API calls from src/lib/ffims-data.ts</w:t>
      </w:r>
    </w:p>
    <w:p>
      <w:pPr>
        <w:pStyle w:val="ListParagraph"/>
        <w:numPr>
          <w:ilvl w:val="0"/>
          <w:numId w:val="2"/>
        </w:numPr>
        <w:spacing w:after="60" w:before="60"/>
      </w:pPr>
      <w:r>
        <w:rPr>
          <w:rFonts w:ascii="Arial" w:cs="Arial" w:eastAsia="Arial" w:hAnsi="Arial"/>
          <w:color w:val="374151"/>
          <w:sz w:val="22"/>
          <w:szCs w:val="22"/>
        </w:rPr>
        <w:t xml:space="preserve">Implement Socket.io provider in the root layout for real-time shift-update events and GPS pings</w:t>
      </w:r>
    </w:p>
    <w:p>
      <w:pPr>
        <w:pStyle w:val="ListParagraph"/>
        <w:numPr>
          <w:ilvl w:val="0"/>
          <w:numId w:val="2"/>
        </w:numPr>
        <w:spacing w:after="60" w:before="60"/>
      </w:pPr>
      <w:r>
        <w:rPr>
          <w:rFonts w:ascii="Arial" w:cs="Arial" w:eastAsia="Arial" w:hAnsi="Arial"/>
          <w:color w:val="374151"/>
          <w:sz w:val="22"/>
          <w:szCs w:val="22"/>
        </w:rPr>
        <w:t xml:space="preserve">Add NextAuth.js or JWT middleware for role-based access: supervisor, driver, and admin views</w:t>
      </w:r>
    </w:p>
    <w:p>
      <w:pPr>
        <w:pStyle w:val="ListParagraph"/>
        <w:numPr>
          <w:ilvl w:val="0"/>
          <w:numId w:val="2"/>
        </w:numPr>
        <w:spacing w:after="60" w:before="60"/>
      </w:pPr>
      <w:r>
        <w:rPr>
          <w:rFonts w:ascii="Arial" w:cs="Arial" w:eastAsia="Arial" w:hAnsi="Arial"/>
          <w:color w:val="374151"/>
          <w:sz w:val="22"/>
          <w:szCs w:val="22"/>
        </w:rPr>
        <w:t xml:space="preserve">Integrate Google Maps Geocoding API or Mapbox for accurate destination coordinates in the journey modal</w:t>
      </w:r>
    </w:p>
    <w:p>
      <w:pPr>
        <w:pStyle w:val="ListParagraph"/>
        <w:numPr>
          <w:ilvl w:val="0"/>
          <w:numId w:val="2"/>
        </w:numPr>
        <w:spacing w:after="60" w:before="60"/>
      </w:pPr>
      <w:r>
        <w:rPr>
          <w:rFonts w:ascii="Arial" w:cs="Arial" w:eastAsia="Arial" w:hAnsi="Arial"/>
          <w:color w:val="374151"/>
          <w:sz w:val="22"/>
          <w:szCs w:val="22"/>
        </w:rPr>
        <w:t xml:space="preserve">Build the driver-facing mobile home screen (/driver route) with one-tap status update and digital ticket viewer</w:t>
      </w:r>
    </w:p>
    <w:p>
      <w:pPr>
        <w:pStyle w:val="ListParagraph"/>
        <w:numPr>
          <w:ilvl w:val="0"/>
          <w:numId w:val="2"/>
        </w:numPr>
        <w:spacing w:after="60" w:before="60"/>
      </w:pPr>
      <w:r>
        <w:rPr>
          <w:rFonts w:ascii="Arial" w:cs="Arial" w:eastAsia="Arial" w:hAnsi="Arial"/>
          <w:color w:val="374151"/>
          <w:sz w:val="22"/>
          <w:szCs w:val="22"/>
        </w:rPr>
        <w:t xml:space="preserve">Configure Firebase Cloud Messaging for push notifications on shift assignment and standby activation</w:t>
      </w:r>
    </w:p>
    <w:p>
      <w:pPr>
        <w:pStyle w:val="ListParagraph"/>
        <w:numPr>
          <w:ilvl w:val="0"/>
          <w:numId w:val="2"/>
        </w:numPr>
        <w:spacing w:after="60" w:before="60"/>
      </w:pPr>
      <w:r>
        <w:rPr>
          <w:rFonts w:ascii="Arial" w:cs="Arial" w:eastAsia="Arial" w:hAnsi="Arial"/>
          <w:color w:val="374151"/>
          <w:sz w:val="22"/>
          <w:szCs w:val="22"/>
        </w:rPr>
        <w:t xml:space="preserve">Add a next.config.mjs PWA plugin for offline schedule viewing on low-bandwidth Zimbabwean networks</w:t>
      </w:r>
    </w:p>
    <w:p>
      <w:r>
        <w:br w:type="page"/>
      </w:r>
    </w:p>
    <w:p>
      <w:pPr>
        <w:pStyle w:val="Heading1"/>
        <w:pBdr>
          <w:bottom w:val="single" w:color="CC0000" w:sz="6" w:space="1"/>
        </w:pBdr>
        <w:spacing w:after="160" w:before="320"/>
      </w:pPr>
      <w:r>
        <w:rPr>
          <w:rFonts w:ascii="Arial" w:cs="Arial" w:eastAsia="Arial" w:hAnsi="Arial"/>
          <w:b/>
          <w:bCs/>
          <w:color w:val="CC0000"/>
          <w:sz w:val="32"/>
          <w:szCs w:val="32"/>
        </w:rPr>
        <w:t xml:space="preserve">8. Conclusion</w:t>
      </w:r>
    </w:p>
    <w:p>
      <w:pPr>
        <w:spacing w:after="80" w:before="80"/>
      </w:pPr>
      <w:r>
        <w:rPr>
          <w:rFonts w:ascii="Arial" w:cs="Arial" w:eastAsia="Arial" w:hAnsi="Arial"/>
          <w:color w:val="374151"/>
          <w:sz w:val="22"/>
          <w:szCs w:val="22"/>
        </w:rPr>
        <w:t xml:space="preserve">The FFIMS Shift and Workforce Scheduling module successfully demonstrates a production-grade, design-compliant web application that addresses the operational challenges identified in Africa University's Fleet and Facilities Unit. The system moves the FFU from paper-based, manual processes to an automated, transparent, and legally compliant platform.</w:t>
      </w:r>
    </w:p>
    <w:p>
      <w:pPr>
        <w:spacing w:after="80" w:before="80"/>
      </w:pPr>
    </w:p>
    <w:p>
      <w:pPr>
        <w:spacing w:after="80" w:before="80"/>
      </w:pPr>
      <w:r>
        <w:rPr>
          <w:rFonts w:ascii="Arial" w:cs="Arial" w:eastAsia="Arial" w:hAnsi="Arial"/>
          <w:color w:val="374151"/>
          <w:sz w:val="22"/>
          <w:szCs w:val="22"/>
        </w:rPr>
        <w:t xml:space="preserve">All nine features presented on Friday 10 April 2026 — from the drag-and-drop roster board through to the real-time GPS map and digital coupon redemption — are functional in the prototype and ready for backend integration. The codebase is structured to slot cleanly into the wider FFIMS ecosystem being developed by the full Group P5 team, with exact file naming to avoid conflicts with the login, fleet management, and facilities modules.</w:t>
      </w:r>
    </w:p>
    <w:p>
      <w:pPr>
        <w:spacing w:after="80" w:before="80"/>
      </w:pPr>
    </w:p>
    <w:p>
      <w:pPr>
        <w:spacing w:after="80" w:before="80"/>
      </w:pPr>
      <w:r>
        <w:rPr>
          <w:rFonts w:ascii="Arial" w:cs="Arial" w:eastAsia="Arial" w:hAnsi="Arial"/>
          <w:color w:val="374151"/>
          <w:sz w:val="22"/>
          <w:szCs w:val="22"/>
        </w:rPr>
        <w:t xml:space="preserve">This report is submitted to Ms Mafu as the formal post-presentation development record for the Shift and Workforce Scheduling sub-module.</w:t>
      </w:r>
    </w:p>
    <w:p>
      <w:pPr>
        <w:pBdr>
          <w:bottom w:val="single" w:color="E5E7EB" w:sz="2" w:space="1"/>
        </w:pBdr>
        <w:spacing w:after="160" w:before="160"/>
      </w:pPr>
    </w:p>
    <w:p>
      <w:pPr>
        <w:spacing w:after="60" w:before="120"/>
        <w:jc w:val="center"/>
      </w:pPr>
      <w:r>
        <w:rPr>
          <w:rFonts w:ascii="Arial" w:cs="Arial" w:eastAsia="Arial" w:hAnsi="Arial"/>
          <w:color w:val="6B7280"/>
          <w:sz w:val="18"/>
          <w:szCs w:val="18"/>
        </w:rPr>
        <w:t xml:space="preserve">Mark Chindudzi — 230378 | Group P5 | Africa University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1"/>
      </w:pBdr>
      <w:tabs>
        <w:tab w:val="right" w:pos="9026"/>
      </w:tabs>
      <w:spacing w:before="0"/>
    </w:pPr>
    <w:r>
      <w:rPr>
        <w:rFonts w:ascii="Arial" w:cs="Arial" w:eastAsia="Arial" w:hAnsi="Arial"/>
        <w:color w:val="6B7280"/>
        <w:sz w:val="18"/>
        <w:szCs w:val="18"/>
      </w:rPr>
      <w:t xml:space="preserve">Africa University — Fleet &amp; Facilities Unit</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1"/>
      </w:pBdr>
      <w:tabs>
        <w:tab w:val="right" w:pos="9026"/>
      </w:tabs>
      <w:spacing w:after="0"/>
    </w:pPr>
    <w:r>
      <w:rPr>
        <w:rFonts w:ascii="Arial" w:cs="Arial" w:eastAsia="Arial" w:hAnsi="Arial"/>
        <w:b/>
        <w:bCs/>
        <w:color w:val="1A1A1A"/>
        <w:sz w:val="18"/>
        <w:szCs w:val="18"/>
      </w:rPr>
      <w:t xml:space="preserve">FFIMS — Shift &amp; Workforce Scheduling Module</w:t>
    </w:r>
    <w:r>
      <w:rPr>
        <w:rFonts w:ascii="Arial" w:cs="Arial" w:eastAsia="Arial" w:hAnsi="Arial"/>
        <w:color w:val="6B7280"/>
        <w:sz w:val="18"/>
        <w:szCs w:val="18"/>
      </w:rPr>
      <w:t xml:space="preserve">	Development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C0000"/>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2026-04-11T10:50:29.876Z</dcterms:created>
  <dcterms:modified xsi:type="dcterms:W3CDTF">2026-04-11T10:50:29.877Z</dcterms:modified>
</cp:coreProperties>
</file>

<file path=docProps/custom.xml><?xml version="1.0" encoding="utf-8"?>
<Properties xmlns="http://schemas.openxmlformats.org/officeDocument/2006/custom-properties" xmlns:vt="http://schemas.openxmlformats.org/officeDocument/2006/docPropsVTypes"/>
</file>