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903BF" w14:textId="1B9A1986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t>Date:</w:t>
      </w:r>
      <w:r w:rsidR="00980BB1">
        <w:rPr>
          <w:b/>
          <w:bCs/>
        </w:rPr>
        <w:t xml:space="preserve"> 2021-0</w:t>
      </w:r>
      <w:r w:rsidR="000C1C7E">
        <w:rPr>
          <w:b/>
          <w:bCs/>
        </w:rPr>
        <w:t>2-26</w:t>
      </w:r>
    </w:p>
    <w:p w14:paraId="40EDE170" w14:textId="15D29A66" w:rsidR="006773A0" w:rsidRDefault="006773A0"/>
    <w:p w14:paraId="7273DCDA" w14:textId="661A7E92" w:rsidR="006773A0" w:rsidRDefault="48187282" w:rsidP="48187282">
      <w:pPr>
        <w:pStyle w:val="Heading2"/>
      </w:pPr>
      <w:r w:rsidRPr="48187282">
        <w:t>Researchers involved in measurements:</w:t>
      </w:r>
    </w:p>
    <w:p w14:paraId="0DE48803" w14:textId="1F8FCB47" w:rsidR="006773A0" w:rsidRDefault="000C1C7E">
      <w:r>
        <w:t xml:space="preserve">Scott, </w:t>
      </w:r>
      <w:r w:rsidR="00980BB1">
        <w:t>Cameron</w:t>
      </w:r>
      <w:r>
        <w:t xml:space="preserve">, and Ben </w:t>
      </w:r>
    </w:p>
    <w:p w14:paraId="4DB90837" w14:textId="17D94D52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t>Goal:</w:t>
      </w:r>
    </w:p>
    <w:p w14:paraId="2078380B" w14:textId="53EFD0CF" w:rsidR="006773A0" w:rsidRDefault="000C1C7E">
      <w:r>
        <w:t xml:space="preserve">Test the attenuation as the hydrophones get further and further apart in the y-direction in the tank, but centered in the x and z direction. </w:t>
      </w:r>
      <w:r w:rsidR="00980BB1">
        <w:t xml:space="preserve"> </w:t>
      </w:r>
    </w:p>
    <w:p w14:paraId="28A60677" w14:textId="4634714E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t>Equipment specifics:</w:t>
      </w:r>
    </w:p>
    <w:p w14:paraId="12A4AEC3" w14:textId="0E447A6F" w:rsidR="006773A0" w:rsidRDefault="48187282" w:rsidP="48187282">
      <w:pPr>
        <w:pStyle w:val="Heading2"/>
      </w:pPr>
      <w:r w:rsidRPr="48187282">
        <w:t xml:space="preserve">Anechoic lining position </w:t>
      </w:r>
      <w:r w:rsidR="00980BB1">
        <w:t>–</w:t>
      </w:r>
      <w:r w:rsidRPr="48187282">
        <w:t xml:space="preserve"> </w:t>
      </w:r>
    </w:p>
    <w:p w14:paraId="3518C22D" w14:textId="66BF1D6C" w:rsidR="00980BB1" w:rsidRPr="00980BB1" w:rsidRDefault="00980BB1" w:rsidP="00980BB1">
      <w:r>
        <w:t xml:space="preserve">All located on the </w:t>
      </w:r>
      <w:proofErr w:type="spellStart"/>
      <w:r>
        <w:t>Ymax</w:t>
      </w:r>
      <w:proofErr w:type="spellEnd"/>
      <w:r>
        <w:t xml:space="preserve"> side of the tank. </w:t>
      </w:r>
      <w:r w:rsidR="007B39D9">
        <w:t xml:space="preserve">Arranged in a U-shape attempting to not create an image source for </w:t>
      </w:r>
      <w:proofErr w:type="spellStart"/>
      <w:r w:rsidR="007B39D9">
        <w:t>AEgir</w:t>
      </w:r>
      <w:proofErr w:type="spellEnd"/>
      <w:r w:rsidR="007B39D9">
        <w:t xml:space="preserve"> being the stationary source. </w:t>
      </w:r>
    </w:p>
    <w:p w14:paraId="3116726B" w14:textId="0381F172" w:rsidR="48187282" w:rsidRDefault="00980BB1" w:rsidP="48187282">
      <w:r>
        <w:rPr>
          <w:noProof/>
        </w:rPr>
        <w:drawing>
          <wp:inline distT="0" distB="0" distL="0" distR="0" wp14:anchorId="2B1866D3" wp14:editId="7E40F879">
            <wp:extent cx="2057400" cy="2743714"/>
            <wp:effectExtent l="0" t="0" r="0" b="0"/>
            <wp:docPr id="1" name="Picture 1" descr="C:\Users\Underwater\Downloads\IMG_20210311_130221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derwater\Downloads\IMG_20210311_13022126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16" cy="27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09D1" w14:textId="1A9C6889" w:rsidR="48187282" w:rsidRDefault="48187282" w:rsidP="48187282">
      <w:pPr>
        <w:pStyle w:val="Heading2"/>
      </w:pPr>
      <w:r w:rsidRPr="48187282">
        <w:t>Water level:</w:t>
      </w:r>
    </w:p>
    <w:p w14:paraId="0EA199B1" w14:textId="18C73C9B" w:rsidR="48187282" w:rsidRDefault="00980BB1" w:rsidP="48187282">
      <w:r>
        <w:t>0.</w:t>
      </w:r>
      <w:r w:rsidR="000C1C7E">
        <w:t>48</w:t>
      </w:r>
      <w:r>
        <w:t xml:space="preserve"> m</w:t>
      </w:r>
    </w:p>
    <w:p w14:paraId="3DF93CF0" w14:textId="031B08CF" w:rsidR="00980BB1" w:rsidRDefault="00980BB1" w:rsidP="00980BB1">
      <w:pPr>
        <w:pStyle w:val="Heading2"/>
      </w:pPr>
      <w:r w:rsidRPr="48187282">
        <w:t xml:space="preserve">Water </w:t>
      </w:r>
      <w:r>
        <w:t>Temperature</w:t>
      </w:r>
      <w:r w:rsidRPr="48187282">
        <w:t>:</w:t>
      </w:r>
    </w:p>
    <w:p w14:paraId="3A287ABB" w14:textId="282582BD" w:rsidR="00980BB1" w:rsidRDefault="000C1C7E" w:rsidP="48187282">
      <w:r>
        <w:t>19</w:t>
      </w:r>
      <w:r w:rsidR="00980BB1">
        <w:t xml:space="preserve"> degrees C (according to ducky)</w:t>
      </w:r>
    </w:p>
    <w:p w14:paraId="778D4109" w14:textId="722E4592" w:rsidR="006773A0" w:rsidRDefault="48187282" w:rsidP="48187282">
      <w:pPr>
        <w:pStyle w:val="Heading2"/>
      </w:pPr>
      <w:r w:rsidRPr="48187282">
        <w:t xml:space="preserve">Hydrophones - </w:t>
      </w:r>
    </w:p>
    <w:p w14:paraId="5A27F446" w14:textId="0949E48D" w:rsidR="00980BB1" w:rsidRDefault="00980BB1" w:rsidP="48187282">
      <w:r>
        <w:t xml:space="preserve">BK </w:t>
      </w:r>
      <w:proofErr w:type="gramStart"/>
      <w:r>
        <w:t>8103  (</w:t>
      </w:r>
      <w:proofErr w:type="gramEnd"/>
      <w:r>
        <w:t xml:space="preserve">Aegir) (Source) </w:t>
      </w:r>
      <w:r>
        <w:br/>
        <w:t xml:space="preserve">BK 8013 </w:t>
      </w:r>
      <w:r w:rsidR="000C1C7E">
        <w:t xml:space="preserve"> </w:t>
      </w:r>
      <w:r>
        <w:t>(Ran) (Receiver)</w:t>
      </w:r>
    </w:p>
    <w:p w14:paraId="7534FF43" w14:textId="1BB77795" w:rsidR="48187282" w:rsidRDefault="48187282" w:rsidP="48187282">
      <w:pPr>
        <w:pStyle w:val="Heading2"/>
        <w:rPr>
          <w:u w:val="single"/>
        </w:rPr>
      </w:pPr>
      <w:r w:rsidRPr="48187282">
        <w:rPr>
          <w:u w:val="single"/>
        </w:rPr>
        <w:t>Source:</w:t>
      </w:r>
    </w:p>
    <w:p w14:paraId="7FC5EB6B" w14:textId="4C25B62D" w:rsidR="48187282" w:rsidRDefault="00980BB1" w:rsidP="48187282">
      <w:r>
        <w:t>BK 8103 (Aegir) (Source</w:t>
      </w:r>
      <w:proofErr w:type="gramStart"/>
      <w:r>
        <w:t>)</w:t>
      </w:r>
      <w:proofErr w:type="gramEnd"/>
      <w:r>
        <w:br/>
      </w:r>
      <w:proofErr w:type="spellStart"/>
      <w:r>
        <w:t>Ch</w:t>
      </w:r>
      <w:proofErr w:type="spellEnd"/>
      <w:r>
        <w:t xml:space="preserve"> 0 (Sea)</w:t>
      </w:r>
    </w:p>
    <w:p w14:paraId="5DCAB5CF" w14:textId="033AD62A" w:rsidR="000C1C7E" w:rsidRDefault="000C1C7E" w:rsidP="48187282">
      <w:r>
        <w:lastRenderedPageBreak/>
        <w:t>3000mV output</w:t>
      </w:r>
    </w:p>
    <w:p w14:paraId="3CB3E617" w14:textId="6DD18618" w:rsidR="48187282" w:rsidRDefault="003420B7" w:rsidP="48187282">
      <w:pPr>
        <w:pStyle w:val="Heading3"/>
      </w:pPr>
      <w:r>
        <w:t>Amplifier:</w:t>
      </w:r>
    </w:p>
    <w:p w14:paraId="59651EBF" w14:textId="36165CAD" w:rsidR="48187282" w:rsidRDefault="00980BB1" w:rsidP="48187282">
      <w:r>
        <w:t>TEGAM - 7200</w:t>
      </w:r>
    </w:p>
    <w:p w14:paraId="31A85249" w14:textId="068FE89E" w:rsidR="48187282" w:rsidRDefault="003420B7" w:rsidP="48187282">
      <w:pPr>
        <w:pStyle w:val="Heading3"/>
      </w:pPr>
      <w:r>
        <w:t>Impedance matching transformer: (Y/N)</w:t>
      </w:r>
    </w:p>
    <w:p w14:paraId="54A49A94" w14:textId="7DC5C988" w:rsidR="48187282" w:rsidRDefault="00980BB1" w:rsidP="48187282">
      <w:r>
        <w:t>Y - 7301</w:t>
      </w:r>
    </w:p>
    <w:p w14:paraId="0EF7337B" w14:textId="492D0920" w:rsidR="48187282" w:rsidRDefault="48187282" w:rsidP="48187282">
      <w:pPr>
        <w:pStyle w:val="Heading2"/>
        <w:rPr>
          <w:u w:val="single"/>
        </w:rPr>
      </w:pPr>
      <w:r w:rsidRPr="48187282">
        <w:rPr>
          <w:u w:val="single"/>
        </w:rPr>
        <w:t>Receiver(s):</w:t>
      </w:r>
    </w:p>
    <w:p w14:paraId="0DD65FEA" w14:textId="0A3F4F3B" w:rsidR="48187282" w:rsidRDefault="00980BB1" w:rsidP="48187282">
      <w:r>
        <w:t>BK 8013 (Ran) (Receiver</w:t>
      </w:r>
      <w:proofErr w:type="gramStart"/>
      <w:r>
        <w:t>)</w:t>
      </w:r>
      <w:proofErr w:type="gramEnd"/>
      <w:r>
        <w:br/>
        <w:t>Ch0 (TEGAM Monitor)</w:t>
      </w:r>
      <w:r w:rsidR="000C1C7E">
        <w:t xml:space="preserve"> +-2V Low</w:t>
      </w:r>
      <w:r>
        <w:br/>
        <w:t>Ch1 (BK8103, NEXUS Ch2 Preamp)</w:t>
      </w:r>
      <w:r w:rsidR="007B39D9">
        <w:t xml:space="preserve"> +-10</w:t>
      </w:r>
      <w:r w:rsidR="000C1C7E">
        <w:t>V High</w:t>
      </w:r>
    </w:p>
    <w:p w14:paraId="785EBC33" w14:textId="5BE0B3A5" w:rsidR="006773A0" w:rsidRDefault="48187282" w:rsidP="48187282">
      <w:pPr>
        <w:pStyle w:val="Heading2"/>
      </w:pPr>
      <w:r w:rsidRPr="48187282">
        <w:t>Preamp</w:t>
      </w:r>
      <w:r w:rsidR="003420B7">
        <w:t xml:space="preserve">lifier: </w:t>
      </w:r>
    </w:p>
    <w:p w14:paraId="2177B3A9" w14:textId="077A5210" w:rsidR="48187282" w:rsidRDefault="00980BB1">
      <w:r>
        <w:t>NEXUS – Ch2</w:t>
      </w:r>
    </w:p>
    <w:p w14:paraId="06F2D5AC" w14:textId="1ED530EA" w:rsidR="00980BB1" w:rsidRDefault="48187282">
      <w:r>
        <w:t>Preamp</w:t>
      </w:r>
      <w:r w:rsidR="003420B7">
        <w:t xml:space="preserve">lifier </w:t>
      </w:r>
      <w:r>
        <w:t>Settings-</w:t>
      </w:r>
      <w:r w:rsidR="00980BB1">
        <w:br/>
        <w:t xml:space="preserve">Sensitivity 0.101 </w:t>
      </w:r>
      <w:proofErr w:type="spellStart"/>
      <w:r w:rsidR="00980BB1">
        <w:t>pC</w:t>
      </w:r>
      <w:proofErr w:type="spellEnd"/>
      <w:r w:rsidR="00980BB1">
        <w:t>/Pa; 10mV/Pa</w:t>
      </w:r>
    </w:p>
    <w:p w14:paraId="73C2450A" w14:textId="0C715608" w:rsidR="00980BB1" w:rsidRDefault="00980BB1">
      <w:r>
        <w:t>The preamp is not connected to ground. (</w:t>
      </w:r>
      <w:proofErr w:type="gramStart"/>
      <w:r>
        <w:t>will</w:t>
      </w:r>
      <w:proofErr w:type="gramEnd"/>
      <w:r>
        <w:t xml:space="preserve"> need to test connecting this to ground in the future to see if this deals with the DC offset effectively.)</w:t>
      </w:r>
    </w:p>
    <w:p w14:paraId="033A0FF4" w14:textId="1D1B202D" w:rsidR="006773A0" w:rsidRDefault="48187282" w:rsidP="48187282">
      <w:pPr>
        <w:pStyle w:val="Heading1"/>
        <w:rPr>
          <w:b/>
          <w:bCs/>
        </w:rPr>
      </w:pPr>
      <w:r w:rsidRPr="48187282">
        <w:rPr>
          <w:b/>
          <w:bCs/>
        </w:rPr>
        <w:t>Signal:</w:t>
      </w:r>
    </w:p>
    <w:p w14:paraId="4D771942" w14:textId="5B7D4AF9" w:rsidR="48187282" w:rsidRDefault="00980BB1" w:rsidP="48187282">
      <w:pPr>
        <w:pStyle w:val="Heading2"/>
      </w:pPr>
      <w:r>
        <w:t>Sampling frequency:</w:t>
      </w:r>
    </w:p>
    <w:p w14:paraId="095B03D3" w14:textId="78BA7D64" w:rsidR="00980BB1" w:rsidRPr="00980BB1" w:rsidRDefault="00980BB1" w:rsidP="00980BB1">
      <w:r>
        <w:t>1MHz</w:t>
      </w:r>
    </w:p>
    <w:p w14:paraId="71C6546A" w14:textId="05236874" w:rsidR="006773A0" w:rsidRDefault="48187282" w:rsidP="48187282">
      <w:pPr>
        <w:pStyle w:val="Heading2"/>
      </w:pPr>
      <w:r w:rsidRPr="48187282">
        <w:t xml:space="preserve">Signal </w:t>
      </w:r>
      <w:r w:rsidR="003420B7">
        <w:t>type</w:t>
      </w:r>
      <w:r w:rsidR="00980BB1">
        <w:t>:</w:t>
      </w:r>
    </w:p>
    <w:p w14:paraId="3A6AD081" w14:textId="16D0C264" w:rsidR="00980BB1" w:rsidRPr="00980BB1" w:rsidRDefault="00980BB1" w:rsidP="00980BB1">
      <w:r>
        <w:t>Linear Chirp</w:t>
      </w:r>
    </w:p>
    <w:p w14:paraId="7A454A9A" w14:textId="28C48929" w:rsidR="006773A0" w:rsidRDefault="00980BB1" w:rsidP="48187282">
      <w:pPr>
        <w:pStyle w:val="Heading2"/>
      </w:pPr>
      <w:r>
        <w:t>Frequency band:</w:t>
      </w:r>
    </w:p>
    <w:p w14:paraId="16CE9FB2" w14:textId="28B942AB" w:rsidR="00980BB1" w:rsidRPr="00980BB1" w:rsidRDefault="00980BB1" w:rsidP="00980BB1">
      <w:proofErr w:type="gramStart"/>
      <w:r>
        <w:t>10kHz</w:t>
      </w:r>
      <w:proofErr w:type="gramEnd"/>
      <w:r>
        <w:t xml:space="preserve"> – 100kHz</w:t>
      </w:r>
    </w:p>
    <w:p w14:paraId="72943646" w14:textId="19B0E7C5" w:rsidR="006773A0" w:rsidRDefault="00980BB1" w:rsidP="48187282">
      <w:pPr>
        <w:pStyle w:val="Heading2"/>
      </w:pPr>
      <w:r>
        <w:t>Signal length:</w:t>
      </w:r>
      <w:r w:rsidR="48187282" w:rsidRPr="48187282">
        <w:t xml:space="preserve"> </w:t>
      </w:r>
    </w:p>
    <w:p w14:paraId="022568F7" w14:textId="20F164D2" w:rsidR="006773A0" w:rsidRDefault="00980BB1">
      <w:r>
        <w:t xml:space="preserve">0.5s </w:t>
      </w:r>
      <w:proofErr w:type="gramStart"/>
      <w:r>
        <w:t>zeroes</w:t>
      </w:r>
      <w:proofErr w:type="gramEnd"/>
      <w:r>
        <w:t xml:space="preserve">, </w:t>
      </w:r>
      <w:r w:rsidR="000C1C7E">
        <w:t>2s Signal, 0.5s zeroes</w:t>
      </w:r>
    </w:p>
    <w:p w14:paraId="67B59185" w14:textId="77777777" w:rsidR="000C1C7E" w:rsidRDefault="000C1C7E"/>
    <w:p w14:paraId="2687E4CE" w14:textId="2250125B" w:rsidR="006773A0" w:rsidRDefault="48187282" w:rsidP="48187282">
      <w:pPr>
        <w:rPr>
          <w:rFonts w:ascii="Arial" w:eastAsia="Arial" w:hAnsi="Arial" w:cs="Arial"/>
          <w:b/>
          <w:bCs/>
          <w:color w:val="000000" w:themeColor="text1"/>
        </w:rPr>
      </w:pPr>
      <w:r w:rsidRPr="48187282">
        <w:rPr>
          <w:rStyle w:val="Heading1Char"/>
          <w:b/>
          <w:bCs/>
        </w:rPr>
        <w:t>Scan:</w:t>
      </w:r>
      <w:r w:rsidRPr="48187282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54AD9837" w14:textId="77A04398" w:rsidR="006773A0" w:rsidRDefault="48187282" w:rsidP="48187282">
      <w:pPr>
        <w:pStyle w:val="Heading2"/>
      </w:pPr>
      <w:r w:rsidRPr="48187282">
        <w:t xml:space="preserve">Settling time: </w:t>
      </w:r>
    </w:p>
    <w:p w14:paraId="5A4E1D39" w14:textId="7DFD9A5B" w:rsidR="00980BB1" w:rsidRPr="00980BB1" w:rsidRDefault="00980BB1" w:rsidP="00980BB1">
      <w:r>
        <w:t>10s</w:t>
      </w:r>
    </w:p>
    <w:p w14:paraId="695F3D66" w14:textId="509D90B1" w:rsidR="006773A0" w:rsidRDefault="48187282" w:rsidP="48187282">
      <w:pPr>
        <w:pStyle w:val="Heading2"/>
      </w:pPr>
      <w:proofErr w:type="spellStart"/>
      <w:r w:rsidRPr="48187282">
        <w:t>Ægir</w:t>
      </w:r>
      <w:proofErr w:type="spellEnd"/>
      <w:r w:rsidRPr="48187282">
        <w:t xml:space="preserve"> Position(s)</w:t>
      </w:r>
    </w:p>
    <w:p w14:paraId="3BBABCDD" w14:textId="64675507" w:rsidR="006773A0" w:rsidRDefault="5D9F5475">
      <w:r w:rsidRPr="5D9F5475">
        <w:rPr>
          <w:rFonts w:ascii="Arial" w:eastAsia="Arial" w:hAnsi="Arial" w:cs="Arial"/>
          <w:color w:val="000000" w:themeColor="text1"/>
        </w:rPr>
        <w:t>X</w:t>
      </w:r>
      <w:r w:rsidR="00980BB1">
        <w:rPr>
          <w:rFonts w:ascii="Arial" w:eastAsia="Arial" w:hAnsi="Arial" w:cs="Arial"/>
          <w:color w:val="000000" w:themeColor="text1"/>
        </w:rPr>
        <w:t xml:space="preserve"> = 0.6</w:t>
      </w:r>
    </w:p>
    <w:p w14:paraId="4C9231EC" w14:textId="285AA0E3" w:rsidR="006773A0" w:rsidRDefault="5D9F5475">
      <w:r w:rsidRPr="5D9F5475">
        <w:rPr>
          <w:rFonts w:ascii="Arial" w:eastAsia="Arial" w:hAnsi="Arial" w:cs="Arial"/>
          <w:color w:val="000000" w:themeColor="text1"/>
        </w:rPr>
        <w:t>Y</w:t>
      </w:r>
      <w:r w:rsidR="00980BB1">
        <w:rPr>
          <w:rFonts w:ascii="Arial" w:eastAsia="Arial" w:hAnsi="Arial" w:cs="Arial"/>
          <w:color w:val="000000" w:themeColor="text1"/>
        </w:rPr>
        <w:t>= 2.14</w:t>
      </w:r>
    </w:p>
    <w:p w14:paraId="699AE8A7" w14:textId="51463A26" w:rsidR="006773A0" w:rsidRDefault="5D9F5475">
      <w:r w:rsidRPr="5D9F5475">
        <w:rPr>
          <w:rFonts w:ascii="Arial" w:eastAsia="Arial" w:hAnsi="Arial" w:cs="Arial"/>
          <w:color w:val="000000" w:themeColor="text1"/>
        </w:rPr>
        <w:t>Z</w:t>
      </w:r>
      <w:r w:rsidR="00980BB1">
        <w:rPr>
          <w:rFonts w:ascii="Arial" w:eastAsia="Arial" w:hAnsi="Arial" w:cs="Arial"/>
          <w:color w:val="000000" w:themeColor="text1"/>
        </w:rPr>
        <w:t>=0.</w:t>
      </w:r>
      <w:r w:rsidR="007B39D9">
        <w:rPr>
          <w:rFonts w:ascii="Arial" w:eastAsia="Arial" w:hAnsi="Arial" w:cs="Arial"/>
          <w:color w:val="000000" w:themeColor="text1"/>
        </w:rPr>
        <w:t>24</w:t>
      </w:r>
    </w:p>
    <w:p w14:paraId="0B594BAE" w14:textId="24407EE7" w:rsidR="006773A0" w:rsidRDefault="48187282" w:rsidP="48187282">
      <w:pPr>
        <w:pStyle w:val="Heading2"/>
      </w:pPr>
      <w:proofErr w:type="spellStart"/>
      <w:r w:rsidRPr="48187282">
        <w:lastRenderedPageBreak/>
        <w:t>Rán</w:t>
      </w:r>
      <w:proofErr w:type="spellEnd"/>
      <w:r w:rsidRPr="48187282">
        <w:t xml:space="preserve"> Position(s)</w:t>
      </w:r>
    </w:p>
    <w:p w14:paraId="25465C5B" w14:textId="459B70CB" w:rsidR="006773A0" w:rsidRDefault="5D9F5475">
      <w:r w:rsidRPr="5D9F5475">
        <w:rPr>
          <w:rFonts w:ascii="Arial" w:eastAsia="Arial" w:hAnsi="Arial" w:cs="Arial"/>
          <w:color w:val="000000" w:themeColor="text1"/>
        </w:rPr>
        <w:t>X</w:t>
      </w:r>
      <w:r w:rsidR="00980BB1">
        <w:rPr>
          <w:rFonts w:ascii="Arial" w:eastAsia="Arial" w:hAnsi="Arial" w:cs="Arial"/>
          <w:color w:val="000000" w:themeColor="text1"/>
        </w:rPr>
        <w:t>=0.6</w:t>
      </w:r>
    </w:p>
    <w:p w14:paraId="1C3DFEF8" w14:textId="7E9BA787" w:rsidR="006773A0" w:rsidRDefault="5D9F5475">
      <w:r w:rsidRPr="5D9F5475">
        <w:rPr>
          <w:rFonts w:ascii="Arial" w:eastAsia="Arial" w:hAnsi="Arial" w:cs="Arial"/>
          <w:color w:val="000000" w:themeColor="text1"/>
        </w:rPr>
        <w:t>Y</w:t>
      </w:r>
      <w:r w:rsidR="00980BB1">
        <w:rPr>
          <w:rFonts w:ascii="Arial" w:eastAsia="Arial" w:hAnsi="Arial" w:cs="Arial"/>
          <w:color w:val="000000" w:themeColor="text1"/>
        </w:rPr>
        <w:t>=2.06</w:t>
      </w:r>
      <w:r w:rsidR="007B39D9">
        <w:rPr>
          <w:rFonts w:ascii="Arial" w:eastAsia="Arial" w:hAnsi="Arial" w:cs="Arial"/>
          <w:color w:val="000000" w:themeColor="text1"/>
        </w:rPr>
        <w:t xml:space="preserve"> - 0.5 (5 points)</w:t>
      </w:r>
    </w:p>
    <w:p w14:paraId="16C457A3" w14:textId="16611B76" w:rsidR="006773A0" w:rsidRDefault="5D9F5475">
      <w:r w:rsidRPr="5D9F5475">
        <w:rPr>
          <w:rFonts w:ascii="Arial" w:eastAsia="Arial" w:hAnsi="Arial" w:cs="Arial"/>
          <w:color w:val="000000" w:themeColor="text1"/>
        </w:rPr>
        <w:t>Z</w:t>
      </w:r>
      <w:r w:rsidR="00980BB1">
        <w:rPr>
          <w:rFonts w:ascii="Arial" w:eastAsia="Arial" w:hAnsi="Arial" w:cs="Arial"/>
          <w:color w:val="000000" w:themeColor="text1"/>
        </w:rPr>
        <w:t>=0.332</w:t>
      </w:r>
    </w:p>
    <w:p w14:paraId="3290C67E" w14:textId="76C2B4E7" w:rsidR="006773A0" w:rsidRDefault="006773A0"/>
    <w:p w14:paraId="0B773094" w14:textId="5A732916" w:rsidR="006773A0" w:rsidRDefault="48187282" w:rsidP="48187282">
      <w:pPr>
        <w:pStyle w:val="Heading2"/>
      </w:pPr>
      <w:r w:rsidRPr="48187282">
        <w:t xml:space="preserve">File </w:t>
      </w:r>
      <w:r w:rsidR="003420B7">
        <w:t>Path</w:t>
      </w:r>
      <w:r w:rsidRPr="48187282">
        <w:t xml:space="preserve">: </w:t>
      </w:r>
    </w:p>
    <w:p w14:paraId="26B0D79D" w14:textId="64799ABF" w:rsidR="006773A0" w:rsidRPr="007B39D9" w:rsidRDefault="003420B7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W:\uw-measurements-tank\</w:t>
      </w:r>
      <w:r w:rsidR="00980BB1">
        <w:rPr>
          <w:rFonts w:ascii="Arial" w:eastAsia="Arial" w:hAnsi="Arial" w:cs="Arial"/>
          <w:color w:val="000000" w:themeColor="text1"/>
        </w:rPr>
        <w:t>2021-0</w:t>
      </w:r>
      <w:r w:rsidR="007B39D9">
        <w:rPr>
          <w:rFonts w:ascii="Arial" w:eastAsia="Arial" w:hAnsi="Arial" w:cs="Arial"/>
          <w:color w:val="000000" w:themeColor="text1"/>
        </w:rPr>
        <w:t>2</w:t>
      </w:r>
      <w:r w:rsidR="00980BB1">
        <w:rPr>
          <w:rFonts w:ascii="Arial" w:eastAsia="Arial" w:hAnsi="Arial" w:cs="Arial"/>
          <w:color w:val="000000" w:themeColor="text1"/>
        </w:rPr>
        <w:t>-2</w:t>
      </w:r>
      <w:r w:rsidR="007B39D9">
        <w:rPr>
          <w:rFonts w:ascii="Arial" w:eastAsia="Arial" w:hAnsi="Arial" w:cs="Arial"/>
          <w:color w:val="000000" w:themeColor="text1"/>
        </w:rPr>
        <w:t>6\2021-02-26_scan3</w:t>
      </w:r>
    </w:p>
    <w:p w14:paraId="46B94B87" w14:textId="120AE1EB" w:rsidR="006773A0" w:rsidRDefault="48187282" w:rsidP="48187282">
      <w:pPr>
        <w:pStyle w:val="Heading2"/>
      </w:pPr>
      <w:r w:rsidRPr="48187282">
        <w:t>Scan</w:t>
      </w:r>
      <w:r w:rsidR="007B39D9">
        <w:t>3</w:t>
      </w:r>
      <w:r w:rsidRPr="48187282">
        <w:t>:</w:t>
      </w:r>
    </w:p>
    <w:p w14:paraId="4BFF0BED" w14:textId="3B823ADF" w:rsidR="00980BB1" w:rsidRDefault="007B39D9" w:rsidP="007B39D9">
      <w:r>
        <w:t>Output: 3</w:t>
      </w:r>
      <w:r w:rsidR="00980BB1">
        <w:t>000mV</w:t>
      </w:r>
      <w:r w:rsidR="00980BB1">
        <w:br/>
        <w:t xml:space="preserve">Input: CH0 +- </w:t>
      </w:r>
      <w:r>
        <w:t>2V Low, CH1 +-10V High</w:t>
      </w:r>
    </w:p>
    <w:p w14:paraId="2C7138DE" w14:textId="0E194565" w:rsidR="00980BB1" w:rsidRDefault="007B39D9" w:rsidP="007B39D9">
      <w:r>
        <w:t xml:space="preserve">Looks really good. Definitely see reduced energy with distance. </w:t>
      </w:r>
    </w:p>
    <w:p w14:paraId="7A87F8FF" w14:textId="77777777" w:rsidR="007B39D9" w:rsidRDefault="007B39D9" w:rsidP="007B39D9">
      <w:bookmarkStart w:id="0" w:name="_GoBack"/>
      <w:bookmarkEnd w:id="0"/>
    </w:p>
    <w:p w14:paraId="77C57619" w14:textId="1C0656BF" w:rsidR="006773A0" w:rsidRDefault="48187282">
      <w:pPr>
        <w:rPr>
          <w:rFonts w:ascii="Arial" w:eastAsia="Arial" w:hAnsi="Arial" w:cs="Arial"/>
          <w:color w:val="000000" w:themeColor="text1"/>
        </w:rPr>
      </w:pPr>
      <w:r w:rsidRPr="48187282">
        <w:rPr>
          <w:rStyle w:val="Heading1Char"/>
          <w:b/>
          <w:bCs/>
        </w:rPr>
        <w:t>Result:</w:t>
      </w:r>
      <w:r w:rsidRPr="48187282">
        <w:rPr>
          <w:rFonts w:ascii="Arial" w:eastAsia="Arial" w:hAnsi="Arial" w:cs="Arial"/>
          <w:color w:val="000000" w:themeColor="text1"/>
        </w:rPr>
        <w:t xml:space="preserve"> (What scans are best to look at? Where to go next? Important discoveries?</w:t>
      </w:r>
      <w:r w:rsidR="003420B7">
        <w:rPr>
          <w:rFonts w:ascii="Arial" w:eastAsia="Arial" w:hAnsi="Arial" w:cs="Arial"/>
          <w:color w:val="000000" w:themeColor="text1"/>
        </w:rPr>
        <w:t xml:space="preserve"> Identify any invalid scans</w:t>
      </w:r>
      <w:r w:rsidRPr="48187282">
        <w:rPr>
          <w:rFonts w:ascii="Arial" w:eastAsia="Arial" w:hAnsi="Arial" w:cs="Arial"/>
          <w:color w:val="000000" w:themeColor="text1"/>
        </w:rPr>
        <w:t>)</w:t>
      </w:r>
    </w:p>
    <w:p w14:paraId="77594557" w14:textId="5BB74199" w:rsidR="00980BB1" w:rsidRDefault="007B39D9" w:rsidP="5D9F5475">
      <w:r>
        <w:t>Scan3 (scan4 is also great for future reference. Scan4 does 10 points instead of 5.)</w:t>
      </w:r>
    </w:p>
    <w:p w14:paraId="7919A34C" w14:textId="6F7AF7A8" w:rsidR="00980BB1" w:rsidRDefault="00980BB1" w:rsidP="5D9F5475"/>
    <w:p w14:paraId="5B7BDD4B" w14:textId="39E56A6D" w:rsidR="00980BB1" w:rsidRDefault="00980BB1" w:rsidP="5D9F5475"/>
    <w:sectPr w:rsidR="00980BB1" w:rsidSect="008F0DA9">
      <w:headerReference w:type="default" r:id="rId7"/>
      <w:pgSz w:w="12240" w:h="15840" w:code="1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8AE73" w14:textId="77777777" w:rsidR="003B598C" w:rsidRDefault="003B598C" w:rsidP="00437985">
      <w:pPr>
        <w:spacing w:after="0" w:line="240" w:lineRule="auto"/>
      </w:pPr>
      <w:r>
        <w:separator/>
      </w:r>
    </w:p>
  </w:endnote>
  <w:endnote w:type="continuationSeparator" w:id="0">
    <w:p w14:paraId="742B2FEE" w14:textId="77777777" w:rsidR="003B598C" w:rsidRDefault="003B598C" w:rsidP="0043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F2CB6" w14:textId="77777777" w:rsidR="003B598C" w:rsidRDefault="003B598C" w:rsidP="00437985">
      <w:pPr>
        <w:spacing w:after="0" w:line="240" w:lineRule="auto"/>
      </w:pPr>
      <w:r>
        <w:separator/>
      </w:r>
    </w:p>
  </w:footnote>
  <w:footnote w:type="continuationSeparator" w:id="0">
    <w:p w14:paraId="5A733FB5" w14:textId="77777777" w:rsidR="003B598C" w:rsidRDefault="003B598C" w:rsidP="00437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B9B84" w14:textId="38509434" w:rsidR="00437985" w:rsidRDefault="00437985" w:rsidP="0043798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9F2A9"/>
    <w:rsid w:val="000C1C7E"/>
    <w:rsid w:val="002B725F"/>
    <w:rsid w:val="003420B7"/>
    <w:rsid w:val="003B598C"/>
    <w:rsid w:val="00437985"/>
    <w:rsid w:val="005A5FE0"/>
    <w:rsid w:val="006773A0"/>
    <w:rsid w:val="00794E71"/>
    <w:rsid w:val="007B39D9"/>
    <w:rsid w:val="008F0DA9"/>
    <w:rsid w:val="00980BB1"/>
    <w:rsid w:val="00AD1D34"/>
    <w:rsid w:val="48187282"/>
    <w:rsid w:val="5D9F5475"/>
    <w:rsid w:val="6159F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9F2A9"/>
  <w15:chartTrackingRefBased/>
  <w15:docId w15:val="{2E29828B-E6B1-4539-9BDA-AA9CB352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85"/>
  </w:style>
  <w:style w:type="paragraph" w:styleId="Footer">
    <w:name w:val="footer"/>
    <w:basedOn w:val="Normal"/>
    <w:link w:val="FooterChar"/>
    <w:uiPriority w:val="99"/>
    <w:unhideWhenUsed/>
    <w:rsid w:val="00437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Neilsen</dc:creator>
  <cp:keywords/>
  <dc:description/>
  <cp:lastModifiedBy>Cameron Vongsawad</cp:lastModifiedBy>
  <cp:revision>5</cp:revision>
  <dcterms:created xsi:type="dcterms:W3CDTF">2021-03-24T03:00:00Z</dcterms:created>
  <dcterms:modified xsi:type="dcterms:W3CDTF">2021-03-26T19:33:00Z</dcterms:modified>
</cp:coreProperties>
</file>