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wj2j189xt6fj" w:id="0"/>
      <w:bookmarkEnd w:id="0"/>
      <w:r w:rsidDel="00000000" w:rsidR="00000000" w:rsidRPr="00000000">
        <w:rPr>
          <w:rFonts w:ascii="Google Sans" w:cs="Google Sans" w:eastAsia="Google Sans" w:hAnsi="Google Sans"/>
          <w:rtl w:val="0"/>
        </w:rPr>
        <w:t xml:space="preserve">Stakeholder memorandum </w:t>
      </w:r>
    </w:p>
    <w:p w:rsidR="00000000" w:rsidDel="00000000" w:rsidP="00000000" w:rsidRDefault="00000000" w:rsidRPr="00000000" w14:paraId="0000000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3">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TO: IT Manager, stakeholders</w:t>
      </w:r>
    </w:p>
    <w:p w:rsidR="00000000" w:rsidDel="00000000" w:rsidP="00000000" w:rsidRDefault="00000000" w:rsidRPr="00000000" w14:paraId="00000004">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FROM: (Your Name)</w:t>
        <w:br w:type="textWrapping"/>
        <w:t xml:space="preserve">DATE: (Today’s Date)</w:t>
        <w:br w:type="textWrapping"/>
        <w:t xml:space="preserve">SUBJECT: Internal IT audit findings and recommendations</w:t>
      </w:r>
    </w:p>
    <w:p w:rsidR="00000000" w:rsidDel="00000000" w:rsidP="00000000" w:rsidRDefault="00000000" w:rsidRPr="00000000" w14:paraId="00000005">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6">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Dear Colleagues,</w:t>
      </w:r>
    </w:p>
    <w:p w:rsidR="00000000" w:rsidDel="00000000" w:rsidP="00000000" w:rsidRDefault="00000000" w:rsidRPr="00000000" w14:paraId="00000007">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8">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Please review the following information regarding the Botium Toys internal audit scope, goals, critical findings, summary and recommendations.</w:t>
      </w:r>
    </w:p>
    <w:p w:rsidR="00000000" w:rsidDel="00000000" w:rsidP="00000000" w:rsidRDefault="00000000" w:rsidRPr="00000000" w14:paraId="00000009">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A">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B">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Scope:</w:t>
      </w:r>
      <w:r w:rsidDel="00000000" w:rsidR="00000000" w:rsidRPr="00000000">
        <w:rPr>
          <w:rFonts w:ascii="Google Sans" w:cs="Google Sans" w:eastAsia="Google Sans" w:hAnsi="Google Sans"/>
          <w:color w:val="434343"/>
          <w:sz w:val="24"/>
          <w:szCs w:val="24"/>
          <w:rtl w:val="0"/>
        </w:rPr>
        <w:t xml:space="preserve"> </w:t>
      </w:r>
    </w:p>
    <w:p w:rsidR="00000000" w:rsidDel="00000000" w:rsidP="00000000" w:rsidRDefault="00000000" w:rsidRPr="00000000" w14:paraId="0000000C">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The following systems are in scope: accounting, end point detection, firewalls, intrusion detection system, SIEM tool. The systems will be evaluated for:</w:t>
      </w:r>
    </w:p>
    <w:p w:rsidR="00000000" w:rsidDel="00000000" w:rsidP="00000000" w:rsidRDefault="00000000" w:rsidRPr="00000000" w14:paraId="0000000D">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user </w:t>
      </w:r>
      <w:r w:rsidDel="00000000" w:rsidR="00000000" w:rsidRPr="00000000">
        <w:rPr>
          <w:rFonts w:ascii="Google Sans" w:cs="Google Sans" w:eastAsia="Google Sans" w:hAnsi="Google Sans"/>
          <w:color w:val="434343"/>
          <w:sz w:val="24"/>
          <w:szCs w:val="24"/>
          <w:rtl w:val="0"/>
        </w:rPr>
        <w:t xml:space="preserve">permissions </w:t>
      </w:r>
      <w:r w:rsidDel="00000000" w:rsidR="00000000" w:rsidRPr="00000000">
        <w:rPr>
          <w:rtl w:val="0"/>
        </w:rPr>
      </w:r>
    </w:p>
    <w:p w:rsidR="00000000" w:rsidDel="00000000" w:rsidP="00000000" w:rsidRDefault="00000000" w:rsidRPr="00000000" w14:paraId="0000000E">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implemented controls</w:t>
      </w:r>
    </w:p>
    <w:p w:rsidR="00000000" w:rsidDel="00000000" w:rsidP="00000000" w:rsidRDefault="00000000" w:rsidRPr="00000000" w14:paraId="0000000F">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procedures and protocols</w:t>
      </w:r>
    </w:p>
    <w:p w:rsidR="00000000" w:rsidDel="00000000" w:rsidP="00000000" w:rsidRDefault="00000000" w:rsidRPr="00000000" w14:paraId="00000010">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current user permissions, controls, procedures, and protocols in place align with PCI DSS and GDPR compliance requirements.</w:t>
      </w:r>
    </w:p>
    <w:p w:rsidR="00000000" w:rsidDel="00000000" w:rsidP="00000000" w:rsidRDefault="00000000" w:rsidRPr="00000000" w14:paraId="00000011">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current technology is accounted for both hardware and system access.</w:t>
      </w:r>
    </w:p>
    <w:p w:rsidR="00000000" w:rsidDel="00000000" w:rsidP="00000000" w:rsidRDefault="00000000" w:rsidRPr="00000000" w14:paraId="00000012">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3">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4">
      <w:pPr>
        <w:rPr>
          <w:rFonts w:ascii="Google Sans" w:cs="Google Sans" w:eastAsia="Google Sans" w:hAnsi="Google Sans"/>
          <w:b w:val="1"/>
          <w:color w:val="434343"/>
          <w:sz w:val="24"/>
          <w:szCs w:val="24"/>
        </w:rPr>
      </w:pPr>
      <w:r w:rsidDel="00000000" w:rsidR="00000000" w:rsidRPr="00000000">
        <w:rPr>
          <w:rFonts w:ascii="Google Sans" w:cs="Google Sans" w:eastAsia="Google Sans" w:hAnsi="Google Sans"/>
          <w:b w:val="1"/>
          <w:color w:val="434343"/>
          <w:sz w:val="24"/>
          <w:szCs w:val="24"/>
          <w:rtl w:val="0"/>
        </w:rPr>
        <w:t xml:space="preserve">Goals:</w:t>
      </w:r>
    </w:p>
    <w:p w:rsidR="00000000" w:rsidDel="00000000" w:rsidP="00000000" w:rsidRDefault="00000000" w:rsidRPr="00000000" w14:paraId="00000015">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Adhere to the NIST CSF.</w:t>
      </w:r>
    </w:p>
    <w:p w:rsidR="00000000" w:rsidDel="00000000" w:rsidP="00000000" w:rsidRDefault="00000000" w:rsidRPr="00000000" w14:paraId="00000016">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Establish a better process for their systems to ensure they are compliant. </w:t>
      </w:r>
    </w:p>
    <w:p w:rsidR="00000000" w:rsidDel="00000000" w:rsidP="00000000" w:rsidRDefault="00000000" w:rsidRPr="00000000" w14:paraId="00000017">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Fortify system controls.</w:t>
      </w:r>
    </w:p>
    <w:p w:rsidR="00000000" w:rsidDel="00000000" w:rsidP="00000000" w:rsidRDefault="00000000" w:rsidRPr="00000000" w14:paraId="00000018">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Adapt to the concept of least permissions when it comes to user credential management. </w:t>
      </w:r>
    </w:p>
    <w:p w:rsidR="00000000" w:rsidDel="00000000" w:rsidP="00000000" w:rsidRDefault="00000000" w:rsidRPr="00000000" w14:paraId="00000019">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Establish their policies and procedures, which includes their playbooks. </w:t>
      </w:r>
    </w:p>
    <w:p w:rsidR="00000000" w:rsidDel="00000000" w:rsidP="00000000" w:rsidRDefault="00000000" w:rsidRPr="00000000" w14:paraId="0000001A">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they are meeting compliance requirements.</w:t>
      </w:r>
    </w:p>
    <w:p w:rsidR="00000000" w:rsidDel="00000000" w:rsidP="00000000" w:rsidRDefault="00000000" w:rsidRPr="00000000" w14:paraId="0000001B">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C">
      <w:pPr>
        <w:rPr>
          <w:rFonts w:ascii="Google Sans" w:cs="Google Sans" w:eastAsia="Google Sans" w:hAnsi="Google Sans"/>
          <w:strike w:val="1"/>
          <w:color w:val="434343"/>
          <w:sz w:val="24"/>
          <w:szCs w:val="24"/>
          <w:highlight w:val="magenta"/>
        </w:rPr>
      </w:pPr>
      <w:r w:rsidDel="00000000" w:rsidR="00000000" w:rsidRPr="00000000">
        <w:rPr>
          <w:rtl w:val="0"/>
        </w:rPr>
      </w:r>
    </w:p>
    <w:p w:rsidR="00000000" w:rsidDel="00000000" w:rsidP="00000000" w:rsidRDefault="00000000" w:rsidRPr="00000000" w14:paraId="0000001D">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E">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Critical findings</w:t>
      </w:r>
      <w:r w:rsidDel="00000000" w:rsidR="00000000" w:rsidRPr="00000000">
        <w:rPr>
          <w:rFonts w:ascii="Google Sans" w:cs="Google Sans" w:eastAsia="Google Sans" w:hAnsi="Google Sans"/>
          <w:color w:val="434343"/>
          <w:sz w:val="24"/>
          <w:szCs w:val="24"/>
          <w:rtl w:val="0"/>
        </w:rPr>
        <w:t xml:space="preserve"> (must be addressed immediately): </w:t>
      </w:r>
    </w:p>
    <w:p w:rsidR="00000000" w:rsidDel="00000000" w:rsidP="00000000" w:rsidRDefault="00000000" w:rsidRPr="00000000" w14:paraId="0000001F">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Multiple controls need to be developed and implemented to meet the audit goals, including:</w:t>
      </w:r>
    </w:p>
    <w:p w:rsidR="00000000" w:rsidDel="00000000" w:rsidP="00000000" w:rsidRDefault="00000000" w:rsidRPr="00000000" w14:paraId="00000020">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Control of Least Privilege and Separation of Duties</w:t>
      </w:r>
    </w:p>
    <w:p w:rsidR="00000000" w:rsidDel="00000000" w:rsidP="00000000" w:rsidRDefault="00000000" w:rsidRPr="00000000" w14:paraId="00000021">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Disaster recovery plans</w:t>
      </w:r>
    </w:p>
    <w:p w:rsidR="00000000" w:rsidDel="00000000" w:rsidP="00000000" w:rsidRDefault="00000000" w:rsidRPr="00000000" w14:paraId="00000022">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Password, access control, and account management policies, including the implementation of a password management system</w:t>
      </w:r>
    </w:p>
    <w:p w:rsidR="00000000" w:rsidDel="00000000" w:rsidP="00000000" w:rsidRDefault="00000000" w:rsidRPr="00000000" w14:paraId="00000023">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Encryption (for secure website transactions)</w:t>
      </w:r>
    </w:p>
    <w:p w:rsidR="00000000" w:rsidDel="00000000" w:rsidP="00000000" w:rsidRDefault="00000000" w:rsidRPr="00000000" w14:paraId="00000024">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IDS</w:t>
      </w:r>
    </w:p>
    <w:p w:rsidR="00000000" w:rsidDel="00000000" w:rsidP="00000000" w:rsidRDefault="00000000" w:rsidRPr="00000000" w14:paraId="00000025">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Backups</w:t>
      </w:r>
    </w:p>
    <w:p w:rsidR="00000000" w:rsidDel="00000000" w:rsidP="00000000" w:rsidRDefault="00000000" w:rsidRPr="00000000" w14:paraId="00000026">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AV software</w:t>
      </w:r>
    </w:p>
    <w:p w:rsidR="00000000" w:rsidDel="00000000" w:rsidP="00000000" w:rsidRDefault="00000000" w:rsidRPr="00000000" w14:paraId="00000027">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CCTV</w:t>
      </w:r>
    </w:p>
    <w:p w:rsidR="00000000" w:rsidDel="00000000" w:rsidP="00000000" w:rsidRDefault="00000000" w:rsidRPr="00000000" w14:paraId="00000028">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Locks</w:t>
      </w:r>
    </w:p>
    <w:p w:rsidR="00000000" w:rsidDel="00000000" w:rsidP="00000000" w:rsidRDefault="00000000" w:rsidRPr="00000000" w14:paraId="00000029">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Manual monitoring, maintenance, and intervention for legacy systems</w:t>
      </w:r>
    </w:p>
    <w:p w:rsidR="00000000" w:rsidDel="00000000" w:rsidP="00000000" w:rsidRDefault="00000000" w:rsidRPr="00000000" w14:paraId="0000002A">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Fire detection and prevention systems</w:t>
      </w:r>
    </w:p>
    <w:p w:rsidR="00000000" w:rsidDel="00000000" w:rsidP="00000000" w:rsidRDefault="00000000" w:rsidRPr="00000000" w14:paraId="0000002B">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Policies need to be developed and implemented to meet PCI DSS and GDPR compliance requirements.</w:t>
      </w:r>
    </w:p>
    <w:p w:rsidR="00000000" w:rsidDel="00000000" w:rsidP="00000000" w:rsidRDefault="00000000" w:rsidRPr="00000000" w14:paraId="0000002C">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Policies need to be developed and implemented to align to SOC1 and SOC2 guidance related to user access policies and overall data safety. </w:t>
      </w:r>
    </w:p>
    <w:p w:rsidR="00000000" w:rsidDel="00000000" w:rsidP="00000000" w:rsidRDefault="00000000" w:rsidRPr="00000000" w14:paraId="0000002D">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2E">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Findings</w:t>
      </w:r>
      <w:r w:rsidDel="00000000" w:rsidR="00000000" w:rsidRPr="00000000">
        <w:rPr>
          <w:rFonts w:ascii="Google Sans" w:cs="Google Sans" w:eastAsia="Google Sans" w:hAnsi="Google Sans"/>
          <w:color w:val="434343"/>
          <w:sz w:val="24"/>
          <w:szCs w:val="24"/>
          <w:rtl w:val="0"/>
        </w:rPr>
        <w:t xml:space="preserve"> (should be addressed, but no immediate need): </w:t>
      </w:r>
    </w:p>
    <w:p w:rsidR="00000000" w:rsidDel="00000000" w:rsidP="00000000" w:rsidRDefault="00000000" w:rsidRPr="00000000" w14:paraId="0000002F">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The following controls should be implemented when possible:</w:t>
      </w:r>
    </w:p>
    <w:p w:rsidR="00000000" w:rsidDel="00000000" w:rsidP="00000000" w:rsidRDefault="00000000" w:rsidRPr="00000000" w14:paraId="00000030">
      <w:pPr>
        <w:numPr>
          <w:ilvl w:val="1"/>
          <w:numId w:val="2"/>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Time-controlled safe</w:t>
      </w:r>
    </w:p>
    <w:p w:rsidR="00000000" w:rsidDel="00000000" w:rsidP="00000000" w:rsidRDefault="00000000" w:rsidRPr="00000000" w14:paraId="00000031">
      <w:pPr>
        <w:numPr>
          <w:ilvl w:val="1"/>
          <w:numId w:val="2"/>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Adequate lighting</w:t>
      </w:r>
    </w:p>
    <w:p w:rsidR="00000000" w:rsidDel="00000000" w:rsidP="00000000" w:rsidRDefault="00000000" w:rsidRPr="00000000" w14:paraId="00000032">
      <w:pPr>
        <w:numPr>
          <w:ilvl w:val="1"/>
          <w:numId w:val="2"/>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Locking cabinets</w:t>
      </w:r>
    </w:p>
    <w:p w:rsidR="00000000" w:rsidDel="00000000" w:rsidP="00000000" w:rsidRDefault="00000000" w:rsidRPr="00000000" w14:paraId="00000033">
      <w:pPr>
        <w:numPr>
          <w:ilvl w:val="1"/>
          <w:numId w:val="2"/>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Signage indicating alarm service provider</w:t>
      </w:r>
      <w:r w:rsidDel="00000000" w:rsidR="00000000" w:rsidRPr="00000000">
        <w:rPr>
          <w:rtl w:val="0"/>
        </w:rPr>
      </w:r>
    </w:p>
    <w:p w:rsidR="00000000" w:rsidDel="00000000" w:rsidP="00000000" w:rsidRDefault="00000000" w:rsidRPr="00000000" w14:paraId="00000034">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35">
      <w:pPr>
        <w:rPr>
          <w:rFonts w:ascii="Google Sans" w:cs="Google Sans" w:eastAsia="Google Sans" w:hAnsi="Google Sans"/>
        </w:rPr>
      </w:pPr>
      <w:r w:rsidDel="00000000" w:rsidR="00000000" w:rsidRPr="00000000">
        <w:rPr>
          <w:rFonts w:ascii="Google Sans" w:cs="Google Sans" w:eastAsia="Google Sans" w:hAnsi="Google Sans"/>
          <w:b w:val="1"/>
          <w:color w:val="434343"/>
          <w:sz w:val="24"/>
          <w:szCs w:val="24"/>
          <w:rtl w:val="0"/>
        </w:rPr>
        <w:t xml:space="preserve">Summary/Recommendations:</w:t>
      </w:r>
      <w:r w:rsidDel="00000000" w:rsidR="00000000" w:rsidRPr="00000000">
        <w:rPr>
          <w:rFonts w:ascii="Google Sans" w:cs="Google Sans" w:eastAsia="Google Sans" w:hAnsi="Google Sans"/>
          <w:color w:val="434343"/>
          <w:sz w:val="24"/>
          <w:szCs w:val="24"/>
          <w:rtl w:val="0"/>
        </w:rPr>
        <w:t xml:space="preserve"> It is recommended that critical findings relating to compliance with PCI DSS and GDPR be promptly addressed since Botium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intervention. To further secure assets housed at Botium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w:t>
      </w:r>
      <w:r w:rsidDel="00000000" w:rsidR="00000000" w:rsidRPr="00000000">
        <w:rPr>
          <w:rFonts w:ascii="Google Sans" w:cs="Google Sans" w:eastAsia="Google Sans" w:hAnsi="Google Sans"/>
          <w:color w:val="434343"/>
          <w:sz w:val="24"/>
          <w:szCs w:val="24"/>
          <w:rtl w:val="0"/>
        </w:rPr>
        <w:t xml:space="preserve">provider</w:t>
      </w:r>
      <w:r w:rsidDel="00000000" w:rsidR="00000000" w:rsidRPr="00000000">
        <w:rPr>
          <w:rFonts w:ascii="Google Sans" w:cs="Google Sans" w:eastAsia="Google Sans" w:hAnsi="Google Sans"/>
          <w:color w:val="434343"/>
          <w:sz w:val="24"/>
          <w:szCs w:val="24"/>
          <w:rtl w:val="0"/>
        </w:rPr>
        <w:t xml:space="preserve"> will further improve Botium Toys’ security posture.</w:t>
      </w:r>
      <w:r w:rsidDel="00000000" w:rsidR="00000000" w:rsidRPr="00000000">
        <w:rPr>
          <w:rtl w:val="0"/>
        </w:rPr>
      </w:r>
    </w:p>
    <w:p w:rsidR="00000000" w:rsidDel="00000000" w:rsidP="00000000" w:rsidRDefault="00000000" w:rsidRPr="00000000" w14:paraId="00000036">
      <w:pPr>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