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322620">
      <w:pPr>
        <w:spacing w:before="240" w:after="240"/>
        <w:jc w:val="center"/>
        <w:rPr>
          <w:b/>
          <w:bCs/>
          <w:color w:val="0070C0"/>
          <w:sz w:val="32"/>
          <w:szCs w:val="32"/>
        </w:rPr>
      </w:pPr>
      <w:r w:rsidRPr="005F4C59">
        <w:rPr>
          <w:b/>
          <w:bCs/>
          <w:color w:val="0070C0"/>
          <w:sz w:val="32"/>
          <w:szCs w:val="32"/>
        </w:rPr>
        <w:t>Summer 2021 Project 2</w:t>
      </w:r>
    </w:p>
    <w:p w14:paraId="14DFCA91" w14:textId="4BE38CD3" w:rsidR="00A76457" w:rsidRPr="005F4C59" w:rsidRDefault="00A76457" w:rsidP="00A76457">
      <w:pPr>
        <w:spacing w:before="240" w:after="240"/>
        <w:jc w:val="center"/>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A76457">
      <w:pPr>
        <w:spacing w:before="240" w:after="240"/>
        <w:jc w:val="both"/>
        <w:rPr>
          <w:sz w:val="32"/>
          <w:szCs w:val="32"/>
        </w:rPr>
      </w:pPr>
    </w:p>
    <w:p w14:paraId="2583E630" w14:textId="01914DC2" w:rsidR="003637A7" w:rsidRPr="000A492C" w:rsidRDefault="00093D0C">
      <w:pPr>
        <w:rPr>
          <w:b/>
          <w:bCs/>
          <w:color w:val="0070C0"/>
          <w:sz w:val="24"/>
          <w:szCs w:val="24"/>
        </w:rPr>
      </w:pPr>
      <w:r w:rsidRPr="000A492C">
        <w:rPr>
          <w:b/>
          <w:bCs/>
          <w:color w:val="0070C0"/>
          <w:sz w:val="24"/>
          <w:szCs w:val="24"/>
        </w:rPr>
        <w:t>Introduction:</w:t>
      </w:r>
    </w:p>
    <w:p w14:paraId="68C469D5" w14:textId="77777777" w:rsidR="00244800" w:rsidRDefault="00093D0C" w:rsidP="00093D0C">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093D0C">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093D0C">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093D0C">
      <w:pPr>
        <w:spacing w:before="240" w:after="240"/>
        <w:jc w:val="both"/>
        <w:rPr>
          <w:b/>
          <w:bCs/>
          <w:color w:val="0070C0"/>
          <w:sz w:val="24"/>
          <w:szCs w:val="24"/>
        </w:rPr>
      </w:pPr>
      <w:r w:rsidRPr="00A41473">
        <w:rPr>
          <w:b/>
          <w:bCs/>
          <w:color w:val="0070C0"/>
          <w:sz w:val="24"/>
          <w:szCs w:val="24"/>
        </w:rPr>
        <w:t>Exploratory Data Analysis:</w:t>
      </w:r>
    </w:p>
    <w:p w14:paraId="27BA1DBA" w14:textId="2CD4F63B" w:rsidR="00455F58" w:rsidRDefault="00774163" w:rsidP="00564B0E">
      <w:pPr>
        <w:spacing w:before="240" w:after="240"/>
      </w:pPr>
      <w:r>
        <w:rPr>
          <w:b/>
          <w:bCs/>
          <w:noProof/>
          <w:color w:val="0070C0"/>
        </w:rPr>
        <w:drawing>
          <wp:anchor distT="0" distB="0" distL="114300" distR="114300" simplePos="0" relativeHeight="251658240" behindDoc="0" locked="0" layoutInCell="1" allowOverlap="1" wp14:anchorId="272A2DB9" wp14:editId="6D6B113D">
            <wp:simplePos x="0" y="0"/>
            <wp:positionH relativeFrom="column">
              <wp:posOffset>76200</wp:posOffset>
            </wp:positionH>
            <wp:positionV relativeFrom="paragraph">
              <wp:posOffset>79375</wp:posOffset>
            </wp:positionV>
            <wp:extent cx="3733640" cy="2667000"/>
            <wp:effectExtent l="76200" t="76200" r="133985" b="13335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640"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2261B812" w14:textId="76CE0A02" w:rsidR="000D37C9" w:rsidRDefault="00455F58" w:rsidP="009D17D5">
      <w:pPr>
        <w:spacing w:before="240" w:after="240"/>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92879">
        <w:t>The following results were found:</w:t>
      </w:r>
    </w:p>
    <w:p w14:paraId="3E60B2AA" w14:textId="4A98605A" w:rsidR="00093D0C" w:rsidRPr="009900C7" w:rsidRDefault="00EE61F6" w:rsidP="00EE61F6">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EE61F6">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EE61F6">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60466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60466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60466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60466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60466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60466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60466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60466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60466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60466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6C7B4D">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6C7B4D">
      <w:pPr>
        <w:pStyle w:val="ListParagraph"/>
        <w:spacing w:before="240" w:after="240"/>
        <w:ind w:left="1080"/>
        <w:jc w:val="both"/>
      </w:pPr>
    </w:p>
    <w:p w14:paraId="77FE149E" w14:textId="24412A72"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emp.var.rate</w:t>
      </w:r>
      <w:proofErr w:type="gramEnd"/>
      <w:r w:rsidRPr="001B57CD">
        <w:rPr>
          <w:rFonts w:ascii="Helvetica" w:eastAsia="Times New Roman" w:hAnsi="Helvetica" w:cs="Helvetica"/>
          <w:color w:val="333333"/>
          <w:sz w:val="21"/>
          <w:szCs w:val="21"/>
          <w:lang w:val="en-US"/>
        </w:rPr>
        <w:t xml:space="preserv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r w:rsidRPr="001B57CD">
        <w:rPr>
          <w:rFonts w:ascii="Helvetica" w:eastAsia="Times New Roman" w:hAnsi="Helvetica" w:cs="Helvetica"/>
          <w:color w:val="333333"/>
          <w:sz w:val="21"/>
          <w:szCs w:val="21"/>
          <w:lang w:val="en-US"/>
        </w:rPr>
        <w:t>emp.var.rate</w:t>
      </w:r>
      <w:proofErr w:type="spellEnd"/>
      <w:r w:rsidRPr="001B57CD">
        <w:rPr>
          <w:rFonts w:ascii="Helvetica" w:eastAsia="Times New Roman" w:hAnsi="Helvetica" w:cs="Helvetica"/>
          <w:color w:val="333333"/>
          <w:sz w:val="21"/>
          <w:szCs w:val="21"/>
          <w:lang w:val="en-US"/>
        </w:rPr>
        <w:t xml:space="preserv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proofErr w:type="gramStart"/>
      <w:r w:rsidRPr="001B57CD">
        <w:rPr>
          <w:rFonts w:ascii="Helvetica" w:eastAsia="Times New Roman" w:hAnsi="Helvetica" w:cs="Helvetica"/>
          <w:color w:val="333333"/>
          <w:sz w:val="21"/>
          <w:szCs w:val="21"/>
          <w:lang w:val="en-US"/>
        </w:rPr>
        <w:t>nr.employed</w:t>
      </w:r>
      <w:proofErr w:type="spellEnd"/>
      <w:proofErr w:type="gram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Nr.employed</w:t>
      </w:r>
      <w:proofErr w:type="gramEnd"/>
      <w:r>
        <w:rPr>
          <w:rFonts w:ascii="Helvetica" w:eastAsia="Times New Roman" w:hAnsi="Helvetica" w:cs="Helvetica"/>
          <w:color w:val="333333"/>
          <w:sz w:val="21"/>
          <w:szCs w:val="21"/>
          <w:lang w:val="en-US"/>
        </w:rPr>
        <w:t xml:space="preserve"> and previous are 49% negatively correlated.</w:t>
      </w:r>
    </w:p>
    <w:p w14:paraId="774E53C1" w14:textId="2C8A9C3F" w:rsidR="007700BA"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1B57CD">
      <w:pPr>
        <w:numPr>
          <w:ilvl w:val="1"/>
          <w:numId w:val="2"/>
        </w:numPr>
        <w:shd w:val="clear" w:color="auto" w:fill="FFFFFF"/>
        <w:spacing w:after="150" w:line="240" w:lineRule="auto"/>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emp.var.rate</w:t>
      </w:r>
      <w:proofErr w:type="gramEnd"/>
      <w:r>
        <w:rPr>
          <w:rFonts w:ascii="Helvetica" w:eastAsia="Times New Roman" w:hAnsi="Helvetica" w:cs="Helvetica"/>
          <w:color w:val="333333"/>
          <w:sz w:val="21"/>
          <w:szCs w:val="21"/>
          <w:lang w:val="en-US"/>
        </w:rPr>
        <w:t xml:space="preserve"> and previous were 40% negatively correlated.</w:t>
      </w:r>
    </w:p>
    <w:p w14:paraId="097529D6" w14:textId="77777777" w:rsidR="003E5969" w:rsidRDefault="003E5969" w:rsidP="003E5969">
      <w:pPr>
        <w:pStyle w:val="ListParagraph"/>
        <w:spacing w:before="240" w:after="240"/>
        <w:ind w:left="1080"/>
        <w:jc w:val="both"/>
      </w:pPr>
    </w:p>
    <w:p w14:paraId="1EA1C3C0" w14:textId="203E47F9" w:rsidR="00364C49" w:rsidRDefault="00364C49" w:rsidP="00364C49">
      <w:pPr>
        <w:spacing w:after="160" w:line="259" w:lineRule="auto"/>
      </w:pPr>
    </w:p>
    <w:p w14:paraId="105BE291" w14:textId="300F969D" w:rsidR="00364C49" w:rsidRDefault="00364C49" w:rsidP="00364C49">
      <w:pPr>
        <w:spacing w:after="160" w:line="259" w:lineRule="auto"/>
      </w:pPr>
    </w:p>
    <w:p w14:paraId="6111D8E1" w14:textId="04BA1366" w:rsidR="00364C49" w:rsidRDefault="00364C49" w:rsidP="00364C49">
      <w:pPr>
        <w:spacing w:after="160" w:line="259" w:lineRule="auto"/>
      </w:pPr>
    </w:p>
    <w:p w14:paraId="7186D37E" w14:textId="5C6C85C1" w:rsidR="00364C49" w:rsidRDefault="00364C49" w:rsidP="00364C49">
      <w:pPr>
        <w:spacing w:after="160" w:line="259" w:lineRule="auto"/>
      </w:pPr>
    </w:p>
    <w:p w14:paraId="4A54160E" w14:textId="16DEE1DE" w:rsidR="00364C49" w:rsidRDefault="00364C49" w:rsidP="00364C49">
      <w:pPr>
        <w:spacing w:after="160" w:line="259" w:lineRule="auto"/>
      </w:pPr>
    </w:p>
    <w:p w14:paraId="587A8438" w14:textId="5C064814" w:rsidR="00364C49" w:rsidRDefault="00364C49" w:rsidP="00364C49">
      <w:pPr>
        <w:spacing w:before="240" w:after="240"/>
        <w:jc w:val="both"/>
        <w:rPr>
          <w:b/>
          <w:bCs/>
          <w:color w:val="0070C0"/>
          <w:sz w:val="24"/>
          <w:szCs w:val="24"/>
        </w:rPr>
      </w:pPr>
      <w:r>
        <w:rPr>
          <w:b/>
          <w:bCs/>
          <w:color w:val="0070C0"/>
          <w:sz w:val="24"/>
          <w:szCs w:val="24"/>
        </w:rPr>
        <w:lastRenderedPageBreak/>
        <w:t>Linear Discriminant Analysis</w:t>
      </w:r>
      <w:r w:rsidRPr="00A41473">
        <w:rPr>
          <w:b/>
          <w:bCs/>
          <w:color w:val="0070C0"/>
          <w:sz w:val="24"/>
          <w:szCs w:val="24"/>
        </w:rPr>
        <w:t>:</w:t>
      </w:r>
    </w:p>
    <w:p w14:paraId="0FD1E4B4" w14:textId="2B7F4EDE" w:rsidR="00364C49" w:rsidRDefault="00364C49" w:rsidP="00364C49">
      <w:pPr>
        <w:spacing w:after="160" w:line="259" w:lineRule="auto"/>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364C49">
      <w:pPr>
        <w:spacing w:after="160" w:line="259" w:lineRule="auto"/>
      </w:pPr>
      <w:r>
        <w:rPr>
          <w:noProof/>
        </w:rPr>
        <w:drawing>
          <wp:inline distT="0" distB="0" distL="0" distR="0" wp14:anchorId="0A818CC8" wp14:editId="416EFDDE">
            <wp:extent cx="5942803" cy="2636323"/>
            <wp:effectExtent l="0" t="0" r="127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a:stretch>
                      <a:fillRect/>
                    </a:stretch>
                  </pic:blipFill>
                  <pic:spPr>
                    <a:xfrm>
                      <a:off x="0" y="0"/>
                      <a:ext cx="5967899" cy="2647456"/>
                    </a:xfrm>
                    <a:prstGeom prst="rect">
                      <a:avLst/>
                    </a:prstGeom>
                  </pic:spPr>
                </pic:pic>
              </a:graphicData>
            </a:graphic>
          </wp:inline>
        </w:drawing>
      </w:r>
    </w:p>
    <w:p w14:paraId="7F8BBFC3" w14:textId="3CE1DF66" w:rsidR="00364C49" w:rsidRDefault="00364C49" w:rsidP="005B4CD3">
      <w:pPr>
        <w:spacing w:after="160" w:line="259" w:lineRule="auto"/>
        <w:ind w:firstLine="720"/>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40441B1B" w14:textId="07606B64" w:rsidR="00A87DBB" w:rsidRDefault="00A87DBB" w:rsidP="00A87DBB">
      <w:pPr>
        <w:spacing w:after="160" w:line="259" w:lineRule="auto"/>
        <w:ind w:firstLine="720"/>
      </w:pPr>
      <w:r>
        <w:t xml:space="preserve">Although the model isn’t recommended, we applied the linear discriminant model for the sake of comparison. The data were split into an 80/20 </w:t>
      </w:r>
      <w:r w:rsidR="005B4CD3">
        <w:t xml:space="preserve">randomly sampled </w:t>
      </w:r>
      <w:r>
        <w:t>train/test se</w:t>
      </w:r>
      <w:r w:rsidR="005B4CD3">
        <w:t>t. A</w:t>
      </w:r>
      <w:r>
        <w:t xml:space="preserve">s expected, the accuracy is lacking at only 66.89% as shown in our confusion matrix or 68.4% as shown in the ROC curve. Because the data set is heavily unbalanced the linear discriminant model only achieved a sensitivity of </w:t>
      </w:r>
      <w:r w:rsidR="005B4CD3">
        <w:t>29.36% but</w:t>
      </w:r>
      <w:r>
        <w:t xml:space="preserve"> had a specificity of 88.08%. </w:t>
      </w:r>
      <w:r w:rsidR="005B4CD3">
        <w:t>A technique like under sampling may help to balance the sensitivity and specificity, but as stated previously the linear discriminant model will never provide great accuracy for the given data.</w:t>
      </w:r>
    </w:p>
    <w:p w14:paraId="190493E7" w14:textId="0B0477C6" w:rsidR="005B4CD3" w:rsidRDefault="005B4CD3" w:rsidP="00A87DBB">
      <w:pPr>
        <w:spacing w:after="160" w:line="259" w:lineRule="auto"/>
        <w:ind w:firstLine="720"/>
      </w:pPr>
      <w:r>
        <w:rPr>
          <w:noProof/>
        </w:rPr>
        <w:drawing>
          <wp:inline distT="0" distB="0" distL="0" distR="0" wp14:anchorId="2A25197B" wp14:editId="247896DD">
            <wp:extent cx="2203404" cy="2226623"/>
            <wp:effectExtent l="0" t="0" r="6985" b="254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a:stretch>
                      <a:fillRect/>
                    </a:stretch>
                  </pic:blipFill>
                  <pic:spPr>
                    <a:xfrm>
                      <a:off x="0" y="0"/>
                      <a:ext cx="2221958" cy="2245372"/>
                    </a:xfrm>
                    <a:prstGeom prst="rect">
                      <a:avLst/>
                    </a:prstGeom>
                  </pic:spPr>
                </pic:pic>
              </a:graphicData>
            </a:graphic>
          </wp:inline>
        </w:drawing>
      </w:r>
      <w:r>
        <w:t xml:space="preserve"> </w:t>
      </w:r>
      <w:r>
        <w:rPr>
          <w:noProof/>
        </w:rPr>
        <w:drawing>
          <wp:inline distT="0" distB="0" distL="0" distR="0" wp14:anchorId="33FBCD6B" wp14:editId="5DE78446">
            <wp:extent cx="3160703" cy="1882239"/>
            <wp:effectExtent l="0" t="0" r="1905" b="381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180438" cy="1893991"/>
                    </a:xfrm>
                    <a:prstGeom prst="rect">
                      <a:avLst/>
                    </a:prstGeom>
                  </pic:spPr>
                </pic:pic>
              </a:graphicData>
            </a:graphic>
          </wp:inline>
        </w:drawing>
      </w:r>
    </w:p>
    <w:p w14:paraId="45739B28" w14:textId="7486D6BD" w:rsidR="00EA3651" w:rsidRDefault="00EA3651" w:rsidP="00A87DBB">
      <w:pPr>
        <w:spacing w:after="160" w:line="259" w:lineRule="auto"/>
        <w:ind w:firstLine="720"/>
        <w:rPr>
          <w:b/>
          <w:bCs/>
          <w:color w:val="0070C0"/>
          <w:sz w:val="24"/>
          <w:szCs w:val="24"/>
        </w:rPr>
      </w:pPr>
      <w:r w:rsidRPr="00EA3651">
        <w:rPr>
          <w:b/>
          <w:bCs/>
          <w:color w:val="0070C0"/>
          <w:sz w:val="24"/>
          <w:szCs w:val="24"/>
        </w:rPr>
        <w:lastRenderedPageBreak/>
        <w:t>LASSO Logistic Regression Model</w:t>
      </w:r>
    </w:p>
    <w:p w14:paraId="73E8FF1A" w14:textId="25869BDB" w:rsidR="00EA3651" w:rsidRDefault="00EA3651" w:rsidP="00A87DBB">
      <w:pPr>
        <w:spacing w:after="160" w:line="259" w:lineRule="auto"/>
        <w:ind w:firstLine="720"/>
      </w:pPr>
      <w:r>
        <w:t xml:space="preserve">When utilizing a dataset with many predictors, it can be preferable to use an automatic variable selection method to help reduce unnecessary variables. In doing so for logistic regression, we opted to use LASSO as our method. Before creating our LASSO regression model, we needed to determine our ideal value for controlling the shrinkage of coefficients, lambda. </w:t>
      </w:r>
    </w:p>
    <w:p w14:paraId="4326B635" w14:textId="4B6D083C" w:rsidR="00EC2599" w:rsidRDefault="00EA3651" w:rsidP="00A87DBB">
      <w:pPr>
        <w:spacing w:after="160" w:line="259" w:lineRule="auto"/>
        <w:ind w:firstLine="720"/>
      </w:pPr>
      <w:proofErr w:type="gramStart"/>
      <w:r>
        <w:t>In order to</w:t>
      </w:r>
      <w:proofErr w:type="gramEnd"/>
      <w:r>
        <w:t xml:space="preserve"> pick our ideal lambda, we need to perform k-fold cross-validation in order to reduce our cross-validation prediction error rate.</w:t>
      </w:r>
      <w:r w:rsidR="00EC2599">
        <w:t xml:space="preserve"> As can be observed from our k-fold cross validation plot, the vertical dashed line indicates that the log of our optimal value of lambda is approximately -5 (exact lambda </w:t>
      </w:r>
      <w:proofErr w:type="gramStart"/>
      <w:r w:rsidR="00EC2599">
        <w:t>is )</w:t>
      </w:r>
      <w:proofErr w:type="gramEnd"/>
      <w:r w:rsidR="00EC2599">
        <w:t xml:space="preserve"> to minimize our prediction error. </w:t>
      </w:r>
      <w:proofErr w:type="gramStart"/>
      <w:r w:rsidR="00EC2599">
        <w:t>Additionally</w:t>
      </w:r>
      <w:proofErr w:type="gramEnd"/>
      <w:r w:rsidR="00EC2599">
        <w:t xml:space="preserve"> we can infer what coefficients are non-zero from our coefficient plot of our cross-validation method for our minimal lambda, in which we can observe that we have two coefficient exactly equal to zero (marital status of single and education level of high school).</w:t>
      </w:r>
    </w:p>
    <w:p w14:paraId="1C117314" w14:textId="5DA99D5F" w:rsidR="00EC2599" w:rsidRDefault="00EC2599" w:rsidP="00EC2599">
      <w:pPr>
        <w:spacing w:after="160" w:line="259" w:lineRule="auto"/>
        <w:jc w:val="center"/>
      </w:pPr>
      <w:r w:rsidRPr="00EC2599">
        <w:drawing>
          <wp:inline distT="0" distB="0" distL="0" distR="0" wp14:anchorId="24449CF6" wp14:editId="10C98DE4">
            <wp:extent cx="3164709" cy="1953260"/>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3175775" cy="1960090"/>
                    </a:xfrm>
                    <a:prstGeom prst="rect">
                      <a:avLst/>
                    </a:prstGeom>
                  </pic:spPr>
                </pic:pic>
              </a:graphicData>
            </a:graphic>
          </wp:inline>
        </w:drawing>
      </w:r>
      <w:r w:rsidRPr="00EC2599">
        <w:drawing>
          <wp:inline distT="0" distB="0" distL="0" distR="0" wp14:anchorId="2244B0E0" wp14:editId="5F7D1C0A">
            <wp:extent cx="3190875" cy="2149409"/>
            <wp:effectExtent l="0" t="0" r="0" b="381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3202322" cy="2157120"/>
                    </a:xfrm>
                    <a:prstGeom prst="rect">
                      <a:avLst/>
                    </a:prstGeom>
                  </pic:spPr>
                </pic:pic>
              </a:graphicData>
            </a:graphic>
          </wp:inline>
        </w:drawing>
      </w:r>
    </w:p>
    <w:p w14:paraId="5F9BDE49" w14:textId="71BCA4A9" w:rsidR="00EC2599" w:rsidRDefault="00EC2599" w:rsidP="00EC2599">
      <w:pPr>
        <w:spacing w:after="160" w:line="259" w:lineRule="auto"/>
      </w:pPr>
      <w:r>
        <w:tab/>
        <w:t>However, we do have an additional option in our regularization method to balance accuracy and simplicity. As we elected to use a cross-validation technique, we also can determine a lambda to give us our most simple model that lies within one standard error of our optimal value of lambda. The following coefficient plot is much simpler and only 32 variables have a coefficient exactly equal to zero:</w:t>
      </w:r>
    </w:p>
    <w:p w14:paraId="6D05CB59" w14:textId="566495E7" w:rsidR="00EC2599" w:rsidRDefault="00EC2599" w:rsidP="00EC2599">
      <w:pPr>
        <w:spacing w:after="160" w:line="259" w:lineRule="auto"/>
        <w:jc w:val="center"/>
      </w:pPr>
      <w:r w:rsidRPr="00EC2599">
        <w:lastRenderedPageBreak/>
        <w:drawing>
          <wp:inline distT="0" distB="0" distL="0" distR="0" wp14:anchorId="11DEAE76" wp14:editId="5DC12991">
            <wp:extent cx="4295775" cy="2651356"/>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stretch>
                      <a:fillRect/>
                    </a:stretch>
                  </pic:blipFill>
                  <pic:spPr>
                    <a:xfrm>
                      <a:off x="0" y="0"/>
                      <a:ext cx="4301456" cy="2654862"/>
                    </a:xfrm>
                    <a:prstGeom prst="rect">
                      <a:avLst/>
                    </a:prstGeom>
                  </pic:spPr>
                </pic:pic>
              </a:graphicData>
            </a:graphic>
          </wp:inline>
        </w:drawing>
      </w:r>
    </w:p>
    <w:p w14:paraId="6BD7A199" w14:textId="0C9CA124" w:rsidR="00EC2599" w:rsidRDefault="00EC2599" w:rsidP="00EC2599">
      <w:pPr>
        <w:spacing w:after="160" w:line="259" w:lineRule="auto"/>
      </w:pPr>
      <w:r>
        <w:tab/>
      </w:r>
      <w:r w:rsidRPr="00EC2599">
        <w:t xml:space="preserve">When choosing which lambda value to use when fitting our model, we generally want a balance between accuracy but also simplicity. That way, we can easily interpret the model if need be. </w:t>
      </w:r>
      <w:r>
        <w:t>As we seek to understand how coefficients</w:t>
      </w:r>
      <w:r w:rsidR="00E94529">
        <w:t xml:space="preserve"> interact within the model and understanding how our data comes into play, we shall resort to the simpler model and use a lambda within one standard error of our optimal lambda for our LASSO model</w:t>
      </w:r>
      <w:r w:rsidR="00567021">
        <w:t xml:space="preserve"> instead of focusing on accuracy.</w:t>
      </w:r>
    </w:p>
    <w:p w14:paraId="6FDE9A92" w14:textId="59622028" w:rsidR="00374847" w:rsidRPr="00EA3651" w:rsidRDefault="00374847" w:rsidP="00EC2599">
      <w:pPr>
        <w:spacing w:after="160" w:line="259" w:lineRule="auto"/>
      </w:pPr>
      <w:r>
        <w:tab/>
        <w:t>Once we fit our model, we determined that our test data was roughly 90% accurate in predicting whether a client would or would not subscribe to a bank term deposit. With this in mind, we can conclude our coefficients from our simpler model may be most relevant and significant for this direct marketing campaign.</w:t>
      </w:r>
    </w:p>
    <w:sectPr w:rsidR="00374847" w:rsidRPr="00EA365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1DD87" w14:textId="77777777" w:rsidR="009F67FD" w:rsidRDefault="009F67FD" w:rsidP="005777CB">
      <w:pPr>
        <w:spacing w:line="240" w:lineRule="auto"/>
      </w:pPr>
      <w:r>
        <w:separator/>
      </w:r>
    </w:p>
  </w:endnote>
  <w:endnote w:type="continuationSeparator" w:id="0">
    <w:p w14:paraId="24502E1D" w14:textId="77777777" w:rsidR="009F67FD" w:rsidRDefault="009F67FD"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8BC0" w14:textId="77777777" w:rsidR="009F67FD" w:rsidRDefault="009F67FD" w:rsidP="005777CB">
      <w:pPr>
        <w:spacing w:line="240" w:lineRule="auto"/>
      </w:pPr>
      <w:r>
        <w:separator/>
      </w:r>
    </w:p>
  </w:footnote>
  <w:footnote w:type="continuationSeparator" w:id="0">
    <w:p w14:paraId="18378C51" w14:textId="77777777" w:rsidR="009F67FD" w:rsidRDefault="009F67FD"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54146"/>
    <w:rsid w:val="00077D8A"/>
    <w:rsid w:val="0008212A"/>
    <w:rsid w:val="00093D0C"/>
    <w:rsid w:val="000A492C"/>
    <w:rsid w:val="000B28A6"/>
    <w:rsid w:val="000D37C9"/>
    <w:rsid w:val="00127CC2"/>
    <w:rsid w:val="00180BF2"/>
    <w:rsid w:val="001921F3"/>
    <w:rsid w:val="001A39BB"/>
    <w:rsid w:val="001B57CD"/>
    <w:rsid w:val="001D1154"/>
    <w:rsid w:val="00244800"/>
    <w:rsid w:val="00264F28"/>
    <w:rsid w:val="002902D4"/>
    <w:rsid w:val="002C5043"/>
    <w:rsid w:val="002E5CAB"/>
    <w:rsid w:val="00322620"/>
    <w:rsid w:val="003637A7"/>
    <w:rsid w:val="00364C49"/>
    <w:rsid w:val="00374847"/>
    <w:rsid w:val="003B5995"/>
    <w:rsid w:val="003E5969"/>
    <w:rsid w:val="00426752"/>
    <w:rsid w:val="00455F58"/>
    <w:rsid w:val="0047386A"/>
    <w:rsid w:val="0047659F"/>
    <w:rsid w:val="004860AA"/>
    <w:rsid w:val="004F4797"/>
    <w:rsid w:val="00564B0E"/>
    <w:rsid w:val="00567021"/>
    <w:rsid w:val="00573814"/>
    <w:rsid w:val="005777CB"/>
    <w:rsid w:val="005B4CD3"/>
    <w:rsid w:val="005F4C59"/>
    <w:rsid w:val="00604664"/>
    <w:rsid w:val="006078E6"/>
    <w:rsid w:val="00635368"/>
    <w:rsid w:val="0066700E"/>
    <w:rsid w:val="00692E57"/>
    <w:rsid w:val="006C7B4D"/>
    <w:rsid w:val="00720BA2"/>
    <w:rsid w:val="00726489"/>
    <w:rsid w:val="007700BA"/>
    <w:rsid w:val="00774163"/>
    <w:rsid w:val="007B1A63"/>
    <w:rsid w:val="007B3D04"/>
    <w:rsid w:val="007E5718"/>
    <w:rsid w:val="00803F48"/>
    <w:rsid w:val="00807282"/>
    <w:rsid w:val="00841385"/>
    <w:rsid w:val="0086687B"/>
    <w:rsid w:val="00867883"/>
    <w:rsid w:val="008E55C6"/>
    <w:rsid w:val="00910396"/>
    <w:rsid w:val="0091525B"/>
    <w:rsid w:val="00982DE3"/>
    <w:rsid w:val="009900C7"/>
    <w:rsid w:val="009C5E4A"/>
    <w:rsid w:val="009D17D5"/>
    <w:rsid w:val="009D3D88"/>
    <w:rsid w:val="009F67FD"/>
    <w:rsid w:val="00A13C36"/>
    <w:rsid w:val="00A3736E"/>
    <w:rsid w:val="00A41473"/>
    <w:rsid w:val="00A76457"/>
    <w:rsid w:val="00A81EA8"/>
    <w:rsid w:val="00A87DBB"/>
    <w:rsid w:val="00A92879"/>
    <w:rsid w:val="00A939D7"/>
    <w:rsid w:val="00AD7CC1"/>
    <w:rsid w:val="00B0666D"/>
    <w:rsid w:val="00C861D3"/>
    <w:rsid w:val="00C871AA"/>
    <w:rsid w:val="00E270A5"/>
    <w:rsid w:val="00E91B21"/>
    <w:rsid w:val="00E94529"/>
    <w:rsid w:val="00EA3651"/>
    <w:rsid w:val="00EA4831"/>
    <w:rsid w:val="00EC2599"/>
    <w:rsid w:val="00EE61F6"/>
    <w:rsid w:val="00F30869"/>
    <w:rsid w:val="00F3744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Bonar, Taylor</cp:lastModifiedBy>
  <cp:revision>8</cp:revision>
  <dcterms:created xsi:type="dcterms:W3CDTF">2021-08-07T17:19:00Z</dcterms:created>
  <dcterms:modified xsi:type="dcterms:W3CDTF">2021-08-08T00:22:00Z</dcterms:modified>
</cp:coreProperties>
</file>