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357" w14:paraId="4CFEE046" w14:textId="77777777" w:rsidTr="00510357">
        <w:tc>
          <w:tcPr>
            <w:tcW w:w="4531" w:type="dxa"/>
          </w:tcPr>
          <w:p w14:paraId="2EBE9F12" w14:textId="778191EA" w:rsidR="00510357" w:rsidRPr="00510357" w:rsidRDefault="00510357">
            <w:pPr>
              <w:rPr>
                <w:b/>
                <w:bCs/>
              </w:rPr>
            </w:pPr>
            <w:r>
              <w:rPr>
                <w:b/>
                <w:bCs/>
              </w:rPr>
              <w:t>Acteurs</w:t>
            </w:r>
          </w:p>
        </w:tc>
        <w:tc>
          <w:tcPr>
            <w:tcW w:w="4531" w:type="dxa"/>
          </w:tcPr>
          <w:p w14:paraId="61E944BD" w14:textId="77C3A94F" w:rsidR="00510357" w:rsidRPr="00510357" w:rsidRDefault="00510357">
            <w:pPr>
              <w:rPr>
                <w:b/>
                <w:bCs/>
              </w:rPr>
            </w:pPr>
            <w:r>
              <w:rPr>
                <w:b/>
                <w:bCs/>
              </w:rPr>
              <w:t>Système</w:t>
            </w:r>
          </w:p>
        </w:tc>
      </w:tr>
      <w:tr w:rsidR="00510357" w14:paraId="7626AD7D" w14:textId="77777777" w:rsidTr="00510357">
        <w:tc>
          <w:tcPr>
            <w:tcW w:w="4531" w:type="dxa"/>
          </w:tcPr>
          <w:p w14:paraId="68EEC08F" w14:textId="5CE6BCEF" w:rsidR="00510357" w:rsidRDefault="00510357">
            <w:r>
              <w:t>1. L</w:t>
            </w:r>
            <w:r w:rsidR="00BF02EB">
              <w:t>e superviseur</w:t>
            </w:r>
            <w:r>
              <w:t xml:space="preserve"> se connecte à l’application avec ses identifiants</w:t>
            </w:r>
          </w:p>
        </w:tc>
        <w:tc>
          <w:tcPr>
            <w:tcW w:w="4531" w:type="dxa"/>
          </w:tcPr>
          <w:p w14:paraId="2A5E13B4" w14:textId="2B125978" w:rsidR="00510357" w:rsidRDefault="00BF02EB">
            <w:r>
              <w:t>2. Son authentification est acceptée et il accède à la carte de données</w:t>
            </w:r>
          </w:p>
        </w:tc>
      </w:tr>
      <w:tr w:rsidR="00510357" w14:paraId="7860B447" w14:textId="77777777" w:rsidTr="00510357">
        <w:tc>
          <w:tcPr>
            <w:tcW w:w="4531" w:type="dxa"/>
          </w:tcPr>
          <w:p w14:paraId="44DA9117" w14:textId="3EB2743E" w:rsidR="00510357" w:rsidRDefault="00BF02EB" w:rsidP="00E11E87">
            <w:r>
              <w:t>3. Le superviseur accède aux paramètres et modifie certains paramètres du système</w:t>
            </w:r>
            <w:r w:rsidR="00E11E87">
              <w:t xml:space="preserve"> </w:t>
            </w:r>
            <w:r w:rsidR="00E11E87" w:rsidRPr="00E11E87">
              <w:t>(</w:t>
            </w:r>
            <w:r w:rsidR="00E11E87">
              <w:t xml:space="preserve">période </w:t>
            </w:r>
            <w:r w:rsidR="00E11E87" w:rsidRPr="00E11E87">
              <w:t>d</w:t>
            </w:r>
            <w:r w:rsidR="00E11E87">
              <w:t>’</w:t>
            </w:r>
            <w:r w:rsidR="00E11E87" w:rsidRPr="00E11E87">
              <w:t>échantillonnage</w:t>
            </w:r>
            <w:r w:rsidR="00E11E87" w:rsidRPr="00E11E87">
              <w:t xml:space="preserve">, seuils </w:t>
            </w:r>
            <w:r w:rsidR="00BB69A6" w:rsidRPr="00E11E87">
              <w:t>d</w:t>
            </w:r>
            <w:r w:rsidR="00BB69A6">
              <w:t>’</w:t>
            </w:r>
            <w:r w:rsidR="00BB69A6" w:rsidRPr="00E11E87">
              <w:t>alerte</w:t>
            </w:r>
            <w:r w:rsidR="00BB69A6">
              <w:t>,</w:t>
            </w:r>
            <w:r w:rsidR="00BB69A6" w:rsidRPr="00E11E87">
              <w:t xml:space="preserve"> ...</w:t>
            </w:r>
            <w:r w:rsidR="00E11E87" w:rsidRPr="00E11E87">
              <w:t>)</w:t>
            </w:r>
          </w:p>
        </w:tc>
        <w:tc>
          <w:tcPr>
            <w:tcW w:w="4531" w:type="dxa"/>
          </w:tcPr>
          <w:p w14:paraId="0FFD02CA" w14:textId="5D5A06A3" w:rsidR="00510357" w:rsidRDefault="00E11E87">
            <w:r>
              <w:t xml:space="preserve">4. Le système reçoit la demande de changement et modifie </w:t>
            </w:r>
            <w:r w:rsidR="009B7C85">
              <w:t>les paramètres.</w:t>
            </w:r>
          </w:p>
        </w:tc>
      </w:tr>
    </w:tbl>
    <w:p w14:paraId="3F1B778E" w14:textId="77777777" w:rsidR="00B5500E" w:rsidRDefault="00B5500E"/>
    <w:p w14:paraId="15602E43" w14:textId="77777777" w:rsidR="009B5818" w:rsidRDefault="009B5818"/>
    <w:p w14:paraId="6DDD3745" w14:textId="7E4B9E6F" w:rsidR="009B5818" w:rsidRDefault="009B5818">
      <w:r>
        <w:t>Préconditions : Le système et l’application sont opérationnels.</w:t>
      </w:r>
    </w:p>
    <w:p w14:paraId="389184D4" w14:textId="77777777" w:rsidR="009B5818" w:rsidRDefault="009B5818"/>
    <w:p w14:paraId="6B9D6EFB" w14:textId="26B0A643" w:rsidR="009B5818" w:rsidRDefault="009B5818">
      <w:r>
        <w:t>Postconditions : Le système à bien enregistré les changement</w:t>
      </w:r>
      <w:r w:rsidR="00F90801">
        <w:t>s</w:t>
      </w:r>
      <w:r>
        <w:t xml:space="preserve">, et est toujours opérationnel. </w:t>
      </w:r>
    </w:p>
    <w:sectPr w:rsidR="009B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2D555" w14:textId="77777777" w:rsidR="0093364C" w:rsidRDefault="0093364C" w:rsidP="009B5818">
      <w:pPr>
        <w:spacing w:after="0" w:line="240" w:lineRule="auto"/>
      </w:pPr>
      <w:r>
        <w:separator/>
      </w:r>
    </w:p>
  </w:endnote>
  <w:endnote w:type="continuationSeparator" w:id="0">
    <w:p w14:paraId="2B802E00" w14:textId="77777777" w:rsidR="0093364C" w:rsidRDefault="0093364C" w:rsidP="009B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C0016" w14:textId="77777777" w:rsidR="0093364C" w:rsidRDefault="0093364C" w:rsidP="009B5818">
      <w:pPr>
        <w:spacing w:after="0" w:line="240" w:lineRule="auto"/>
      </w:pPr>
      <w:r>
        <w:separator/>
      </w:r>
    </w:p>
  </w:footnote>
  <w:footnote w:type="continuationSeparator" w:id="0">
    <w:p w14:paraId="15D6DE2A" w14:textId="77777777" w:rsidR="0093364C" w:rsidRDefault="0093364C" w:rsidP="009B5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FC"/>
    <w:rsid w:val="00510357"/>
    <w:rsid w:val="008D72AD"/>
    <w:rsid w:val="0093364C"/>
    <w:rsid w:val="009B5818"/>
    <w:rsid w:val="009B7C85"/>
    <w:rsid w:val="00A470FC"/>
    <w:rsid w:val="00B5500E"/>
    <w:rsid w:val="00BB69A6"/>
    <w:rsid w:val="00BF02EB"/>
    <w:rsid w:val="00C15671"/>
    <w:rsid w:val="00E11E87"/>
    <w:rsid w:val="00F90801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E1E7"/>
  <w15:chartTrackingRefBased/>
  <w15:docId w15:val="{2CD67AD3-BF8D-4E2C-8C86-A33FA9D6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70F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70F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70F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70F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70F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70F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70F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70F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70F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70F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70F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B5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818"/>
  </w:style>
  <w:style w:type="paragraph" w:styleId="Pieddepage">
    <w:name w:val="footer"/>
    <w:basedOn w:val="Normal"/>
    <w:link w:val="PieddepageCar"/>
    <w:uiPriority w:val="99"/>
    <w:unhideWhenUsed/>
    <w:rsid w:val="009B5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BOURGOIN</dc:creator>
  <cp:keywords/>
  <dc:description/>
  <cp:lastModifiedBy>Théo BOURGOIN</cp:lastModifiedBy>
  <cp:revision>8</cp:revision>
  <dcterms:created xsi:type="dcterms:W3CDTF">2025-02-03T10:09:00Z</dcterms:created>
  <dcterms:modified xsi:type="dcterms:W3CDTF">2025-02-03T10:41:00Z</dcterms:modified>
</cp:coreProperties>
</file>