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AD5F5" w14:textId="53C86234" w:rsidR="00FB5134" w:rsidRDefault="00FB5134" w:rsidP="00FB5134">
      <w:pPr>
        <w:jc w:val="center"/>
        <w:rPr>
          <w:sz w:val="28"/>
          <w:szCs w:val="28"/>
        </w:rPr>
      </w:pPr>
      <w:r>
        <w:rPr>
          <w:sz w:val="28"/>
          <w:szCs w:val="28"/>
        </w:rPr>
        <w:t xml:space="preserve">Procès-Verbal de test : </w:t>
      </w:r>
      <w:r>
        <w:rPr>
          <w:sz w:val="28"/>
          <w:szCs w:val="28"/>
        </w:rPr>
        <w:t>CDatabase</w:t>
      </w:r>
    </w:p>
    <w:p w14:paraId="604EE34E" w14:textId="77777777" w:rsidR="00FB5134" w:rsidRDefault="00FB5134" w:rsidP="00FB5134">
      <w:pPr>
        <w:jc w:val="center"/>
        <w:rPr>
          <w:sz w:val="28"/>
          <w:szCs w:val="28"/>
        </w:rPr>
      </w:pPr>
    </w:p>
    <w:tbl>
      <w:tblPr>
        <w:tblW w:w="10205" w:type="dxa"/>
        <w:tblLayout w:type="fixed"/>
        <w:tblCellMar>
          <w:left w:w="10" w:type="dxa"/>
          <w:right w:w="10" w:type="dxa"/>
        </w:tblCellMar>
        <w:tblLook w:val="0000" w:firstRow="0" w:lastRow="0" w:firstColumn="0" w:lastColumn="0" w:noHBand="0" w:noVBand="0"/>
      </w:tblPr>
      <w:tblGrid>
        <w:gridCol w:w="679"/>
        <w:gridCol w:w="1361"/>
        <w:gridCol w:w="2635"/>
        <w:gridCol w:w="87"/>
        <w:gridCol w:w="2181"/>
        <w:gridCol w:w="541"/>
        <w:gridCol w:w="680"/>
        <w:gridCol w:w="1047"/>
        <w:gridCol w:w="994"/>
      </w:tblGrid>
      <w:tr w:rsidR="00FB5134" w14:paraId="59DBED7B" w14:textId="77777777" w:rsidTr="00261355">
        <w:trPr>
          <w:trHeight w:val="872"/>
        </w:trPr>
        <w:tc>
          <w:tcPr>
            <w:tcW w:w="2040"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4D73163B" w14:textId="77777777" w:rsidR="00FB5134" w:rsidRDefault="00FB5134" w:rsidP="00261355">
            <w:pPr>
              <w:pStyle w:val="TableContents"/>
              <w:rPr>
                <w:sz w:val="22"/>
                <w:szCs w:val="22"/>
              </w:rPr>
            </w:pPr>
            <w:r>
              <w:rPr>
                <w:sz w:val="22"/>
                <w:szCs w:val="22"/>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328A8AE" w14:textId="5FC1B3CE" w:rsidR="00FB5134" w:rsidRDefault="00FB5134" w:rsidP="00261355">
            <w:pPr>
              <w:pStyle w:val="TableContents"/>
              <w:rPr>
                <w:sz w:val="22"/>
                <w:szCs w:val="22"/>
              </w:rPr>
            </w:pPr>
            <w:r w:rsidRPr="00FB5134">
              <w:rPr>
                <w:sz w:val="22"/>
                <w:szCs w:val="22"/>
              </w:rPr>
              <w:t>Ces tests seront effectués sur les méthodes de la classe CDatabase, principalement la méthode de connexion à la base MongoDB. Cette méthode permet de se connecter à la base à l’aide des éléments donnés dans le constructeur. Elle retournera aussi les erreurs dans le cas d’un problème de connexion.</w:t>
            </w:r>
          </w:p>
        </w:tc>
      </w:tr>
      <w:tr w:rsidR="00FB5134" w14:paraId="37868860" w14:textId="77777777" w:rsidTr="00261355">
        <w:trPr>
          <w:trHeight w:val="876"/>
        </w:trPr>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5327274" w14:textId="77777777" w:rsidR="00FB5134" w:rsidRDefault="00FB5134" w:rsidP="00261355">
            <w:pPr>
              <w:pStyle w:val="TableContents"/>
              <w:rPr>
                <w:sz w:val="22"/>
                <w:szCs w:val="22"/>
              </w:rPr>
            </w:pPr>
            <w:r>
              <w:rPr>
                <w:sz w:val="22"/>
                <w:szCs w:val="22"/>
              </w:rPr>
              <w:t>Objectif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5DC61F" w14:textId="6CF035D0" w:rsidR="00FB5134" w:rsidRDefault="00FB5134" w:rsidP="00261355">
            <w:pPr>
              <w:pStyle w:val="TableContents"/>
              <w:rPr>
                <w:sz w:val="22"/>
                <w:szCs w:val="22"/>
              </w:rPr>
            </w:pPr>
            <w:r w:rsidRPr="00FB5134">
              <w:rPr>
                <w:sz w:val="22"/>
                <w:szCs w:val="22"/>
              </w:rPr>
              <w:t>Ce test vérifiera toutes les options lors de la connexion à la base de données MongoDB. En prenant en compte les différentes erreurs possibles.</w:t>
            </w:r>
          </w:p>
        </w:tc>
      </w:tr>
      <w:tr w:rsidR="00FB5134" w14:paraId="30013005" w14:textId="77777777" w:rsidTr="00261355">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3F2AA10B" w14:textId="77777777" w:rsidR="00FB5134" w:rsidRDefault="00FB5134" w:rsidP="00261355">
            <w:pPr>
              <w:pStyle w:val="TableContents"/>
              <w:rPr>
                <w:sz w:val="22"/>
                <w:szCs w:val="22"/>
              </w:rPr>
            </w:pPr>
            <w:r>
              <w:rPr>
                <w:sz w:val="22"/>
                <w:szCs w:val="22"/>
              </w:rPr>
              <w:t>Nom du testeur :</w:t>
            </w:r>
          </w:p>
        </w:tc>
        <w:tc>
          <w:tcPr>
            <w:tcW w:w="4903"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170F87D" w14:textId="77777777" w:rsidR="00FB5134" w:rsidRDefault="00FB5134" w:rsidP="00261355">
            <w:pPr>
              <w:pStyle w:val="TableContents"/>
              <w:rPr>
                <w:sz w:val="22"/>
                <w:szCs w:val="22"/>
              </w:rPr>
            </w:pPr>
            <w:r>
              <w:rPr>
                <w:sz w:val="22"/>
                <w:szCs w:val="22"/>
              </w:rPr>
              <w:t>Théo Bourgoin</w:t>
            </w:r>
          </w:p>
        </w:tc>
        <w:tc>
          <w:tcPr>
            <w:tcW w:w="122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5F9B6EA" w14:textId="77777777" w:rsidR="00FB5134" w:rsidRDefault="00FB5134" w:rsidP="00261355">
            <w:pPr>
              <w:pStyle w:val="TableContents"/>
              <w:rPr>
                <w:sz w:val="22"/>
                <w:szCs w:val="22"/>
              </w:rPr>
            </w:pPr>
            <w:r>
              <w:rPr>
                <w:sz w:val="22"/>
                <w:szCs w:val="22"/>
              </w:rPr>
              <w:t>Date :</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7EB113E" w14:textId="58EE9AC2" w:rsidR="00FB5134" w:rsidRDefault="00FB5134" w:rsidP="00261355">
            <w:pPr>
              <w:pStyle w:val="TableContents"/>
              <w:rPr>
                <w:sz w:val="22"/>
                <w:szCs w:val="22"/>
              </w:rPr>
            </w:pPr>
            <w:r>
              <w:rPr>
                <w:sz w:val="22"/>
                <w:szCs w:val="22"/>
              </w:rPr>
              <w:t>2</w:t>
            </w:r>
            <w:r>
              <w:rPr>
                <w:sz w:val="22"/>
                <w:szCs w:val="22"/>
              </w:rPr>
              <w:t>1</w:t>
            </w:r>
            <w:r>
              <w:rPr>
                <w:sz w:val="22"/>
                <w:szCs w:val="22"/>
              </w:rPr>
              <w:t>/05/2025</w:t>
            </w:r>
          </w:p>
        </w:tc>
      </w:tr>
      <w:tr w:rsidR="00FB5134" w14:paraId="74F79448" w14:textId="77777777" w:rsidTr="00261355">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389C0802" w14:textId="77777777" w:rsidR="00FB5134" w:rsidRDefault="00FB5134" w:rsidP="00261355">
            <w:pPr>
              <w:pStyle w:val="TableContents"/>
              <w:rPr>
                <w:sz w:val="22"/>
                <w:szCs w:val="22"/>
              </w:rPr>
            </w:pPr>
            <w:r>
              <w:rPr>
                <w:sz w:val="22"/>
                <w:szCs w:val="22"/>
              </w:rPr>
              <w:t>Moyens mis en œuvre :</w:t>
            </w: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4EC068C" w14:textId="7055E2F5" w:rsidR="00FB5134" w:rsidRDefault="00FB5134" w:rsidP="00261355">
            <w:pPr>
              <w:pStyle w:val="TableContents"/>
              <w:rPr>
                <w:sz w:val="22"/>
                <w:szCs w:val="22"/>
              </w:rPr>
            </w:pPr>
            <w:r>
              <w:rPr>
                <w:sz w:val="22"/>
                <w:szCs w:val="22"/>
              </w:rPr>
              <w:t xml:space="preserve">Logiciel : </w:t>
            </w:r>
            <w:r>
              <w:rPr>
                <w:sz w:val="22"/>
                <w:szCs w:val="22"/>
              </w:rPr>
              <w:t>BDD MongoDB</w:t>
            </w:r>
          </w:p>
          <w:p w14:paraId="7DC4102F" w14:textId="77777777" w:rsidR="00FB5134" w:rsidRDefault="00FB5134" w:rsidP="00261355">
            <w:pPr>
              <w:pStyle w:val="TableContents"/>
              <w:rPr>
                <w:sz w:val="22"/>
                <w:szCs w:val="22"/>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5ADC76B" w14:textId="77777777" w:rsidR="00FB5134" w:rsidRDefault="00FB5134" w:rsidP="00261355">
            <w:pPr>
              <w:pStyle w:val="TableContents"/>
              <w:rPr>
                <w:sz w:val="22"/>
                <w:szCs w:val="22"/>
              </w:rPr>
            </w:pPr>
            <w:r>
              <w:rPr>
                <w:sz w:val="22"/>
                <w:szCs w:val="22"/>
              </w:rPr>
              <w:t>Matériel : Machine virtuelle hôte</w:t>
            </w:r>
          </w:p>
          <w:p w14:paraId="56C846E3" w14:textId="77777777" w:rsidR="00FB5134" w:rsidRDefault="00FB5134" w:rsidP="00261355">
            <w:pPr>
              <w:pStyle w:val="TableContents"/>
              <w:rPr>
                <w:sz w:val="22"/>
                <w:szCs w:val="22"/>
              </w:rPr>
            </w:pP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544556" w14:textId="77777777" w:rsidR="00FB5134" w:rsidRDefault="00FB5134" w:rsidP="00261355">
            <w:pPr>
              <w:pStyle w:val="TableContents"/>
              <w:rPr>
                <w:sz w:val="22"/>
                <w:szCs w:val="22"/>
              </w:rPr>
            </w:pPr>
            <w:r>
              <w:rPr>
                <w:sz w:val="22"/>
                <w:szCs w:val="22"/>
              </w:rPr>
              <w:t>Outil de développement : Node JS &amp; Express.</w:t>
            </w:r>
          </w:p>
          <w:p w14:paraId="27F4CA09" w14:textId="77777777" w:rsidR="00FB5134" w:rsidRDefault="00FB5134" w:rsidP="00261355">
            <w:pPr>
              <w:pStyle w:val="TableContents"/>
              <w:rPr>
                <w:sz w:val="22"/>
                <w:szCs w:val="22"/>
              </w:rPr>
            </w:pPr>
          </w:p>
        </w:tc>
      </w:tr>
      <w:tr w:rsidR="00FB5134" w14:paraId="042BBF24" w14:textId="77777777" w:rsidTr="00261355">
        <w:tc>
          <w:tcPr>
            <w:tcW w:w="10205"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59008644" w14:textId="77777777" w:rsidR="00FB5134" w:rsidRDefault="00FB5134" w:rsidP="00261355">
            <w:pPr>
              <w:pStyle w:val="TableContents"/>
              <w:rPr>
                <w:sz w:val="22"/>
                <w:szCs w:val="22"/>
              </w:rPr>
            </w:pPr>
            <w:r>
              <w:rPr>
                <w:sz w:val="22"/>
                <w:szCs w:val="22"/>
              </w:rPr>
              <w:t>Procédure du test :</w:t>
            </w:r>
          </w:p>
        </w:tc>
      </w:tr>
      <w:tr w:rsidR="00FB5134" w14:paraId="055CA71F" w14:textId="77777777" w:rsidTr="00261355">
        <w:tc>
          <w:tcPr>
            <w:tcW w:w="679" w:type="dxa"/>
            <w:tcBorders>
              <w:left w:val="single" w:sz="2" w:space="0" w:color="000000"/>
              <w:bottom w:val="single" w:sz="2" w:space="0" w:color="000000"/>
            </w:tcBorders>
            <w:shd w:val="clear" w:color="auto" w:fill="CCCCCC"/>
            <w:tcMar>
              <w:top w:w="55" w:type="dxa"/>
              <w:left w:w="55" w:type="dxa"/>
              <w:bottom w:w="55" w:type="dxa"/>
              <w:right w:w="55" w:type="dxa"/>
            </w:tcMar>
          </w:tcPr>
          <w:p w14:paraId="1D5072CA" w14:textId="77777777" w:rsidR="00FB5134" w:rsidRDefault="00FB5134" w:rsidP="00261355">
            <w:pPr>
              <w:pStyle w:val="TableContents"/>
              <w:rPr>
                <w:sz w:val="22"/>
                <w:szCs w:val="22"/>
              </w:rPr>
            </w:pPr>
            <w:r>
              <w:rPr>
                <w:sz w:val="22"/>
                <w:szCs w:val="22"/>
              </w:rPr>
              <w:t>Id</w:t>
            </w:r>
          </w:p>
        </w:tc>
        <w:tc>
          <w:tcPr>
            <w:tcW w:w="3996"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32507764" w14:textId="77777777" w:rsidR="00FB5134" w:rsidRDefault="00FB5134" w:rsidP="00261355">
            <w:pPr>
              <w:pStyle w:val="TableContents"/>
              <w:rPr>
                <w:sz w:val="22"/>
                <w:szCs w:val="22"/>
              </w:rPr>
            </w:pPr>
            <w:r>
              <w:rPr>
                <w:sz w:val="22"/>
                <w:szCs w:val="22"/>
              </w:rPr>
              <w:t>Description du vecteur de test</w:t>
            </w:r>
          </w:p>
        </w:tc>
        <w:tc>
          <w:tcPr>
            <w:tcW w:w="2268"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54010028" w14:textId="77777777" w:rsidR="00FB5134" w:rsidRDefault="00FB5134" w:rsidP="00261355">
            <w:pPr>
              <w:pStyle w:val="TableContents"/>
              <w:rPr>
                <w:sz w:val="22"/>
                <w:szCs w:val="22"/>
              </w:rPr>
            </w:pPr>
            <w:r>
              <w:rPr>
                <w:sz w:val="22"/>
                <w:szCs w:val="22"/>
              </w:rPr>
              <w:t>Résultat attendu</w:t>
            </w:r>
          </w:p>
        </w:tc>
        <w:tc>
          <w:tcPr>
            <w:tcW w:w="2268"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456FEDA6" w14:textId="77777777" w:rsidR="00FB5134" w:rsidRDefault="00FB5134" w:rsidP="00261355">
            <w:pPr>
              <w:pStyle w:val="TableContents"/>
              <w:rPr>
                <w:sz w:val="22"/>
                <w:szCs w:val="22"/>
              </w:rPr>
            </w:pPr>
            <w:r>
              <w:rPr>
                <w:sz w:val="22"/>
                <w:szCs w:val="22"/>
              </w:rPr>
              <w:t>Résultat obtenu</w:t>
            </w:r>
          </w:p>
          <w:p w14:paraId="71FCE174" w14:textId="77777777" w:rsidR="00FB5134" w:rsidRDefault="00FB5134" w:rsidP="00261355">
            <w:pPr>
              <w:pStyle w:val="TableContents"/>
              <w:rPr>
                <w:sz w:val="22"/>
                <w:szCs w:val="22"/>
              </w:rPr>
            </w:pPr>
            <w:r>
              <w:rPr>
                <w:sz w:val="22"/>
                <w:szCs w:val="22"/>
              </w:rPr>
              <w:t>(voir le document de plan de test sur le github pour avoir l’échantillon exact des données)</w:t>
            </w:r>
          </w:p>
        </w:tc>
        <w:tc>
          <w:tcPr>
            <w:tcW w:w="994"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0D620B6A" w14:textId="77777777" w:rsidR="00FB5134" w:rsidRDefault="00FB5134" w:rsidP="00261355">
            <w:pPr>
              <w:pStyle w:val="TableContents"/>
              <w:rPr>
                <w:sz w:val="22"/>
                <w:szCs w:val="22"/>
              </w:rPr>
            </w:pPr>
            <w:r>
              <w:rPr>
                <w:sz w:val="22"/>
                <w:szCs w:val="22"/>
              </w:rPr>
              <w:t>Validation (O/N)</w:t>
            </w:r>
          </w:p>
        </w:tc>
      </w:tr>
      <w:tr w:rsidR="00FB5134" w14:paraId="72C26218"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E83F9EC" w14:textId="77777777" w:rsidR="00FB5134" w:rsidRDefault="00FB5134" w:rsidP="00261355">
            <w:pPr>
              <w:pStyle w:val="TableContents"/>
              <w:rPr>
                <w:sz w:val="22"/>
                <w:szCs w:val="22"/>
              </w:rPr>
            </w:pPr>
            <w:r>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A0278C6" w14:textId="77777777" w:rsidR="009728E2" w:rsidRPr="009728E2" w:rsidRDefault="009728E2" w:rsidP="009728E2">
            <w:pPr>
              <w:pStyle w:val="TableContents"/>
              <w:rPr>
                <w:sz w:val="22"/>
                <w:szCs w:val="28"/>
              </w:rPr>
            </w:pPr>
            <w:r w:rsidRPr="009728E2">
              <w:rPr>
                <w:sz w:val="22"/>
                <w:szCs w:val="28"/>
              </w:rPr>
              <w:t>Scénario nominal, connexion aboutie</w:t>
            </w:r>
          </w:p>
          <w:p w14:paraId="016E31BD" w14:textId="3BE01C32" w:rsidR="00FB5134" w:rsidRDefault="009728E2" w:rsidP="009728E2">
            <w:pPr>
              <w:pStyle w:val="TableContents"/>
              <w:jc w:val="left"/>
              <w:rPr>
                <w:sz w:val="22"/>
                <w:szCs w:val="22"/>
              </w:rPr>
            </w:pPr>
            <w:r w:rsidRPr="009728E2">
              <w:rPr>
                <w:sz w:val="22"/>
                <w:szCs w:val="28"/>
              </w:rPr>
              <w:t xml:space="preserve">Ce test correspond à celui qui est utilisé dans la machine de test pour les intégrations. On se connectera à la base de données de test (ici Test_Database).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B76DA1A" w14:textId="4D189C4C" w:rsidR="00FB5134" w:rsidRDefault="00995CCE" w:rsidP="00261355">
            <w:pPr>
              <w:pStyle w:val="TableContents"/>
            </w:pPr>
            <w:r>
              <w:rPr>
                <w:sz w:val="22"/>
                <w:szCs w:val="28"/>
              </w:rPr>
              <w:t>Connexion à la base aboutie.</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199A0B5D" w14:textId="5D51D45D" w:rsidR="00FB5134" w:rsidRDefault="009728E2" w:rsidP="00261355">
            <w:pPr>
              <w:pStyle w:val="TableContents"/>
              <w:rPr>
                <w:sz w:val="22"/>
                <w:szCs w:val="22"/>
              </w:rPr>
            </w:pPr>
            <w:r w:rsidRPr="009728E2">
              <w:rPr>
                <w:sz w:val="22"/>
                <w:szCs w:val="22"/>
              </w:rPr>
              <w:t>« Connexion réussie à MongoDB, base : Test_Database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5B2ADCD" w14:textId="77777777" w:rsidR="00FB5134" w:rsidRDefault="00FB5134" w:rsidP="00261355">
            <w:pPr>
              <w:pStyle w:val="TableContents"/>
              <w:rPr>
                <w:sz w:val="22"/>
                <w:szCs w:val="22"/>
              </w:rPr>
            </w:pPr>
            <w:r>
              <w:rPr>
                <w:sz w:val="22"/>
                <w:szCs w:val="22"/>
              </w:rPr>
              <w:t>O</w:t>
            </w:r>
          </w:p>
        </w:tc>
      </w:tr>
      <w:tr w:rsidR="00FB5134" w14:paraId="1FA8A943"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63A1DA5" w14:textId="2F3F80E5" w:rsidR="00FB5134" w:rsidRDefault="00FB5134" w:rsidP="00261355">
            <w:pPr>
              <w:pStyle w:val="TableContents"/>
              <w:rPr>
                <w:sz w:val="22"/>
                <w:szCs w:val="22"/>
              </w:rPr>
            </w:pPr>
            <w:r>
              <w:rPr>
                <w:sz w:val="22"/>
                <w:szCs w:val="22"/>
              </w:rPr>
              <w:t>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C9D109E" w14:textId="78C49AF7" w:rsidR="00F174A0" w:rsidRDefault="00F174A0" w:rsidP="00261355">
            <w:pPr>
              <w:pStyle w:val="TableContents"/>
              <w:jc w:val="left"/>
              <w:rPr>
                <w:sz w:val="22"/>
                <w:szCs w:val="22"/>
              </w:rPr>
            </w:pPr>
            <w:r w:rsidRPr="00F174A0">
              <w:rPr>
                <w:sz w:val="22"/>
                <w:szCs w:val="22"/>
              </w:rPr>
              <w:t>Erreur d’URI invalide</w:t>
            </w:r>
          </w:p>
          <w:p w14:paraId="5CB238C7" w14:textId="6CE73304" w:rsidR="00FB5134" w:rsidRDefault="009728E2" w:rsidP="00261355">
            <w:pPr>
              <w:pStyle w:val="TableContents"/>
              <w:jc w:val="left"/>
              <w:rPr>
                <w:sz w:val="22"/>
                <w:szCs w:val="22"/>
              </w:rPr>
            </w:pPr>
            <w:r w:rsidRPr="009728E2">
              <w:rPr>
                <w:sz w:val="22"/>
                <w:szCs w:val="22"/>
              </w:rPr>
              <w:t>Ce test correspond à une erreur de syntaxe lors de la création de l’URI de connexion à la base, autrement dit une erreur a été faite lors de l’écriture de l’url de connexion. (Correspondant au code actuel, ce test ne devrait pas arriver car cette partie est directement gérée dans le code, cependant une erreur de recopie est vite arrivée.)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C39076E" w14:textId="65F757C8" w:rsidR="00FB5134" w:rsidRDefault="00995CCE" w:rsidP="00261355">
            <w:pPr>
              <w:pStyle w:val="TableContents"/>
              <w:rPr>
                <w:sz w:val="22"/>
                <w:szCs w:val="22"/>
              </w:rPr>
            </w:pPr>
            <w:r>
              <w:rPr>
                <w:sz w:val="22"/>
                <w:szCs w:val="22"/>
              </w:rPr>
              <w:t>Connexion refusée avec message d’erreur correspondant</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2DED855" w14:textId="74E8C620" w:rsidR="00FB5134" w:rsidRDefault="009728E2" w:rsidP="00261355">
            <w:pPr>
              <w:pStyle w:val="TableContents"/>
              <w:rPr>
                <w:sz w:val="22"/>
                <w:szCs w:val="22"/>
              </w:rPr>
            </w:pPr>
            <w:r w:rsidRPr="009728E2">
              <w:rPr>
                <w:sz w:val="22"/>
                <w:szCs w:val="22"/>
              </w:rPr>
              <w:t>« Erreur URI MongoDB invalide.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1E18C2" w14:textId="77777777" w:rsidR="00FB5134" w:rsidRDefault="00FB5134" w:rsidP="00261355">
            <w:pPr>
              <w:pStyle w:val="TableContents"/>
              <w:rPr>
                <w:sz w:val="22"/>
                <w:szCs w:val="22"/>
              </w:rPr>
            </w:pPr>
            <w:r>
              <w:rPr>
                <w:sz w:val="22"/>
                <w:szCs w:val="22"/>
              </w:rPr>
              <w:t>O</w:t>
            </w:r>
          </w:p>
        </w:tc>
      </w:tr>
      <w:tr w:rsidR="00FB5134" w14:paraId="58DD91F8"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4724090" w14:textId="39F76BD8" w:rsidR="00FB5134" w:rsidRDefault="007D0859" w:rsidP="00261355">
            <w:pPr>
              <w:pStyle w:val="TableContents"/>
              <w:rPr>
                <w:sz w:val="22"/>
                <w:szCs w:val="22"/>
              </w:rPr>
            </w:pPr>
            <w:r>
              <w:rPr>
                <w:sz w:val="22"/>
                <w:szCs w:val="22"/>
              </w:rPr>
              <w:t>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DB2B57E" w14:textId="1054B5B1" w:rsidR="00F174A0" w:rsidRDefault="00F174A0" w:rsidP="009728E2">
            <w:pPr>
              <w:pStyle w:val="TableContents"/>
              <w:rPr>
                <w:sz w:val="22"/>
                <w:szCs w:val="22"/>
              </w:rPr>
            </w:pPr>
            <w:r w:rsidRPr="00F174A0">
              <w:rPr>
                <w:sz w:val="22"/>
                <w:szCs w:val="22"/>
              </w:rPr>
              <w:t>Erreur de connexion à MongoDB</w:t>
            </w:r>
          </w:p>
          <w:p w14:paraId="6A59E453" w14:textId="21A18D34" w:rsidR="009728E2" w:rsidRPr="009728E2" w:rsidRDefault="009728E2" w:rsidP="009728E2">
            <w:pPr>
              <w:pStyle w:val="TableContents"/>
              <w:rPr>
                <w:sz w:val="22"/>
                <w:szCs w:val="22"/>
              </w:rPr>
            </w:pPr>
            <w:r w:rsidRPr="009728E2">
              <w:rPr>
                <w:sz w:val="22"/>
                <w:szCs w:val="22"/>
              </w:rPr>
              <w:t>Pour ce test, on simulera une erreur système ou même un oubli de démarrage MongoDB, pour cela on arrête MongoDB (« sudo systemctl stop mongod ») puis on relance le programme.</w:t>
            </w:r>
          </w:p>
          <w:p w14:paraId="5336922E" w14:textId="1599427C" w:rsidR="00FB5134" w:rsidRDefault="009728E2" w:rsidP="009728E2">
            <w:pPr>
              <w:pStyle w:val="TableContents"/>
              <w:rPr>
                <w:sz w:val="22"/>
                <w:szCs w:val="22"/>
              </w:rPr>
            </w:pPr>
            <w:r w:rsidRPr="009728E2">
              <w:rPr>
                <w:sz w:val="22"/>
                <w:szCs w:val="22"/>
              </w:rPr>
              <w:t xml:space="preserve">Ainsi on redémarre une connexion alors que le service n’est pas démarré. On reçoit donc une erreur précisant que le service n’est pas démarré. </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F92CFD1" w14:textId="53BC4D57" w:rsidR="00FB5134" w:rsidRDefault="00995CCE" w:rsidP="00261355">
            <w:pPr>
              <w:pStyle w:val="TableContents"/>
              <w:rPr>
                <w:sz w:val="22"/>
                <w:szCs w:val="22"/>
              </w:rPr>
            </w:pPr>
            <w:r>
              <w:rPr>
                <w:sz w:val="22"/>
                <w:szCs w:val="22"/>
              </w:rPr>
              <w:t>Connexion non établie, message correspondant.</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E3B6E59" w14:textId="6D214191" w:rsidR="00FB5134" w:rsidRDefault="009728E2" w:rsidP="00261355">
            <w:pPr>
              <w:pStyle w:val="TableContents"/>
              <w:rPr>
                <w:sz w:val="22"/>
                <w:szCs w:val="22"/>
              </w:rPr>
            </w:pPr>
            <w:r w:rsidRPr="009728E2">
              <w:rPr>
                <w:sz w:val="22"/>
                <w:szCs w:val="22"/>
              </w:rPr>
              <w:t>« Impossible de se connecter : MongoDB est éteint ou inaccessible.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9053C0C" w14:textId="77777777" w:rsidR="00FB5134" w:rsidRDefault="00FB5134" w:rsidP="00261355">
            <w:pPr>
              <w:pStyle w:val="TableContents"/>
              <w:rPr>
                <w:sz w:val="22"/>
                <w:szCs w:val="22"/>
              </w:rPr>
            </w:pPr>
            <w:r>
              <w:rPr>
                <w:sz w:val="22"/>
                <w:szCs w:val="22"/>
              </w:rPr>
              <w:t>O</w:t>
            </w:r>
          </w:p>
        </w:tc>
      </w:tr>
      <w:tr w:rsidR="00FB5134" w14:paraId="2785772A" w14:textId="77777777" w:rsidTr="00261355">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735A971" w14:textId="181A58C1" w:rsidR="00FB5134" w:rsidRDefault="007D0859" w:rsidP="00261355">
            <w:pPr>
              <w:pStyle w:val="TableContents"/>
              <w:rPr>
                <w:sz w:val="22"/>
                <w:szCs w:val="22"/>
              </w:rPr>
            </w:pPr>
            <w:r>
              <w:rPr>
                <w:sz w:val="22"/>
                <w:szCs w:val="22"/>
              </w:rPr>
              <w:t>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1A05FB3" w14:textId="77777777" w:rsidR="00F174A0" w:rsidRPr="00F174A0" w:rsidRDefault="00F174A0" w:rsidP="00F174A0">
            <w:pPr>
              <w:pStyle w:val="TableContents"/>
              <w:rPr>
                <w:sz w:val="22"/>
                <w:szCs w:val="22"/>
              </w:rPr>
            </w:pPr>
            <w:r w:rsidRPr="00F174A0">
              <w:rPr>
                <w:sz w:val="22"/>
                <w:szCs w:val="22"/>
              </w:rPr>
              <w:t xml:space="preserve">Erreur connexion à une base non existante. </w:t>
            </w:r>
          </w:p>
          <w:p w14:paraId="40843E1A" w14:textId="77777777" w:rsidR="00F174A0" w:rsidRPr="00F174A0" w:rsidRDefault="00F174A0" w:rsidP="00F174A0">
            <w:pPr>
              <w:pStyle w:val="TableContents"/>
              <w:rPr>
                <w:sz w:val="22"/>
                <w:szCs w:val="22"/>
              </w:rPr>
            </w:pPr>
            <w:r w:rsidRPr="00F174A0">
              <w:rPr>
                <w:sz w:val="22"/>
                <w:szCs w:val="22"/>
              </w:rPr>
              <w:t xml:space="preserve">Ce test vérifie l’existence ou non d’une base de données dans le système. Dans le cas où </w:t>
            </w:r>
            <w:r w:rsidRPr="00F174A0">
              <w:rPr>
                <w:sz w:val="22"/>
                <w:szCs w:val="22"/>
              </w:rPr>
              <w:lastRenderedPageBreak/>
              <w:t xml:space="preserve">l’utilisateur a donné une base de données non répertoriée. On recevra donc un message en conséquence. </w:t>
            </w:r>
          </w:p>
          <w:p w14:paraId="6BA21410" w14:textId="2C4F50C0" w:rsidR="00FB5134" w:rsidRDefault="00F174A0" w:rsidP="00F174A0">
            <w:pPr>
              <w:pStyle w:val="TableContents"/>
              <w:rPr>
                <w:sz w:val="22"/>
                <w:szCs w:val="22"/>
              </w:rPr>
            </w:pPr>
            <w:r w:rsidRPr="00F174A0">
              <w:rPr>
                <w:sz w:val="22"/>
                <w:szCs w:val="22"/>
              </w:rPr>
              <w:t>Pour ce test, il faudra modifier la connexion à une nouvelle base de données en mettant en commentaire la connexion du test 1 puis remettre celle du test 4 (voir annexe).</w:t>
            </w: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3E8A9DD" w14:textId="557D4696" w:rsidR="00FB5134" w:rsidRDefault="00875FE1" w:rsidP="00261355">
            <w:pPr>
              <w:pStyle w:val="TableContents"/>
              <w:rPr>
                <w:sz w:val="22"/>
                <w:szCs w:val="22"/>
              </w:rPr>
            </w:pPr>
            <w:r>
              <w:rPr>
                <w:sz w:val="22"/>
                <w:szCs w:val="22"/>
              </w:rPr>
              <w:lastRenderedPageBreak/>
              <w:t xml:space="preserve">Erreur : « DatabaseNotFoundError » avec le message </w:t>
            </w:r>
            <w:r>
              <w:rPr>
                <w:sz w:val="22"/>
                <w:szCs w:val="22"/>
              </w:rPr>
              <w:lastRenderedPageBreak/>
              <w:t>correspondant, et le nom de la base non trouvée.</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FC96D75" w14:textId="20CD4862" w:rsidR="00FB5134" w:rsidRDefault="00995CCE" w:rsidP="00261355">
            <w:pPr>
              <w:pStyle w:val="TableContents"/>
              <w:rPr>
                <w:sz w:val="22"/>
                <w:szCs w:val="22"/>
              </w:rPr>
            </w:pPr>
            <w:r w:rsidRPr="00995CCE">
              <w:rPr>
                <w:sz w:val="22"/>
                <w:szCs w:val="22"/>
              </w:rPr>
              <w:lastRenderedPageBreak/>
              <w:t xml:space="preserve">« Erreur lors de la connexion : La base </w:t>
            </w:r>
            <w:r w:rsidRPr="00995CCE">
              <w:rPr>
                <w:sz w:val="22"/>
                <w:szCs w:val="22"/>
              </w:rPr>
              <w:lastRenderedPageBreak/>
              <w:t>'New_base' n'existe pas sur le serveur.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790A1A" w14:textId="77777777" w:rsidR="00FB5134" w:rsidRDefault="00FB5134" w:rsidP="00261355">
            <w:pPr>
              <w:pStyle w:val="TableContents"/>
              <w:rPr>
                <w:sz w:val="22"/>
                <w:szCs w:val="22"/>
              </w:rPr>
            </w:pPr>
            <w:r>
              <w:rPr>
                <w:sz w:val="22"/>
                <w:szCs w:val="22"/>
              </w:rPr>
              <w:lastRenderedPageBreak/>
              <w:t>O</w:t>
            </w:r>
          </w:p>
        </w:tc>
      </w:tr>
      <w:tr w:rsidR="00FB5134" w14:paraId="1B7C1ACC" w14:textId="77777777" w:rsidTr="00261355">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5B90BA5" w14:textId="77777777" w:rsidR="00FB5134" w:rsidRDefault="00FB5134" w:rsidP="00261355">
            <w:pPr>
              <w:pStyle w:val="TableContents"/>
              <w:rPr>
                <w:sz w:val="22"/>
                <w:szCs w:val="22"/>
              </w:rPr>
            </w:pPr>
            <w:r>
              <w:rPr>
                <w:sz w:val="22"/>
                <w:szCs w:val="22"/>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008F08" w14:textId="77777777" w:rsidR="00FB5134" w:rsidRDefault="00FB5134" w:rsidP="00261355">
            <w:pPr>
              <w:pStyle w:val="TableContents"/>
              <w:rPr>
                <w:sz w:val="22"/>
                <w:szCs w:val="22"/>
              </w:rPr>
            </w:pPr>
            <w:r>
              <w:rPr>
                <w:sz w:val="22"/>
                <w:szCs w:val="22"/>
              </w:rPr>
              <w:t>Les tests des méthodes n’ont donné aucune erreur, ils ont tous été validés sans problème. On en conclut que la classe fonctionne sans problème, elle est donc validée.</w:t>
            </w:r>
          </w:p>
        </w:tc>
      </w:tr>
    </w:tbl>
    <w:p w14:paraId="031CC560" w14:textId="77777777" w:rsidR="00FB5134" w:rsidRPr="00EC1AB3" w:rsidRDefault="00FB5134" w:rsidP="00FB5134"/>
    <w:p w14:paraId="4579B6CC" w14:textId="77777777" w:rsidR="00A2198E" w:rsidRDefault="00A2198E"/>
    <w:sectPr w:rsidR="00A219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B2"/>
    <w:rsid w:val="00011211"/>
    <w:rsid w:val="000E0AB8"/>
    <w:rsid w:val="00121FB2"/>
    <w:rsid w:val="0040586A"/>
    <w:rsid w:val="00780AF6"/>
    <w:rsid w:val="007D0859"/>
    <w:rsid w:val="00875FE1"/>
    <w:rsid w:val="00943F88"/>
    <w:rsid w:val="009728E2"/>
    <w:rsid w:val="00995CCE"/>
    <w:rsid w:val="00A2198E"/>
    <w:rsid w:val="00F174A0"/>
    <w:rsid w:val="00FB51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BC2"/>
  <w15:chartTrackingRefBased/>
  <w15:docId w15:val="{66984C66-C70B-424B-AB4F-23BA7B4B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34"/>
  </w:style>
  <w:style w:type="paragraph" w:styleId="Titre1">
    <w:name w:val="heading 1"/>
    <w:basedOn w:val="Normal"/>
    <w:next w:val="Normal"/>
    <w:link w:val="Titre1Car"/>
    <w:uiPriority w:val="9"/>
    <w:qFormat/>
    <w:rsid w:val="0012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1F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1F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1F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1F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1F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1F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1F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1F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1F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1F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1F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1F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1F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1F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1F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1FB2"/>
    <w:rPr>
      <w:rFonts w:eastAsiaTheme="majorEastAsia" w:cstheme="majorBidi"/>
      <w:color w:val="272727" w:themeColor="text1" w:themeTint="D8"/>
    </w:rPr>
  </w:style>
  <w:style w:type="paragraph" w:styleId="Titre">
    <w:name w:val="Title"/>
    <w:basedOn w:val="Normal"/>
    <w:next w:val="Normal"/>
    <w:link w:val="TitreCar"/>
    <w:uiPriority w:val="10"/>
    <w:qFormat/>
    <w:rsid w:val="00121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1F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1F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1F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1FB2"/>
    <w:pPr>
      <w:spacing w:before="160"/>
      <w:jc w:val="center"/>
    </w:pPr>
    <w:rPr>
      <w:i/>
      <w:iCs/>
      <w:color w:val="404040" w:themeColor="text1" w:themeTint="BF"/>
    </w:rPr>
  </w:style>
  <w:style w:type="character" w:customStyle="1" w:styleId="CitationCar">
    <w:name w:val="Citation Car"/>
    <w:basedOn w:val="Policepardfaut"/>
    <w:link w:val="Citation"/>
    <w:uiPriority w:val="29"/>
    <w:rsid w:val="00121FB2"/>
    <w:rPr>
      <w:i/>
      <w:iCs/>
      <w:color w:val="404040" w:themeColor="text1" w:themeTint="BF"/>
    </w:rPr>
  </w:style>
  <w:style w:type="paragraph" w:styleId="Paragraphedeliste">
    <w:name w:val="List Paragraph"/>
    <w:basedOn w:val="Normal"/>
    <w:uiPriority w:val="34"/>
    <w:qFormat/>
    <w:rsid w:val="00121FB2"/>
    <w:pPr>
      <w:ind w:left="720"/>
      <w:contextualSpacing/>
    </w:pPr>
  </w:style>
  <w:style w:type="character" w:styleId="Accentuationintense">
    <w:name w:val="Intense Emphasis"/>
    <w:basedOn w:val="Policepardfaut"/>
    <w:uiPriority w:val="21"/>
    <w:qFormat/>
    <w:rsid w:val="00121FB2"/>
    <w:rPr>
      <w:i/>
      <w:iCs/>
      <w:color w:val="0F4761" w:themeColor="accent1" w:themeShade="BF"/>
    </w:rPr>
  </w:style>
  <w:style w:type="paragraph" w:styleId="Citationintense">
    <w:name w:val="Intense Quote"/>
    <w:basedOn w:val="Normal"/>
    <w:next w:val="Normal"/>
    <w:link w:val="CitationintenseCar"/>
    <w:uiPriority w:val="30"/>
    <w:qFormat/>
    <w:rsid w:val="0012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1FB2"/>
    <w:rPr>
      <w:i/>
      <w:iCs/>
      <w:color w:val="0F4761" w:themeColor="accent1" w:themeShade="BF"/>
    </w:rPr>
  </w:style>
  <w:style w:type="character" w:styleId="Rfrenceintense">
    <w:name w:val="Intense Reference"/>
    <w:basedOn w:val="Policepardfaut"/>
    <w:uiPriority w:val="32"/>
    <w:qFormat/>
    <w:rsid w:val="00121FB2"/>
    <w:rPr>
      <w:b/>
      <w:bCs/>
      <w:smallCaps/>
      <w:color w:val="0F4761" w:themeColor="accent1" w:themeShade="BF"/>
      <w:spacing w:val="5"/>
    </w:rPr>
  </w:style>
  <w:style w:type="paragraph" w:customStyle="1" w:styleId="TableContents">
    <w:name w:val="Table Contents"/>
    <w:basedOn w:val="Normal"/>
    <w:rsid w:val="00FB5134"/>
    <w:pPr>
      <w:suppressAutoHyphens/>
      <w:autoSpaceDN w:val="0"/>
      <w:spacing w:after="62" w:line="240" w:lineRule="auto"/>
      <w:jc w:val="both"/>
      <w:textAlignment w:val="baseline"/>
    </w:pPr>
    <w:rPr>
      <w:rFonts w:ascii="Arial Narrow" w:eastAsia="Arial Narrow" w:hAnsi="Arial Narrow" w:cs="Arial Narrow"/>
      <w:color w:val="000000"/>
      <w:kern w:val="3"/>
      <w:sz w:val="2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443</Words>
  <Characters>2437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6</cp:revision>
  <dcterms:created xsi:type="dcterms:W3CDTF">2025-05-20T09:47:00Z</dcterms:created>
  <dcterms:modified xsi:type="dcterms:W3CDTF">2025-05-21T10:05:00Z</dcterms:modified>
</cp:coreProperties>
</file>