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B96A5" w14:textId="77777777" w:rsidR="002137F3" w:rsidRDefault="008C583A" w:rsidP="00D721CD">
      <w:pPr>
        <w:ind w:left="2124" w:firstLine="708"/>
      </w:pPr>
      <w:r>
        <w:rPr>
          <w:noProof/>
          <w:lang w:eastAsia="fr-FR"/>
        </w:rPr>
        <mc:AlternateContent>
          <mc:Choice Requires="wps">
            <w:drawing>
              <wp:anchor distT="0" distB="0" distL="114300" distR="114300" simplePos="0" relativeHeight="251677696" behindDoc="0" locked="0" layoutInCell="1" allowOverlap="1" wp14:anchorId="22E7527D" wp14:editId="1F5448D9">
                <wp:simplePos x="0" y="0"/>
                <wp:positionH relativeFrom="column">
                  <wp:posOffset>112395</wp:posOffset>
                </wp:positionH>
                <wp:positionV relativeFrom="paragraph">
                  <wp:posOffset>8229600</wp:posOffset>
                </wp:positionV>
                <wp:extent cx="1715135" cy="328295"/>
                <wp:effectExtent l="0" t="0" r="0" b="0"/>
                <wp:wrapNone/>
                <wp:docPr id="64" name="Pentagone 64"/>
                <wp:cNvGraphicFramePr/>
                <a:graphic xmlns:a="http://schemas.openxmlformats.org/drawingml/2006/main">
                  <a:graphicData uri="http://schemas.microsoft.com/office/word/2010/wordprocessingShape">
                    <wps:wsp>
                      <wps:cNvSpPr/>
                      <wps:spPr>
                        <a:xfrm>
                          <a:off x="0" y="0"/>
                          <a:ext cx="1715135" cy="32829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ADE14D" w14:textId="77777777" w:rsidR="00220991" w:rsidRPr="008C583A" w:rsidRDefault="00360B0C"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7340B8">
                                  <w:rPr>
                                    <w:color w:val="FFFFFF" w:themeColor="background1"/>
                                    <w:sz w:val="32"/>
                                    <w:szCs w:val="32"/>
                                    <w14:textOutline w14:w="9525" w14:cap="rnd" w14:cmpd="sng" w14:algn="ctr">
                                      <w14:noFill/>
                                      <w14:prstDash w14:val="solid"/>
                                      <w14:bevel/>
                                    </w14:textOutline>
                                  </w:rPr>
                                  <w:t>Date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7527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4" o:spid="_x0000_s1026" type="#_x0000_t15" style="position:absolute;left:0;text-align:left;margin-left:8.85pt;margin-top:9in;width:135.05pt;height:2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" adj="18873" fillcolor="#44546a [3215]" stroked="f" strokeweight="1pt">
                <v:textbox>
                  <w:txbxContent>
                    <w:p w14:paraId="6FADE14D" w14:textId="77777777" w:rsidR="00220991" w:rsidRPr="008C583A" w:rsidRDefault="00BF43D7"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r w:rsidR="007340B8">
                            <w:rPr>
                              <w:color w:val="FFFFFF" w:themeColor="background1"/>
                              <w:sz w:val="32"/>
                              <w:szCs w:val="32"/>
                              <w14:textOutline w14:w="9525" w14:cap="rnd" w14:cmpd="sng" w14:algn="ctr">
                                <w14:noFill/>
                                <w14:prstDash w14:val="solid"/>
                                <w14:bevel/>
                              </w14:textOutline>
                            </w:rPr>
                            <w:t>Date</w:t>
                          </w:r>
                        </w:sdtContent>
                      </w:sdt>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7F7B7296" wp14:editId="3DE7E8D1">
                <wp:simplePos x="0" y="0"/>
                <wp:positionH relativeFrom="column">
                  <wp:posOffset>119380</wp:posOffset>
                </wp:positionH>
                <wp:positionV relativeFrom="paragraph">
                  <wp:posOffset>7772400</wp:posOffset>
                </wp:positionV>
                <wp:extent cx="1715135" cy="348615"/>
                <wp:effectExtent l="0" t="0" r="0" b="0"/>
                <wp:wrapNone/>
                <wp:docPr id="65" name="Pentagone 65"/>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994A" w14:textId="77777777" w:rsidR="00220991" w:rsidRPr="008C583A" w:rsidRDefault="00360B0C"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3958E1">
                                  <w:rPr>
                                    <w:color w:val="FFFFFF" w:themeColor="background1"/>
                                    <w:sz w:val="32"/>
                                    <w:szCs w:val="32"/>
                                    <w14:textOutline w14:w="9525" w14:cap="rnd" w14:cmpd="sng" w14:algn="ctr">
                                      <w14:noFill/>
                                      <w14:prstDash w14:val="solid"/>
                                      <w14:bevel/>
                                    </w14:textOutline>
                                  </w:rPr>
                                  <w:t>Thibaut Henin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B7296" id="Pentagone 65" o:spid="_x0000_s1027" type="#_x0000_t15" style="position:absolute;left:0;text-align:left;margin-left:9.4pt;margin-top:612pt;width:135.05pt;height:2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" adj="18704" fillcolor="#44546a [3215]" stroked="f" strokeweight="1pt">
                <v:textbox>
                  <w:txbxContent>
                    <w:p w14:paraId="0544994A" w14:textId="77777777" w:rsidR="00220991" w:rsidRPr="008C583A" w:rsidRDefault="00BF43D7"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3958E1">
                            <w:rPr>
                              <w:color w:val="FFFFFF" w:themeColor="background1"/>
                              <w:sz w:val="32"/>
                              <w:szCs w:val="32"/>
                              <w14:textOutline w14:w="9525" w14:cap="rnd" w14:cmpd="sng" w14:algn="ctr">
                                <w14:noFill/>
                                <w14:prstDash w14:val="solid"/>
                                <w14:bevel/>
                              </w14:textOutline>
                            </w:rPr>
                            <w:t>Thibaut Henin</w:t>
                          </w:r>
                        </w:sdtContent>
                      </w:sdt>
                    </w:p>
                  </w:txbxContent>
                </v:textbox>
              </v:shape>
            </w:pict>
          </mc:Fallback>
        </mc:AlternateContent>
      </w:r>
      <w:r w:rsidR="00475B32">
        <w:rPr>
          <w:noProof/>
          <w:lang w:eastAsia="fr-FR"/>
        </w:rPr>
        <mc:AlternateContent>
          <mc:Choice Requires="wps">
            <w:drawing>
              <wp:anchor distT="0" distB="0" distL="114300" distR="114300" simplePos="0" relativeHeight="251673600" behindDoc="0" locked="0" layoutInCell="1" allowOverlap="1" wp14:anchorId="04DB6B60" wp14:editId="70B3065B">
                <wp:simplePos x="0" y="0"/>
                <wp:positionH relativeFrom="column">
                  <wp:posOffset>1602105</wp:posOffset>
                </wp:positionH>
                <wp:positionV relativeFrom="paragraph">
                  <wp:posOffset>3774440</wp:posOffset>
                </wp:positionV>
                <wp:extent cx="3769995" cy="342900"/>
                <wp:effectExtent l="0" t="0" r="0" b="0"/>
                <wp:wrapNone/>
                <wp:docPr id="58" name="Rectangle 58"/>
                <wp:cNvGraphicFramePr/>
                <a:graphic xmlns:a="http://schemas.openxmlformats.org/drawingml/2006/main">
                  <a:graphicData uri="http://schemas.microsoft.com/office/word/2010/wordprocessingShape">
                    <wps:wsp>
                      <wps:cNvSpPr/>
                      <wps:spPr>
                        <a:xfrm>
                          <a:off x="0" y="0"/>
                          <a:ext cx="3769995"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A37414" w14:textId="77777777" w:rsidR="004C6165" w:rsidRPr="008C583A" w:rsidRDefault="00360B0C"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D517F3">
                                  <w:rPr>
                                    <w:color w:val="5B9BD5" w:themeColor="accent1"/>
                                    <w:sz w:val="32"/>
                                    <w:szCs w:val="32"/>
                                    <w14:textOutline w14:w="9525" w14:cap="rnd" w14:cmpd="sng" w14:algn="ctr">
                                      <w14:noFill/>
                                      <w14:prstDash w14:val="solid"/>
                                      <w14:bevel/>
                                    </w14:textOutline>
                                  </w:rPr>
                                  <w:t>Liste des avantages payants</w:t>
                                </w:r>
                              </w:sdtContent>
                            </w:sdt>
                          </w:p>
                          <w:p w14:paraId="04A906B3" w14:textId="77777777" w:rsidR="004C6165" w:rsidRDefault="004C6165" w:rsidP="004C61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DB6B60" id="Rectangle 58" o:spid="_x0000_s1028" style="position:absolute;left:0;text-align:left;margin-left:126.15pt;margin-top:297.2pt;width:296.8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" filled="f" stroked="f" strokeweight="1pt">
                <v:textbox>
                  <w:txbxContent>
                    <w:p w14:paraId="67A37414" w14:textId="77777777" w:rsidR="004C6165" w:rsidRPr="008C583A" w:rsidRDefault="00BF43D7"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D517F3">
                            <w:rPr>
                              <w:color w:val="5B9BD5" w:themeColor="accent1"/>
                              <w:sz w:val="32"/>
                              <w:szCs w:val="32"/>
                              <w14:textOutline w14:w="9525" w14:cap="rnd" w14:cmpd="sng" w14:algn="ctr">
                                <w14:noFill/>
                                <w14:prstDash w14:val="solid"/>
                                <w14:bevel/>
                              </w14:textOutline>
                            </w:rPr>
                            <w:t>Liste des avantages payants</w:t>
                          </w:r>
                        </w:sdtContent>
                      </w:sdt>
                    </w:p>
                    <w:p w14:paraId="04A906B3" w14:textId="77777777" w:rsidR="004C6165" w:rsidRDefault="004C6165" w:rsidP="004C6165">
                      <w:pPr>
                        <w:jc w:val="center"/>
                      </w:pPr>
                    </w:p>
                  </w:txbxContent>
                </v:textbox>
              </v:rect>
            </w:pict>
          </mc:Fallback>
        </mc:AlternateContent>
      </w:r>
      <w:r w:rsidR="00475B32">
        <w:rPr>
          <w:noProof/>
          <w:lang w:eastAsia="fr-FR"/>
        </w:rPr>
        <mc:AlternateContent>
          <mc:Choice Requires="wps">
            <w:drawing>
              <wp:anchor distT="0" distB="0" distL="114300" distR="114300" simplePos="0" relativeHeight="251672576" behindDoc="0" locked="0" layoutInCell="1" allowOverlap="1" wp14:anchorId="1F07D203" wp14:editId="0A1087CC">
                <wp:simplePos x="0" y="0"/>
                <wp:positionH relativeFrom="column">
                  <wp:posOffset>1600200</wp:posOffset>
                </wp:positionH>
                <wp:positionV relativeFrom="paragraph">
                  <wp:posOffset>3086100</wp:posOffset>
                </wp:positionV>
                <wp:extent cx="3769360" cy="6858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376936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14:paraId="42BA2814" w14:textId="77777777" w:rsidR="004C6165" w:rsidRPr="008C583A" w:rsidRDefault="00D517F3"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Eléments payants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7D203" id="_x0000_t202" coordsize="21600,21600" o:spt="202" path="m,l,21600r21600,l21600,xe">
                <v:stroke joinstyle="miter"/>
                <v:path gradientshapeok="t" o:connecttype="rect"/>
              </v:shapetype>
              <v:shape id="Zone de texte 57" o:spid="_x0000_s1029" type="#_x0000_t202" style="position:absolute;left:0;text-align:left;margin-left:126pt;margin-top:243pt;width:296.8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" filled="f" stroked="f" strokeweight=".5pt">
                <v:textbo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14:paraId="42BA2814" w14:textId="77777777" w:rsidR="004C6165" w:rsidRPr="008C583A" w:rsidRDefault="00D517F3"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Eléments payants</w:t>
                          </w:r>
                        </w:p>
                      </w:sdtContent>
                    </w:sdt>
                  </w:txbxContent>
                </v:textbox>
              </v:shape>
            </w:pict>
          </mc:Fallback>
        </mc:AlternateContent>
      </w:r>
      <w:r w:rsidR="00D721CD">
        <w:rPr>
          <w:noProof/>
          <w:lang w:eastAsia="fr-FR"/>
        </w:rPr>
        <w:drawing>
          <wp:anchor distT="0" distB="0" distL="114300" distR="114300" simplePos="0" relativeHeight="251680768" behindDoc="0" locked="0" layoutInCell="1" allowOverlap="1" wp14:anchorId="37365442" wp14:editId="3A4B35D4">
            <wp:simplePos x="0" y="0"/>
            <wp:positionH relativeFrom="column">
              <wp:posOffset>458114</wp:posOffset>
            </wp:positionH>
            <wp:positionV relativeFrom="paragraph">
              <wp:posOffset>802284</wp:posOffset>
            </wp:positionV>
            <wp:extent cx="572135" cy="974090"/>
            <wp:effectExtent l="0" t="0" r="0" b="0"/>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quanty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135" cy="974090"/>
                    </a:xfrm>
                    <a:prstGeom prst="rect">
                      <a:avLst/>
                    </a:prstGeom>
                  </pic:spPr>
                </pic:pic>
              </a:graphicData>
            </a:graphic>
            <wp14:sizeRelH relativeFrom="page">
              <wp14:pctWidth>0</wp14:pctWidth>
            </wp14:sizeRelH>
            <wp14:sizeRelV relativeFrom="page">
              <wp14:pctHeight>0</wp14:pctHeight>
            </wp14:sizeRelV>
          </wp:anchor>
        </w:drawing>
      </w:r>
      <w:r w:rsidR="00D721CD">
        <w:rPr>
          <w:noProof/>
          <w:lang w:eastAsia="fr-FR"/>
        </w:rPr>
        <mc:AlternateContent>
          <mc:Choice Requires="wps">
            <w:drawing>
              <wp:anchor distT="0" distB="0" distL="114300" distR="114300" simplePos="0" relativeHeight="251661311" behindDoc="0" locked="0" layoutInCell="1" allowOverlap="1" wp14:anchorId="725CD549" wp14:editId="6E6F5876">
                <wp:simplePos x="0" y="0"/>
                <wp:positionH relativeFrom="column">
                  <wp:posOffset>125095</wp:posOffset>
                </wp:positionH>
                <wp:positionV relativeFrom="paragraph">
                  <wp:posOffset>226847</wp:posOffset>
                </wp:positionV>
                <wp:extent cx="1715135" cy="348615"/>
                <wp:effectExtent l="0" t="0" r="0" b="0"/>
                <wp:wrapNone/>
                <wp:docPr id="59" name="Pentagone 59"/>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14:paraId="756C7DF8" w14:textId="77777777"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proofErr w:type="spellStart"/>
                                <w:r w:rsidRPr="008C583A">
                                  <w:rPr>
                                    <w:color w:val="FFFFFF" w:themeColor="background1"/>
                                    <w:sz w:val="32"/>
                                    <w:szCs w:val="32"/>
                                    <w14:textOutline w14:w="9525" w14:cap="rnd" w14:cmpd="sng" w14:algn="ctr">
                                      <w14:noFill/>
                                      <w14:prstDash w14:val="solid"/>
                                      <w14:bevel/>
                                    </w14:textOutline>
                                  </w:rPr>
                                  <w:t>Quantyl</w:t>
                                </w:r>
                                <w:proofErr w:type="spellEnd"/>
                                <w:r w:rsidRPr="008C583A">
                                  <w:rPr>
                                    <w:color w:val="FFFFFF" w:themeColor="background1"/>
                                    <w:sz w:val="32"/>
                                    <w:szCs w:val="32"/>
                                    <w14:textOutline w14:w="9525" w14:cap="rnd" w14:cmpd="sng" w14:algn="ctr">
                                      <w14:noFill/>
                                      <w14:prstDash w14:val="solid"/>
                                      <w14:bevel/>
                                    </w14:textOutline>
                                  </w:rPr>
                                  <w:t xml:space="preserve"> SARL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CD549" id="Pentagone 59" o:spid="_x0000_s1030" type="#_x0000_t15" style="position:absolute;left:0;text-align:left;margin-left:9.85pt;margin-top:17.85pt;width:135.05pt;height:27.4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" adj="18704" fillcolor="#44546a [3215]" stroked="f" strokeweight="1pt">
                <v:textbo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14:paraId="756C7DF8" w14:textId="77777777" w:rsidR="00A81853" w:rsidRPr="008C583A" w:rsidRDefault="00A81853" w:rsidP="00A81853">
                          <w:pPr>
                            <w:jc w:val="center"/>
                            <w:rPr>
                              <w:color w:val="FFFFFF" w:themeColor="background1"/>
                              <w:sz w:val="32"/>
                              <w:szCs w:val="32"/>
                              <w14:textOutline w14:w="9525" w14:cap="rnd" w14:cmpd="sng" w14:algn="ctr">
                                <w14:noFill/>
                                <w14:prstDash w14:val="solid"/>
                                <w14:bevel/>
                              </w14:textOutline>
                            </w:rPr>
                          </w:pPr>
                          <w:proofErr w:type="spellStart"/>
                          <w:r w:rsidRPr="008C583A">
                            <w:rPr>
                              <w:color w:val="FFFFFF" w:themeColor="background1"/>
                              <w:sz w:val="32"/>
                              <w:szCs w:val="32"/>
                              <w14:textOutline w14:w="9525" w14:cap="rnd" w14:cmpd="sng" w14:algn="ctr">
                                <w14:noFill/>
                                <w14:prstDash w14:val="solid"/>
                                <w14:bevel/>
                              </w14:textOutline>
                            </w:rPr>
                            <w:t>Quantyl</w:t>
                          </w:r>
                          <w:proofErr w:type="spellEnd"/>
                          <w:r w:rsidRPr="008C583A">
                            <w:rPr>
                              <w:color w:val="FFFFFF" w:themeColor="background1"/>
                              <w:sz w:val="32"/>
                              <w:szCs w:val="32"/>
                              <w14:textOutline w14:w="9525" w14:cap="rnd" w14:cmpd="sng" w14:algn="ctr">
                                <w14:noFill/>
                                <w14:prstDash w14:val="solid"/>
                                <w14:bevel/>
                              </w14:textOutline>
                            </w:rPr>
                            <w:t xml:space="preserve"> SARL</w:t>
                          </w:r>
                        </w:p>
                      </w:sdtContent>
                    </w:sdt>
                  </w:txbxContent>
                </v:textbox>
              </v:shape>
            </w:pict>
          </mc:Fallback>
        </mc:AlternateContent>
      </w:r>
      <w:r w:rsidR="0084775E">
        <w:rPr>
          <w:noProof/>
          <w:lang w:eastAsia="fr-FR"/>
        </w:rPr>
        <mc:AlternateContent>
          <mc:Choice Requires="wps">
            <w:drawing>
              <wp:anchor distT="0" distB="0" distL="114300" distR="114300" simplePos="0" relativeHeight="251675648" behindDoc="0" locked="0" layoutInCell="1" allowOverlap="1" wp14:anchorId="40A1AC51" wp14:editId="155C663C">
                <wp:simplePos x="0" y="0"/>
                <wp:positionH relativeFrom="column">
                  <wp:posOffset>1964690</wp:posOffset>
                </wp:positionH>
                <wp:positionV relativeFrom="paragraph">
                  <wp:posOffset>5025346</wp:posOffset>
                </wp:positionV>
                <wp:extent cx="3071495" cy="1367155"/>
                <wp:effectExtent l="0" t="0" r="14605" b="23495"/>
                <wp:wrapNone/>
                <wp:docPr id="60" name="Rogner un rectangle à un seul coin 60"/>
                <wp:cNvGraphicFramePr/>
                <a:graphic xmlns:a="http://schemas.openxmlformats.org/drawingml/2006/main">
                  <a:graphicData uri="http://schemas.microsoft.com/office/word/2010/wordprocessingShape">
                    <wps:wsp>
                      <wps:cNvSpPr/>
                      <wps:spPr>
                        <a:xfrm>
                          <a:off x="0" y="0"/>
                          <a:ext cx="3071495" cy="1367155"/>
                        </a:xfrm>
                        <a:prstGeom prst="snip1Rect">
                          <a:avLst>
                            <a:gd name="adj" fmla="val 8112"/>
                          </a:avLst>
                        </a:prstGeom>
                        <a:solidFill>
                          <a:schemeClr val="bg2"/>
                        </a:solidFill>
                        <a:ln>
                          <a:solidFill>
                            <a:schemeClr val="tx2"/>
                          </a:solidFill>
                        </a:ln>
                      </wps:spPr>
                      <wps:style>
                        <a:lnRef idx="2">
                          <a:schemeClr val="dk1"/>
                        </a:lnRef>
                        <a:fillRef idx="1">
                          <a:schemeClr val="lt1"/>
                        </a:fillRef>
                        <a:effectRef idx="0">
                          <a:schemeClr val="dk1"/>
                        </a:effectRef>
                        <a:fontRef idx="minor">
                          <a:schemeClr val="dk1"/>
                        </a:fontRef>
                      </wps:style>
                      <wps:txbx>
                        <w:txbxContent>
                          <w:p w14:paraId="7B63A398" w14:textId="77777777"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14:paraId="3888058A" w14:textId="77777777" w:rsidR="00A81853" w:rsidRPr="008C583A" w:rsidRDefault="00360B0C"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D517F3">
                                  <w:rPr>
                                    <w:i/>
                                    <w:color w:val="5B9BD5" w:themeColor="accent1"/>
                                    <w14:textOutline w14:w="9525" w14:cap="rnd" w14:cmpd="sng" w14:algn="ctr">
                                      <w14:noFill/>
                                      <w14:prstDash w14:val="solid"/>
                                      <w14:bevel/>
                                    </w14:textOutline>
                                  </w:rPr>
                                  <w:t xml:space="preserve">Ce document donne la liste des éléments et avantages payants du jeu </w:t>
                                </w:r>
                                <w:proofErr w:type="spellStart"/>
                                <w:r w:rsidR="00D517F3">
                                  <w:rPr>
                                    <w:i/>
                                    <w:color w:val="5B9BD5" w:themeColor="accent1"/>
                                    <w14:textOutline w14:w="9525" w14:cap="rnd" w14:cmpd="sng" w14:algn="ctr">
                                      <w14:noFill/>
                                      <w14:prstDash w14:val="solid"/>
                                      <w14:bevel/>
                                    </w14:textOutline>
                                  </w:rPr>
                                  <w:t>Luchronia</w:t>
                                </w:r>
                                <w:proofErr w:type="spellEnd"/>
                                <w:r w:rsidR="00D517F3">
                                  <w:rPr>
                                    <w:i/>
                                    <w:color w:val="5B9BD5" w:themeColor="accent1"/>
                                    <w14:textOutline w14:w="9525" w14:cap="rnd" w14:cmpd="sng" w14:algn="ctr">
                                      <w14:noFill/>
                                      <w14:prstDash w14:val="solid"/>
                                      <w14:bevel/>
                                    </w14:textOutline>
                                  </w:rPr>
                                  <w: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1AC51" id="Rogner un rectangle à un seul coin 60" o:spid="_x0000_s1031" style="position:absolute;left:0;text-align:left;margin-left:154.7pt;margin-top:395.7pt;width:241.85pt;height:10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71495,1367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" adj="-11796480,,5400" path="m,l2960591,r110904,110904l3071495,1367155,,1367155,,xe" fillcolor="#e7e6e6 [3214]" strokecolor="#44546a [3215]" strokeweight="1pt">
                <v:stroke joinstyle="miter"/>
                <v:formulas/>
                <v:path arrowok="t" o:connecttype="custom" o:connectlocs="0,0;2960591,0;3071495,110904;3071495,1367155;0,1367155;0,0" o:connectangles="0,0,0,0,0,0" textboxrect="0,0,3071495,1367155"/>
                <v:textbox>
                  <w:txbxContent>
                    <w:p w14:paraId="7B63A398" w14:textId="77777777" w:rsidR="00A81853" w:rsidRPr="008C583A" w:rsidRDefault="00A81853"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14:paraId="3888058A" w14:textId="77777777" w:rsidR="00A81853" w:rsidRPr="008C583A" w:rsidRDefault="00BF43D7"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D517F3">
                            <w:rPr>
                              <w:i/>
                              <w:color w:val="5B9BD5" w:themeColor="accent1"/>
                              <w14:textOutline w14:w="9525" w14:cap="rnd" w14:cmpd="sng" w14:algn="ctr">
                                <w14:noFill/>
                                <w14:prstDash w14:val="solid"/>
                                <w14:bevel/>
                              </w14:textOutline>
                            </w:rPr>
                            <w:t xml:space="preserve">Ce document donne la liste des éléments et avantages payants du jeu </w:t>
                          </w:r>
                          <w:proofErr w:type="spellStart"/>
                          <w:r w:rsidR="00D517F3">
                            <w:rPr>
                              <w:i/>
                              <w:color w:val="5B9BD5" w:themeColor="accent1"/>
                              <w14:textOutline w14:w="9525" w14:cap="rnd" w14:cmpd="sng" w14:algn="ctr">
                                <w14:noFill/>
                                <w14:prstDash w14:val="solid"/>
                                <w14:bevel/>
                              </w14:textOutline>
                            </w:rPr>
                            <w:t>Luchronia</w:t>
                          </w:r>
                          <w:proofErr w:type="spellEnd"/>
                          <w:r w:rsidR="00D517F3">
                            <w:rPr>
                              <w:i/>
                              <w:color w:val="5B9BD5" w:themeColor="accent1"/>
                              <w14:textOutline w14:w="9525" w14:cap="rnd" w14:cmpd="sng" w14:algn="ctr">
                                <w14:noFill/>
                                <w14:prstDash w14:val="solid"/>
                                <w14:bevel/>
                              </w14:textOutline>
                            </w:rPr>
                            <w:t>.</w:t>
                          </w:r>
                        </w:sdtContent>
                      </w:sdt>
                    </w:p>
                  </w:txbxContent>
                </v:textbox>
              </v:shape>
            </w:pict>
          </mc:Fallback>
        </mc:AlternateContent>
      </w:r>
      <w:r w:rsidR="0084775E">
        <w:rPr>
          <w:noProof/>
          <w:lang w:eastAsia="fr-FR"/>
        </w:rPr>
        <mc:AlternateContent>
          <mc:Choice Requires="wps">
            <w:drawing>
              <wp:anchor distT="0" distB="0" distL="114300" distR="114300" simplePos="0" relativeHeight="251671552" behindDoc="0" locked="0" layoutInCell="1" allowOverlap="1" wp14:anchorId="14CAD83A" wp14:editId="44D5E709">
                <wp:simplePos x="0" y="0"/>
                <wp:positionH relativeFrom="column">
                  <wp:posOffset>1601470</wp:posOffset>
                </wp:positionH>
                <wp:positionV relativeFrom="paragraph">
                  <wp:posOffset>2626360</wp:posOffset>
                </wp:positionV>
                <wp:extent cx="3769360" cy="454998"/>
                <wp:effectExtent l="0" t="0" r="0" b="2540"/>
                <wp:wrapNone/>
                <wp:docPr id="56" name="Rectangle 56"/>
                <wp:cNvGraphicFramePr/>
                <a:graphic xmlns:a="http://schemas.openxmlformats.org/drawingml/2006/main">
                  <a:graphicData uri="http://schemas.microsoft.com/office/word/2010/wordprocessingShape">
                    <wps:wsp>
                      <wps:cNvSpPr/>
                      <wps:spPr>
                        <a:xfrm>
                          <a:off x="0" y="0"/>
                          <a:ext cx="3769360" cy="454998"/>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14:paraId="7A2C1706" w14:textId="77777777" w:rsidR="004C6165" w:rsidRPr="008C583A" w:rsidRDefault="00D517F3" w:rsidP="004C6165">
                                <w:pPr>
                                  <w:jc w:val="center"/>
                                  <w:rPr>
                                    <w:color w:val="5B9BD5" w:themeColor="accent1"/>
                                    <w:sz w:val="40"/>
                                    <w:szCs w:val="40"/>
                                    <w14:textOutline w14:w="9525" w14:cap="rnd" w14:cmpd="sng" w14:algn="ctr">
                                      <w14:noFill/>
                                      <w14:prstDash w14:val="solid"/>
                                      <w14:bevel/>
                                    </w14:textOutline>
                                  </w:rPr>
                                </w:pPr>
                                <w:proofErr w:type="spellStart"/>
                                <w:r>
                                  <w:rPr>
                                    <w:color w:val="5B9BD5" w:themeColor="accent1"/>
                                    <w:sz w:val="40"/>
                                    <w:szCs w:val="40"/>
                                    <w14:textOutline w14:w="9525" w14:cap="rnd" w14:cmpd="sng" w14:algn="ctr">
                                      <w14:noFill/>
                                      <w14:prstDash w14:val="solid"/>
                                      <w14:bevel/>
                                    </w14:textOutline>
                                  </w:rPr>
                                  <w:t>Luchronia</w:t>
                                </w:r>
                                <w:proofErr w:type="spellEnd"/>
                                <w:r>
                                  <w:rPr>
                                    <w:color w:val="5B9BD5" w:themeColor="accent1"/>
                                    <w:sz w:val="40"/>
                                    <w:szCs w:val="40"/>
                                    <w14:textOutline w14:w="9525" w14:cap="rnd" w14:cmpd="sng" w14:algn="ctr">
                                      <w14:noFill/>
                                      <w14:prstDash w14:val="solid"/>
                                      <w14:bevel/>
                                    </w14:textOutline>
                                  </w:rPr>
                                  <w:t xml:space="preserve"> - Conception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AD83A" id="Rectangle 56" o:spid="_x0000_s1032" style="position:absolute;left:0;text-align:left;margin-left:126.1pt;margin-top:206.8pt;width:296.8pt;height:3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" filled="f" stroked="f" strokeweight="1pt">
                <v:textbo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14:paraId="7A2C1706" w14:textId="77777777" w:rsidR="004C6165" w:rsidRPr="008C583A" w:rsidRDefault="00D517F3" w:rsidP="004C6165">
                          <w:pPr>
                            <w:jc w:val="center"/>
                            <w:rPr>
                              <w:color w:val="5B9BD5" w:themeColor="accent1"/>
                              <w:sz w:val="40"/>
                              <w:szCs w:val="40"/>
                              <w14:textOutline w14:w="9525" w14:cap="rnd" w14:cmpd="sng" w14:algn="ctr">
                                <w14:noFill/>
                                <w14:prstDash w14:val="solid"/>
                                <w14:bevel/>
                              </w14:textOutline>
                            </w:rPr>
                          </w:pPr>
                          <w:proofErr w:type="spellStart"/>
                          <w:r>
                            <w:rPr>
                              <w:color w:val="5B9BD5" w:themeColor="accent1"/>
                              <w:sz w:val="40"/>
                              <w:szCs w:val="40"/>
                              <w14:textOutline w14:w="9525" w14:cap="rnd" w14:cmpd="sng" w14:algn="ctr">
                                <w14:noFill/>
                                <w14:prstDash w14:val="solid"/>
                                <w14:bevel/>
                              </w14:textOutline>
                            </w:rPr>
                            <w:t>Luchronia</w:t>
                          </w:r>
                          <w:proofErr w:type="spellEnd"/>
                          <w:r>
                            <w:rPr>
                              <w:color w:val="5B9BD5" w:themeColor="accent1"/>
                              <w:sz w:val="40"/>
                              <w:szCs w:val="40"/>
                              <w14:textOutline w14:w="9525" w14:cap="rnd" w14:cmpd="sng" w14:algn="ctr">
                                <w14:noFill/>
                                <w14:prstDash w14:val="solid"/>
                                <w14:bevel/>
                              </w14:textOutline>
                            </w:rPr>
                            <w:t xml:space="preserve"> - Conception</w:t>
                          </w:r>
                        </w:p>
                      </w:sdtContent>
                    </w:sdt>
                  </w:txbxContent>
                </v:textbox>
              </v:rect>
            </w:pict>
          </mc:Fallback>
        </mc:AlternateContent>
      </w:r>
      <w:r w:rsidR="0084775E" w:rsidRPr="008C583A">
        <w:rPr>
          <w:noProof/>
          <w:lang w:eastAsia="fr-FR"/>
        </w:rPr>
        <mc:AlternateContent>
          <mc:Choice Requires="wps">
            <w:drawing>
              <wp:anchor distT="0" distB="0" distL="114300" distR="114300" simplePos="0" relativeHeight="251660286" behindDoc="0" locked="0" layoutInCell="1" allowOverlap="1" wp14:anchorId="5D0D266D" wp14:editId="5C87FB7D">
                <wp:simplePos x="0" y="0"/>
                <wp:positionH relativeFrom="column">
                  <wp:posOffset>228601</wp:posOffset>
                </wp:positionH>
                <wp:positionV relativeFrom="paragraph">
                  <wp:posOffset>0</wp:posOffset>
                </wp:positionV>
                <wp:extent cx="1143000" cy="8801100"/>
                <wp:effectExtent l="0" t="0" r="0" b="0"/>
                <wp:wrapNone/>
                <wp:docPr id="63" name="Rectangle 63"/>
                <wp:cNvGraphicFramePr/>
                <a:graphic xmlns:a="http://schemas.openxmlformats.org/drawingml/2006/main">
                  <a:graphicData uri="http://schemas.microsoft.com/office/word/2010/wordprocessingShape">
                    <wps:wsp>
                      <wps:cNvSpPr/>
                      <wps:spPr>
                        <a:xfrm>
                          <a:off x="0" y="0"/>
                          <a:ext cx="1143000" cy="88011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BE580" id="Rectangle 63" o:spid="_x0000_s1026" style="position:absolute;margin-left:18pt;margin-top:0;width:90pt;height:693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" fillcolor="#d5dce4 [671]" stroked="f" strokeweight="1pt"/>
            </w:pict>
          </mc:Fallback>
        </mc:AlternateContent>
      </w:r>
      <w:r w:rsidR="00220991" w:rsidRPr="008C583A">
        <w:rPr>
          <w:noProof/>
          <w:color w:val="44546A" w:themeColor="text2"/>
          <w:lang w:eastAsia="fr-FR"/>
        </w:rPr>
        <mc:AlternateContent>
          <mc:Choice Requires="wps">
            <w:drawing>
              <wp:anchor distT="0" distB="0" distL="114300" distR="114300" simplePos="0" relativeHeight="251663360" behindDoc="0" locked="0" layoutInCell="1" allowOverlap="1" wp14:anchorId="67C7C6B8" wp14:editId="761F78A7">
                <wp:simplePos x="0" y="0"/>
                <wp:positionH relativeFrom="column">
                  <wp:posOffset>5316</wp:posOffset>
                </wp:positionH>
                <wp:positionV relativeFrom="paragraph">
                  <wp:posOffset>0</wp:posOffset>
                </wp:positionV>
                <wp:extent cx="223284" cy="8801100"/>
                <wp:effectExtent l="0" t="0" r="5715" b="0"/>
                <wp:wrapNone/>
                <wp:docPr id="48" name="Rectangle 48"/>
                <wp:cNvGraphicFramePr/>
                <a:graphic xmlns:a="http://schemas.openxmlformats.org/drawingml/2006/main">
                  <a:graphicData uri="http://schemas.microsoft.com/office/word/2010/wordprocessingShape">
                    <wps:wsp>
                      <wps:cNvSpPr/>
                      <wps:spPr>
                        <a:xfrm>
                          <a:off x="0" y="0"/>
                          <a:ext cx="223284" cy="88011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82746" id="Rectangle 48" o:spid="_x0000_s1026" style="position:absolute;margin-left:.4pt;margin-top:0;width:17.6pt;height:6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" fillcolor="#44546a [3215]" stroked="f" strokeweight="1pt"/>
            </w:pict>
          </mc:Fallback>
        </mc:AlternateContent>
      </w:r>
      <w:r w:rsidR="002137F3">
        <w:br w:type="page"/>
      </w:r>
    </w:p>
    <w:p w14:paraId="51EEFDB3" w14:textId="77777777" w:rsidR="00220991" w:rsidRDefault="00323E63" w:rsidP="00220991">
      <w:r>
        <w:rPr>
          <w:noProof/>
          <w:lang w:eastAsia="fr-FR"/>
        </w:rPr>
        <w:lastRenderedPageBreak/>
        <mc:AlternateContent>
          <mc:Choice Requires="wps">
            <w:drawing>
              <wp:anchor distT="0" distB="0" distL="114300" distR="114300" simplePos="0" relativeHeight="251662336" behindDoc="0" locked="0" layoutInCell="1" allowOverlap="1" wp14:anchorId="30648984" wp14:editId="1BFC67B2">
                <wp:simplePos x="0" y="0"/>
                <wp:positionH relativeFrom="column">
                  <wp:posOffset>233916</wp:posOffset>
                </wp:positionH>
                <wp:positionV relativeFrom="paragraph">
                  <wp:posOffset>6847368</wp:posOffset>
                </wp:positionV>
                <wp:extent cx="5025788" cy="1837646"/>
                <wp:effectExtent l="0" t="0" r="0" b="0"/>
                <wp:wrapNone/>
                <wp:docPr id="47" name="Rectangle 47"/>
                <wp:cNvGraphicFramePr/>
                <a:graphic xmlns:a="http://schemas.openxmlformats.org/drawingml/2006/main">
                  <a:graphicData uri="http://schemas.microsoft.com/office/word/2010/wordprocessingShape">
                    <wps:wsp>
                      <wps:cNvSpPr/>
                      <wps:spPr>
                        <a:xfrm>
                          <a:off x="0" y="0"/>
                          <a:ext cx="5025788" cy="183764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E810568" w14:textId="77777777"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14:paraId="56B931B5" w14:textId="77777777" w:rsidR="00323E63" w:rsidRPr="008C583A" w:rsidRDefault="00323E63" w:rsidP="0084775E">
                            <w:pPr>
                              <w:pStyle w:val="Sansinterligne"/>
                              <w:ind w:left="1134" w:right="1365"/>
                              <w:jc w:val="center"/>
                              <w:rPr>
                                <w:color w:val="000000" w:themeColor="text1"/>
                              </w:rPr>
                            </w:pPr>
                            <w:proofErr w:type="spellStart"/>
                            <w:r w:rsidRPr="008C583A">
                              <w:rPr>
                                <w:color w:val="000000" w:themeColor="text1"/>
                              </w:rPr>
                              <w:t>Quantyl</w:t>
                            </w:r>
                            <w:proofErr w:type="spellEnd"/>
                            <w:r w:rsidRPr="008C583A">
                              <w:rPr>
                                <w:color w:val="000000" w:themeColor="text1"/>
                              </w:rPr>
                              <w:t xml:space="preserve"> SARL</w:t>
                            </w:r>
                          </w:p>
                          <w:p w14:paraId="19B4DF2C"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14:paraId="4AE25C79"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 xml:space="preserve">8 </w:t>
                            </w:r>
                            <w:proofErr w:type="gramStart"/>
                            <w:r w:rsidRPr="008C583A">
                              <w:rPr>
                                <w:color w:val="000000" w:themeColor="text1"/>
                              </w:rPr>
                              <w:t>avenue</w:t>
                            </w:r>
                            <w:proofErr w:type="gramEnd"/>
                            <w:r w:rsidRPr="008C583A">
                              <w:rPr>
                                <w:color w:val="000000" w:themeColor="text1"/>
                              </w:rPr>
                              <w:t xml:space="preserve"> du maquis,</w:t>
                            </w:r>
                          </w:p>
                          <w:p w14:paraId="69025E5A"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14:paraId="1AEA9F14" w14:textId="77777777" w:rsidR="00323E63" w:rsidRPr="008C583A" w:rsidRDefault="00323E63" w:rsidP="0084775E">
                            <w:pPr>
                              <w:pStyle w:val="Sansinterligne"/>
                              <w:ind w:left="1134" w:right="1365"/>
                              <w:rPr>
                                <w:b/>
                                <w:color w:val="5B9BD5" w:themeColor="accent1"/>
                              </w:rPr>
                            </w:pPr>
                            <w:r w:rsidRPr="008C583A">
                              <w:rPr>
                                <w:b/>
                                <w:color w:val="5B9BD5" w:themeColor="accent1"/>
                              </w:rPr>
                              <w:t>SIREN :</w:t>
                            </w:r>
                          </w:p>
                          <w:p w14:paraId="35E589D3" w14:textId="77777777"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14:paraId="41E52909" w14:textId="77777777"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48984" id="Rectangle 47" o:spid="_x0000_s1033" style="position:absolute;margin-left:18.4pt;margin-top:539.15pt;width:395.75pt;height:14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" filled="f" stroked="f" strokeweight="1pt">
                <v:textbox>
                  <w:txbxContent>
                    <w:p w14:paraId="1E810568" w14:textId="77777777" w:rsidR="00323E63" w:rsidRPr="008C583A" w:rsidRDefault="00323E63"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14:paraId="56B931B5" w14:textId="77777777" w:rsidR="00323E63" w:rsidRPr="008C583A" w:rsidRDefault="00323E63" w:rsidP="0084775E">
                      <w:pPr>
                        <w:pStyle w:val="Sansinterligne"/>
                        <w:ind w:left="1134" w:right="1365"/>
                        <w:jc w:val="center"/>
                        <w:rPr>
                          <w:color w:val="000000" w:themeColor="text1"/>
                        </w:rPr>
                      </w:pPr>
                      <w:proofErr w:type="spellStart"/>
                      <w:r w:rsidRPr="008C583A">
                        <w:rPr>
                          <w:color w:val="000000" w:themeColor="text1"/>
                        </w:rPr>
                        <w:t>Quantyl</w:t>
                      </w:r>
                      <w:proofErr w:type="spellEnd"/>
                      <w:r w:rsidRPr="008C583A">
                        <w:rPr>
                          <w:color w:val="000000" w:themeColor="text1"/>
                        </w:rPr>
                        <w:t xml:space="preserve"> SARL</w:t>
                      </w:r>
                    </w:p>
                    <w:p w14:paraId="19B4DF2C"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14:paraId="4AE25C79"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 xml:space="preserve">8 </w:t>
                      </w:r>
                      <w:proofErr w:type="gramStart"/>
                      <w:r w:rsidRPr="008C583A">
                        <w:rPr>
                          <w:color w:val="000000" w:themeColor="text1"/>
                        </w:rPr>
                        <w:t>avenue</w:t>
                      </w:r>
                      <w:proofErr w:type="gramEnd"/>
                      <w:r w:rsidRPr="008C583A">
                        <w:rPr>
                          <w:color w:val="000000" w:themeColor="text1"/>
                        </w:rPr>
                        <w:t xml:space="preserve"> du maquis,</w:t>
                      </w:r>
                    </w:p>
                    <w:p w14:paraId="69025E5A" w14:textId="77777777" w:rsidR="00323E63" w:rsidRPr="008C583A" w:rsidRDefault="00323E63"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14:paraId="1AEA9F14" w14:textId="77777777" w:rsidR="00323E63" w:rsidRPr="008C583A" w:rsidRDefault="00323E63" w:rsidP="0084775E">
                      <w:pPr>
                        <w:pStyle w:val="Sansinterligne"/>
                        <w:ind w:left="1134" w:right="1365"/>
                        <w:rPr>
                          <w:b/>
                          <w:color w:val="5B9BD5" w:themeColor="accent1"/>
                        </w:rPr>
                      </w:pPr>
                      <w:r w:rsidRPr="008C583A">
                        <w:rPr>
                          <w:b/>
                          <w:color w:val="5B9BD5" w:themeColor="accent1"/>
                        </w:rPr>
                        <w:t>SIREN :</w:t>
                      </w:r>
                    </w:p>
                    <w:p w14:paraId="35E589D3" w14:textId="77777777" w:rsidR="00323E63" w:rsidRPr="008C583A" w:rsidRDefault="00323E63" w:rsidP="0084775E">
                      <w:pPr>
                        <w:pStyle w:val="Sansinterligne"/>
                        <w:ind w:left="1134" w:right="1365"/>
                        <w:jc w:val="center"/>
                        <w:rPr>
                          <w:color w:val="000000" w:themeColor="text1"/>
                        </w:rPr>
                      </w:pPr>
                      <w:r w:rsidRPr="008C583A">
                        <w:rPr>
                          <w:color w:val="000000" w:themeColor="text1"/>
                        </w:rPr>
                        <w:t>797 581 683</w:t>
                      </w:r>
                    </w:p>
                    <w:p w14:paraId="41E52909" w14:textId="77777777" w:rsidR="00323E63" w:rsidRPr="008C583A" w:rsidRDefault="00323E63" w:rsidP="0084775E">
                      <w:pPr>
                        <w:pStyle w:val="Sansinterligne"/>
                        <w:ind w:left="1134" w:right="1365"/>
                        <w:jc w:val="center"/>
                        <w:rPr>
                          <w:color w:val="000000" w:themeColor="text1"/>
                        </w:rPr>
                      </w:pPr>
                      <w:r w:rsidRPr="008C583A">
                        <w:rPr>
                          <w:color w:val="000000" w:themeColor="text1"/>
                        </w:rPr>
                        <w:t>RCS de Romans sur Isère</w:t>
                      </w:r>
                    </w:p>
                  </w:txbxContent>
                </v:textbox>
              </v:rect>
            </w:pict>
          </mc:Fallback>
        </mc:AlternateContent>
      </w:r>
    </w:p>
    <w:p w14:paraId="588799FC" w14:textId="77777777" w:rsidR="00220991" w:rsidRDefault="00220991" w:rsidP="00F129F1">
      <w:pPr>
        <w:sectPr w:rsidR="00220991" w:rsidSect="00A8185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800" w:header="708" w:footer="708" w:gutter="0"/>
          <w:cols w:space="708"/>
          <w:docGrid w:linePitch="360"/>
        </w:sectPr>
      </w:pPr>
    </w:p>
    <w:p w14:paraId="652B5035" w14:textId="77777777" w:rsidR="00AD4CFA" w:rsidRPr="002208D9" w:rsidRDefault="00AD4CFA" w:rsidP="002208D9">
      <w:pPr>
        <w:pStyle w:val="Titre1"/>
      </w:pPr>
      <w:bookmarkStart w:id="0" w:name="_Toc384654889"/>
      <w:bookmarkStart w:id="1" w:name="_Toc384655490"/>
      <w:bookmarkStart w:id="2" w:name="_Toc384655642"/>
      <w:bookmarkStart w:id="3" w:name="_Toc384735660"/>
      <w:bookmarkStart w:id="4" w:name="_Toc384654674"/>
      <w:r w:rsidRPr="002208D9">
        <w:lastRenderedPageBreak/>
        <w:t>Sommaire</w:t>
      </w:r>
      <w:bookmarkEnd w:id="0"/>
      <w:bookmarkEnd w:id="1"/>
      <w:bookmarkEnd w:id="2"/>
      <w:bookmarkEnd w:id="3"/>
    </w:p>
    <w:p w14:paraId="49B0DE2A" w14:textId="77777777" w:rsidR="007340B8" w:rsidRDefault="00220991">
      <w:pPr>
        <w:pStyle w:val="TM1"/>
        <w:tabs>
          <w:tab w:val="left" w:pos="390"/>
          <w:tab w:val="right" w:pos="9062"/>
        </w:tabs>
        <w:rPr>
          <w:rFonts w:eastAsiaTheme="minorEastAsia"/>
          <w:b w:val="0"/>
          <w:bCs w:val="0"/>
          <w:caps w:val="0"/>
          <w:noProof/>
          <w:u w:val="none"/>
          <w:lang w:eastAsia="fr-FR"/>
        </w:rPr>
      </w:pPr>
      <w:r>
        <w:fldChar w:fldCharType="begin"/>
      </w:r>
      <w:r>
        <w:instrText xml:space="preserve"> TOC \o "1-2" \h \z \u </w:instrText>
      </w:r>
      <w:r>
        <w:fldChar w:fldCharType="separate"/>
      </w:r>
      <w:hyperlink w:anchor="_Toc384735660" w:history="1">
        <w:r w:rsidR="007340B8" w:rsidRPr="00656AA1">
          <w:rPr>
            <w:rStyle w:val="Lienhypertexte"/>
            <w:noProof/>
          </w:rPr>
          <w:t>1.</w:t>
        </w:r>
        <w:r w:rsidR="007340B8">
          <w:rPr>
            <w:rFonts w:eastAsiaTheme="minorEastAsia"/>
            <w:b w:val="0"/>
            <w:bCs w:val="0"/>
            <w:caps w:val="0"/>
            <w:noProof/>
            <w:u w:val="none"/>
            <w:lang w:eastAsia="fr-FR"/>
          </w:rPr>
          <w:tab/>
        </w:r>
        <w:r w:rsidR="007340B8" w:rsidRPr="00656AA1">
          <w:rPr>
            <w:rStyle w:val="Lienhypertexte"/>
            <w:noProof/>
          </w:rPr>
          <w:t>Sommaire</w:t>
        </w:r>
        <w:r w:rsidR="007340B8">
          <w:rPr>
            <w:noProof/>
            <w:webHidden/>
          </w:rPr>
          <w:tab/>
        </w:r>
        <w:r w:rsidR="007340B8">
          <w:rPr>
            <w:noProof/>
            <w:webHidden/>
          </w:rPr>
          <w:fldChar w:fldCharType="begin"/>
        </w:r>
        <w:r w:rsidR="007340B8">
          <w:rPr>
            <w:noProof/>
            <w:webHidden/>
          </w:rPr>
          <w:instrText xml:space="preserve"> PAGEREF _Toc384735660 \h </w:instrText>
        </w:r>
        <w:r w:rsidR="007340B8">
          <w:rPr>
            <w:noProof/>
            <w:webHidden/>
          </w:rPr>
        </w:r>
        <w:r w:rsidR="007340B8">
          <w:rPr>
            <w:noProof/>
            <w:webHidden/>
          </w:rPr>
          <w:fldChar w:fldCharType="separate"/>
        </w:r>
        <w:r w:rsidR="00D517F3">
          <w:rPr>
            <w:noProof/>
            <w:webHidden/>
          </w:rPr>
          <w:t>3</w:t>
        </w:r>
        <w:r w:rsidR="007340B8">
          <w:rPr>
            <w:noProof/>
            <w:webHidden/>
          </w:rPr>
          <w:fldChar w:fldCharType="end"/>
        </w:r>
      </w:hyperlink>
    </w:p>
    <w:p w14:paraId="2147D417" w14:textId="77777777" w:rsidR="007340B8" w:rsidRDefault="00360B0C">
      <w:pPr>
        <w:pStyle w:val="TM1"/>
        <w:tabs>
          <w:tab w:val="left" w:pos="390"/>
          <w:tab w:val="right" w:pos="9062"/>
        </w:tabs>
        <w:rPr>
          <w:rFonts w:eastAsiaTheme="minorEastAsia"/>
          <w:b w:val="0"/>
          <w:bCs w:val="0"/>
          <w:caps w:val="0"/>
          <w:noProof/>
          <w:u w:val="none"/>
          <w:lang w:eastAsia="fr-FR"/>
        </w:rPr>
      </w:pPr>
      <w:hyperlink w:anchor="_Toc384735661" w:history="1">
        <w:r w:rsidR="007340B8" w:rsidRPr="00656AA1">
          <w:rPr>
            <w:rStyle w:val="Lienhypertexte"/>
            <w:noProof/>
          </w:rPr>
          <w:t>2.</w:t>
        </w:r>
        <w:r w:rsidR="007340B8">
          <w:rPr>
            <w:rFonts w:eastAsiaTheme="minorEastAsia"/>
            <w:b w:val="0"/>
            <w:bCs w:val="0"/>
            <w:caps w:val="0"/>
            <w:noProof/>
            <w:u w:val="none"/>
            <w:lang w:eastAsia="fr-FR"/>
          </w:rPr>
          <w:tab/>
        </w:r>
        <w:r w:rsidR="007340B8" w:rsidRPr="00656AA1">
          <w:rPr>
            <w:rStyle w:val="Lienhypertexte"/>
            <w:noProof/>
          </w:rPr>
          <w:t>Premier chapitre</w:t>
        </w:r>
        <w:r w:rsidR="007340B8">
          <w:rPr>
            <w:noProof/>
            <w:webHidden/>
          </w:rPr>
          <w:tab/>
        </w:r>
        <w:r w:rsidR="007340B8">
          <w:rPr>
            <w:noProof/>
            <w:webHidden/>
          </w:rPr>
          <w:fldChar w:fldCharType="begin"/>
        </w:r>
        <w:r w:rsidR="007340B8">
          <w:rPr>
            <w:noProof/>
            <w:webHidden/>
          </w:rPr>
          <w:instrText xml:space="preserve"> PAGEREF _Toc384735661 \h </w:instrText>
        </w:r>
        <w:r w:rsidR="007340B8">
          <w:rPr>
            <w:noProof/>
            <w:webHidden/>
          </w:rPr>
        </w:r>
        <w:r w:rsidR="007340B8">
          <w:rPr>
            <w:noProof/>
            <w:webHidden/>
          </w:rPr>
          <w:fldChar w:fldCharType="separate"/>
        </w:r>
        <w:r w:rsidR="00D517F3">
          <w:rPr>
            <w:noProof/>
            <w:webHidden/>
          </w:rPr>
          <w:t>3</w:t>
        </w:r>
        <w:r w:rsidR="007340B8">
          <w:rPr>
            <w:noProof/>
            <w:webHidden/>
          </w:rPr>
          <w:fldChar w:fldCharType="end"/>
        </w:r>
      </w:hyperlink>
    </w:p>
    <w:p w14:paraId="5BA0403C" w14:textId="77777777" w:rsidR="00220991" w:rsidRPr="00220991" w:rsidRDefault="00220991" w:rsidP="00220991">
      <w:r>
        <w:fldChar w:fldCharType="end"/>
      </w:r>
    </w:p>
    <w:bookmarkEnd w:id="4"/>
    <w:p w14:paraId="2DCD1B62" w14:textId="77777777" w:rsidR="00EF27BF" w:rsidRDefault="00D517F3" w:rsidP="002208D9">
      <w:pPr>
        <w:pStyle w:val="Titre1"/>
      </w:pPr>
      <w:r>
        <w:lastRenderedPageBreak/>
        <w:t>Philosophie</w:t>
      </w:r>
    </w:p>
    <w:p w14:paraId="30A0536C" w14:textId="77777777" w:rsidR="001D3C17" w:rsidRDefault="001D3C17" w:rsidP="001D3C17">
      <w:r>
        <w:t xml:space="preserve">L’accès au site et le jeu de base sont gratuit. N’importe qui peut s’inscrire, créer un personnage et vivre des aventures sur le serveur. Cependant, une telle utilisation est </w:t>
      </w:r>
      <w:r w:rsidR="00F927E1">
        <w:t>frustrante vis-à-vis des comptes payants qui bénéficient d’avantages de jeu.</w:t>
      </w:r>
    </w:p>
    <w:p w14:paraId="11AD2164" w14:textId="77777777" w:rsidR="004634D6" w:rsidRDefault="004634D6" w:rsidP="004634D6">
      <w:r>
        <w:t xml:space="preserve">Les joueurs peuvent acheter </w:t>
      </w:r>
      <w:commentRangeStart w:id="5"/>
      <w:commentRangeStart w:id="6"/>
      <w:r>
        <w:t xml:space="preserve">soit </w:t>
      </w:r>
      <w:commentRangeEnd w:id="5"/>
      <w:r w:rsidR="007E3C9C">
        <w:rPr>
          <w:rStyle w:val="Marquedecommentaire"/>
        </w:rPr>
        <w:commentReference w:id="5"/>
      </w:r>
      <w:commentRangeEnd w:id="6"/>
      <w:r w:rsidR="00EF1770">
        <w:rPr>
          <w:rStyle w:val="Marquedecommentaire"/>
        </w:rPr>
        <w:commentReference w:id="6"/>
      </w:r>
      <w:r>
        <w:t>des avantages instantanés (objets, fonctionnalité immédiate), soit des avantages sur une période de temps (bonus et fonctionnalités additionnelles).</w:t>
      </w:r>
    </w:p>
    <w:p w14:paraId="280E6D73" w14:textId="68ED7D1C" w:rsidR="00713EF7" w:rsidRDefault="00713EF7" w:rsidP="004634D6">
      <w:r>
        <w:t>Tous les achats se font dans la monnaie virtuelle du jeu (les quantas). Ces quantas s’obtiennent via un moyen de paiement classique (</w:t>
      </w:r>
      <w:proofErr w:type="spellStart"/>
      <w:r>
        <w:t>allopass</w:t>
      </w:r>
      <w:proofErr w:type="spellEnd"/>
      <w:r>
        <w:t xml:space="preserve">, </w:t>
      </w:r>
      <w:proofErr w:type="spellStart"/>
      <w:r>
        <w:t>paypal</w:t>
      </w:r>
      <w:proofErr w:type="spellEnd"/>
      <w:r>
        <w:t>, …).</w:t>
      </w:r>
    </w:p>
    <w:p w14:paraId="7D84C103" w14:textId="79E58019" w:rsidR="00713EF7" w:rsidRDefault="00713EF7" w:rsidP="00713EF7">
      <w:pPr>
        <w:pStyle w:val="Titre1"/>
      </w:pPr>
      <w:r>
        <w:lastRenderedPageBreak/>
        <w:t>Moyens de paiement</w:t>
      </w:r>
    </w:p>
    <w:p w14:paraId="1549BC73" w14:textId="48CF3B54" w:rsidR="00713EF7" w:rsidRPr="00713EF7" w:rsidRDefault="00713EF7" w:rsidP="00713EF7">
      <w:r>
        <w:t>La page du profil utilisateur</w:t>
      </w:r>
      <w:bookmarkStart w:id="7" w:name="_GoBack"/>
      <w:bookmarkEnd w:id="7"/>
    </w:p>
    <w:p w14:paraId="7470329E" w14:textId="78AFFA7B" w:rsidR="00713EF7" w:rsidRDefault="00713EF7" w:rsidP="00713EF7">
      <w:pPr>
        <w:pStyle w:val="Titre2"/>
      </w:pPr>
      <w:proofErr w:type="spellStart"/>
      <w:r>
        <w:t>Allopass</w:t>
      </w:r>
      <w:proofErr w:type="spellEnd"/>
    </w:p>
    <w:p w14:paraId="3F8D4D8D" w14:textId="13253407" w:rsidR="00713EF7" w:rsidRPr="00713EF7" w:rsidRDefault="00713EF7" w:rsidP="00713EF7">
      <w:proofErr w:type="spellStart"/>
      <w:r>
        <w:t>Quantyl</w:t>
      </w:r>
      <w:proofErr w:type="spellEnd"/>
      <w:r>
        <w:t xml:space="preserve"> dispose d’un compte chez </w:t>
      </w:r>
      <w:proofErr w:type="spellStart"/>
      <w:r>
        <w:t>Allopass</w:t>
      </w:r>
      <w:proofErr w:type="spellEnd"/>
      <w:r>
        <w:t xml:space="preserve"> permettant de créer des produits liés à des sites.</w:t>
      </w:r>
    </w:p>
    <w:p w14:paraId="39E6B3EC" w14:textId="77777777" w:rsidR="00D517F3" w:rsidRDefault="00F927E1" w:rsidP="00D517F3">
      <w:pPr>
        <w:pStyle w:val="Titre1"/>
      </w:pPr>
      <w:commentRangeStart w:id="8"/>
      <w:commentRangeStart w:id="9"/>
      <w:r>
        <w:lastRenderedPageBreak/>
        <w:t>Avantages payants</w:t>
      </w:r>
      <w:commentRangeEnd w:id="8"/>
      <w:r w:rsidR="007E3C9C">
        <w:rPr>
          <w:rStyle w:val="Marquedecommentaire"/>
          <w:rFonts w:asciiTheme="minorHAnsi" w:eastAsiaTheme="minorHAnsi" w:hAnsiTheme="minorHAnsi" w:cstheme="minorBidi"/>
          <w:color w:val="auto"/>
        </w:rPr>
        <w:commentReference w:id="8"/>
      </w:r>
      <w:commentRangeEnd w:id="9"/>
      <w:r w:rsidR="00EF5CD0">
        <w:rPr>
          <w:rStyle w:val="Marquedecommentaire"/>
          <w:rFonts w:asciiTheme="minorHAnsi" w:eastAsiaTheme="minorHAnsi" w:hAnsiTheme="minorHAnsi" w:cstheme="minorBidi"/>
          <w:color w:val="auto"/>
        </w:rPr>
        <w:commentReference w:id="9"/>
      </w:r>
    </w:p>
    <w:p w14:paraId="62914038" w14:textId="77777777" w:rsidR="00F927E1" w:rsidRDefault="00F927E1" w:rsidP="00F927E1">
      <w:pPr>
        <w:pStyle w:val="Titre2"/>
      </w:pPr>
      <w:r>
        <w:t>Avantages commerciaux</w:t>
      </w:r>
    </w:p>
    <w:p w14:paraId="79599C3A" w14:textId="77777777" w:rsidR="00275229" w:rsidRPr="00275229" w:rsidRDefault="00275229" w:rsidP="00275229">
      <w:pPr>
        <w:pStyle w:val="Titre3"/>
      </w:pPr>
      <w:r>
        <w:t>Prix ajustés</w:t>
      </w:r>
    </w:p>
    <w:p w14:paraId="7DCB4EE2" w14:textId="77777777" w:rsidR="00F927E1" w:rsidRPr="00F927E1" w:rsidRDefault="00F927E1" w:rsidP="00F927E1">
      <w:r>
        <w:t>Les marchés et places boursières permettent de vendre des objets à prix fixes ou aux enchères. En payant, un joueur a la possibilité de disposer des deux modes de vente suivants où les prix sont ajustés automatiquement.</w:t>
      </w:r>
    </w:p>
    <w:p w14:paraId="7B9E3101" w14:textId="77777777" w:rsidR="00D517F3" w:rsidRDefault="00D517F3" w:rsidP="00D517F3">
      <w:pPr>
        <w:pStyle w:val="Paragraphedeliste"/>
        <w:numPr>
          <w:ilvl w:val="0"/>
          <w:numId w:val="6"/>
        </w:numPr>
      </w:pPr>
      <w:r w:rsidRPr="000A610C">
        <w:rPr>
          <w:b/>
        </w:rPr>
        <w:t xml:space="preserve">Vente </w:t>
      </w:r>
      <w:r>
        <w:rPr>
          <w:b/>
        </w:rPr>
        <w:t>ajusté</w:t>
      </w:r>
      <w:r w:rsidR="00F927E1">
        <w:rPr>
          <w:b/>
        </w:rPr>
        <w:t>e</w:t>
      </w:r>
      <w:r>
        <w:rPr>
          <w:b/>
        </w:rPr>
        <w:t>s</w:t>
      </w:r>
      <w:r w:rsidRPr="000A610C">
        <w:rPr>
          <w:b/>
        </w:rPr>
        <w:t>.</w:t>
      </w:r>
      <w:r>
        <w:t xml:space="preserve"> Le personnage fixe, en plus du prix souhaité, un prix minimum en deçà duquel il ne veut pas vendre. Le prix de son offre est ajusté en fonction des autres offres pour êt</w:t>
      </w:r>
      <w:r w:rsidR="00F927E1">
        <w:t>re toujours égal au moins cher.</w:t>
      </w:r>
    </w:p>
    <w:p w14:paraId="7ECAEBC5" w14:textId="77777777" w:rsidR="00D517F3" w:rsidRDefault="00D517F3" w:rsidP="00D517F3">
      <w:pPr>
        <w:pStyle w:val="Paragraphedeliste"/>
        <w:numPr>
          <w:ilvl w:val="0"/>
          <w:numId w:val="6"/>
        </w:numPr>
      </w:pPr>
      <w:r w:rsidRPr="000A610C">
        <w:rPr>
          <w:b/>
        </w:rPr>
        <w:t xml:space="preserve">Achat </w:t>
      </w:r>
      <w:r>
        <w:rPr>
          <w:b/>
        </w:rPr>
        <w:t>ajustés</w:t>
      </w:r>
      <w:r w:rsidRPr="000A610C">
        <w:rPr>
          <w:b/>
        </w:rPr>
        <w:t>.</w:t>
      </w:r>
      <w:r>
        <w:t xml:space="preserve"> Le personnage fixe, en plus du prix souhaité, un prix maximal au-delà duquel il ne veut pas acheter. Le prix de sa demande est ajusté en fonction des autres demandes pour être toujours égal au plus cher.</w:t>
      </w:r>
    </w:p>
    <w:p w14:paraId="49C3E0DF" w14:textId="77777777" w:rsidR="00D517F3" w:rsidRDefault="00D517F3" w:rsidP="00D517F3">
      <w:r>
        <w:t>Si aucune offre fixe ou aux enchères n’existe, le prix souhaité</w:t>
      </w:r>
      <w:r w:rsidR="00F927E1">
        <w:t xml:space="preserve"> de la vente/achat la plus faible/grande est utilisé et les autres s’ajustent autour.</w:t>
      </w:r>
    </w:p>
    <w:p w14:paraId="7A96B209" w14:textId="77777777" w:rsidR="00275229" w:rsidRDefault="00275229" w:rsidP="00275229">
      <w:pPr>
        <w:pStyle w:val="Titre3"/>
      </w:pPr>
      <w:commentRangeStart w:id="10"/>
      <w:commentRangeStart w:id="11"/>
      <w:r>
        <w:t>Informations sur des produits</w:t>
      </w:r>
      <w:commentRangeEnd w:id="10"/>
      <w:r>
        <w:rPr>
          <w:rStyle w:val="Marquedecommentaire"/>
          <w:rFonts w:asciiTheme="minorHAnsi" w:eastAsiaTheme="minorHAnsi" w:hAnsiTheme="minorHAnsi" w:cstheme="minorBidi"/>
          <w:color w:val="auto"/>
        </w:rPr>
        <w:commentReference w:id="10"/>
      </w:r>
      <w:commentRangeEnd w:id="11"/>
      <w:r w:rsidR="00EF1770">
        <w:rPr>
          <w:rStyle w:val="Marquedecommentaire"/>
          <w:rFonts w:asciiTheme="minorHAnsi" w:eastAsiaTheme="minorHAnsi" w:hAnsiTheme="minorHAnsi" w:cstheme="minorBidi"/>
          <w:color w:val="auto"/>
        </w:rPr>
        <w:commentReference w:id="11"/>
      </w:r>
    </w:p>
    <w:p w14:paraId="0238FA1C" w14:textId="77777777" w:rsidR="00275229" w:rsidRDefault="00275229" w:rsidP="00275229">
      <w:pPr>
        <w:rPr>
          <w:i/>
        </w:rPr>
      </w:pPr>
      <w:r w:rsidRPr="00275229">
        <w:rPr>
          <w:b/>
          <w:i/>
        </w:rPr>
        <w:t>Idée :</w:t>
      </w:r>
      <w:r w:rsidRPr="00275229">
        <w:rPr>
          <w:i/>
        </w:rPr>
        <w:t xml:space="preserve"> Pour un produit particulier, le joueur </w:t>
      </w:r>
      <w:r>
        <w:rPr>
          <w:i/>
        </w:rPr>
        <w:t>à</w:t>
      </w:r>
      <w:r w:rsidRPr="00275229">
        <w:rPr>
          <w:i/>
        </w:rPr>
        <w:t xml:space="preserve"> l’information du prix min de vente et max d’achat pour une région autour de lui (et pas seulement le marché). Il peut donc choisir où il achète et vend.</w:t>
      </w:r>
    </w:p>
    <w:p w14:paraId="7D6A450C" w14:textId="77777777" w:rsidR="00975FC5" w:rsidRDefault="00975FC5" w:rsidP="00975FC5">
      <w:pPr>
        <w:pStyle w:val="Titre3"/>
      </w:pPr>
      <w:r>
        <w:t>Achat d’objets</w:t>
      </w:r>
    </w:p>
    <w:p w14:paraId="70E7D731" w14:textId="77777777" w:rsidR="00975FC5" w:rsidRDefault="00975FC5" w:rsidP="00975FC5">
      <w:r>
        <w:t>L’acquisition d’objets se fait soit en les créant soi-même (</w:t>
      </w:r>
      <w:proofErr w:type="spellStart"/>
      <w:r>
        <w:t>crafting</w:t>
      </w:r>
      <w:proofErr w:type="spellEnd"/>
      <w:r>
        <w:t>), soit en les achetant dans les bâtiments dédiés (bourse, marché, comptoir, …).</w:t>
      </w:r>
    </w:p>
    <w:p w14:paraId="09375A21" w14:textId="77777777" w:rsidR="00975FC5" w:rsidRDefault="00975FC5" w:rsidP="00975FC5">
      <w:r>
        <w:t xml:space="preserve">En payant, un personnage peut </w:t>
      </w:r>
      <w:commentRangeStart w:id="12"/>
      <w:r>
        <w:t xml:space="preserve">obtenir </w:t>
      </w:r>
      <w:commentRangeEnd w:id="12"/>
      <w:r>
        <w:rPr>
          <w:rStyle w:val="Marquedecommentaire"/>
        </w:rPr>
        <w:commentReference w:id="12"/>
      </w:r>
      <w:r>
        <w:t xml:space="preserve">immédiatement </w:t>
      </w:r>
      <w:commentRangeStart w:id="13"/>
      <w:commentRangeStart w:id="14"/>
      <w:r>
        <w:t>n’importe quel objet du jeu</w:t>
      </w:r>
      <w:commentRangeEnd w:id="13"/>
      <w:r>
        <w:rPr>
          <w:rStyle w:val="Marquedecommentaire"/>
        </w:rPr>
        <w:commentReference w:id="13"/>
      </w:r>
      <w:commentRangeEnd w:id="14"/>
      <w:r w:rsidR="00EF1770">
        <w:rPr>
          <w:rStyle w:val="Marquedecommentaire"/>
        </w:rPr>
        <w:commentReference w:id="14"/>
      </w:r>
      <w:r>
        <w:t>. Ceci comprend, entre autre :</w:t>
      </w:r>
    </w:p>
    <w:p w14:paraId="2B896A0C" w14:textId="77777777" w:rsidR="00975FC5" w:rsidRDefault="00975FC5" w:rsidP="00975FC5">
      <w:pPr>
        <w:pStyle w:val="Paragraphedeliste"/>
        <w:numPr>
          <w:ilvl w:val="0"/>
          <w:numId w:val="13"/>
        </w:numPr>
      </w:pPr>
      <w:r>
        <w:t>Les potions de soin, d’énergie, de bonus divers</w:t>
      </w:r>
    </w:p>
    <w:p w14:paraId="51B621D4" w14:textId="77777777" w:rsidR="00975FC5" w:rsidRDefault="00975FC5" w:rsidP="00975FC5">
      <w:pPr>
        <w:pStyle w:val="Paragraphedeliste"/>
        <w:numPr>
          <w:ilvl w:val="0"/>
          <w:numId w:val="13"/>
        </w:numPr>
      </w:pPr>
      <w:r>
        <w:t>Les armes, armures et autres équipements militaires</w:t>
      </w:r>
    </w:p>
    <w:p w14:paraId="533CA931" w14:textId="77777777" w:rsidR="00975FC5" w:rsidRDefault="00975FC5" w:rsidP="00975FC5">
      <w:pPr>
        <w:pStyle w:val="Paragraphedeliste"/>
        <w:numPr>
          <w:ilvl w:val="0"/>
          <w:numId w:val="13"/>
        </w:numPr>
      </w:pPr>
      <w:r>
        <w:t>Les ressources de construction des bâtiments</w:t>
      </w:r>
    </w:p>
    <w:p w14:paraId="5EDFBAF1" w14:textId="77777777" w:rsidR="00F927E1" w:rsidRDefault="00F927E1" w:rsidP="00975FC5">
      <w:pPr>
        <w:pStyle w:val="Titre3"/>
      </w:pPr>
      <w:r>
        <w:t>Coursier rapides</w:t>
      </w:r>
    </w:p>
    <w:p w14:paraId="4813A74A" w14:textId="77777777" w:rsidR="00F927E1" w:rsidRDefault="00F927E1" w:rsidP="00F927E1">
      <w:r>
        <w:t xml:space="preserve">Certaines fonctionnalités </w:t>
      </w:r>
      <w:r w:rsidR="004634D6">
        <w:t>utilisent une quantité de ressources qui sont envoyées au personnage (bourses, marchés, bureau de poste). Les coursiers qui effectuent le transport ont une vitesse limitée obligeant le joueur à attendre.</w:t>
      </w:r>
    </w:p>
    <w:p w14:paraId="35059667" w14:textId="77777777" w:rsidR="004634D6" w:rsidRDefault="004634D6" w:rsidP="00F927E1">
      <w:r>
        <w:t>En payant, les joueurs peuvent bénéficier de coursiers plus rapides :</w:t>
      </w:r>
    </w:p>
    <w:p w14:paraId="3267C310" w14:textId="77777777" w:rsidR="004634D6" w:rsidRDefault="004634D6" w:rsidP="004634D6">
      <w:pPr>
        <w:pStyle w:val="Paragraphedeliste"/>
        <w:numPr>
          <w:ilvl w:val="0"/>
          <w:numId w:val="7"/>
        </w:numPr>
      </w:pPr>
      <w:r>
        <w:t>Vitesse multipliée par 2 ;</w:t>
      </w:r>
    </w:p>
    <w:p w14:paraId="51B307E4" w14:textId="77777777" w:rsidR="004634D6" w:rsidRDefault="004634D6" w:rsidP="004634D6">
      <w:pPr>
        <w:pStyle w:val="Paragraphedeliste"/>
        <w:numPr>
          <w:ilvl w:val="0"/>
          <w:numId w:val="7"/>
        </w:numPr>
      </w:pPr>
      <w:r>
        <w:t>Vitesse multipliée par 5 ;</w:t>
      </w:r>
    </w:p>
    <w:p w14:paraId="5C428FD1" w14:textId="77777777" w:rsidR="004634D6" w:rsidRDefault="004634D6" w:rsidP="004634D6">
      <w:pPr>
        <w:pStyle w:val="Paragraphedeliste"/>
        <w:numPr>
          <w:ilvl w:val="0"/>
          <w:numId w:val="7"/>
        </w:numPr>
      </w:pPr>
      <w:r>
        <w:t>Vitesse « infinie », le transport est instantané.</w:t>
      </w:r>
    </w:p>
    <w:p w14:paraId="0AF7A6BA" w14:textId="77777777" w:rsidR="007E3C9C" w:rsidRDefault="007E3C9C" w:rsidP="007E3C9C">
      <w:pPr>
        <w:pStyle w:val="Titre2"/>
      </w:pPr>
      <w:commentRangeStart w:id="15"/>
      <w:commentRangeStart w:id="16"/>
      <w:r>
        <w:t>Etat policier</w:t>
      </w:r>
      <w:commentRangeEnd w:id="15"/>
      <w:r>
        <w:rPr>
          <w:rStyle w:val="Marquedecommentaire"/>
          <w:rFonts w:asciiTheme="minorHAnsi" w:eastAsiaTheme="minorHAnsi" w:hAnsiTheme="minorHAnsi" w:cstheme="minorBidi"/>
          <w:color w:val="auto"/>
        </w:rPr>
        <w:commentReference w:id="15"/>
      </w:r>
      <w:commentRangeEnd w:id="16"/>
      <w:r w:rsidR="00EF1770">
        <w:rPr>
          <w:rStyle w:val="Marquedecommentaire"/>
          <w:rFonts w:asciiTheme="minorHAnsi" w:eastAsiaTheme="minorHAnsi" w:hAnsiTheme="minorHAnsi" w:cstheme="minorBidi"/>
          <w:color w:val="auto"/>
        </w:rPr>
        <w:commentReference w:id="16"/>
      </w:r>
    </w:p>
    <w:p w14:paraId="59C3D249" w14:textId="77777777" w:rsidR="007E3C9C" w:rsidRDefault="007E3C9C" w:rsidP="007E3C9C">
      <w:r>
        <w:t>Le système gouvernemental d’une ville permet à une partie de la population de fomenter des rébellions pour renverser le gouvernement en place.</w:t>
      </w:r>
    </w:p>
    <w:p w14:paraId="48671482" w14:textId="77777777" w:rsidR="007E3C9C" w:rsidRDefault="007E3C9C" w:rsidP="007E3C9C">
      <w:pPr>
        <w:pStyle w:val="Titre3"/>
      </w:pPr>
      <w:r>
        <w:lastRenderedPageBreak/>
        <w:t>Qui fait quoi ?</w:t>
      </w:r>
    </w:p>
    <w:p w14:paraId="358A9ED6" w14:textId="77777777" w:rsidR="007E3C9C" w:rsidRDefault="007E3C9C" w:rsidP="007E3C9C">
      <w:r>
        <w:t>Les joueurs peuvent acheter une police secrète qui leur donnera plus de visibilité sur ces événements.</w:t>
      </w:r>
    </w:p>
    <w:p w14:paraId="21FC48E4" w14:textId="77777777" w:rsidR="007E3C9C" w:rsidRDefault="007E3C9C" w:rsidP="007E3C9C">
      <w:pPr>
        <w:pStyle w:val="Paragraphedeliste"/>
        <w:numPr>
          <w:ilvl w:val="0"/>
          <w:numId w:val="12"/>
        </w:numPr>
      </w:pPr>
      <w:r>
        <w:t>Connaître les rébellions et le nombre de soutiens</w:t>
      </w:r>
    </w:p>
    <w:p w14:paraId="668521CD" w14:textId="77777777" w:rsidR="007E3C9C" w:rsidRDefault="007E3C9C" w:rsidP="007E3C9C">
      <w:pPr>
        <w:pStyle w:val="Paragraphedeliste"/>
        <w:numPr>
          <w:ilvl w:val="0"/>
          <w:numId w:val="12"/>
        </w:numPr>
      </w:pPr>
      <w:r>
        <w:t>Connaître les instigateurs des rébellions</w:t>
      </w:r>
    </w:p>
    <w:p w14:paraId="1C6EA08C" w14:textId="77777777" w:rsidR="007E3C9C" w:rsidRDefault="007E3C9C" w:rsidP="007E3C9C">
      <w:pPr>
        <w:pStyle w:val="Paragraphedeliste"/>
        <w:numPr>
          <w:ilvl w:val="0"/>
          <w:numId w:val="12"/>
        </w:numPr>
      </w:pPr>
      <w:r>
        <w:t>Connaître les supports des rébellions</w:t>
      </w:r>
    </w:p>
    <w:p w14:paraId="5B11E3FD" w14:textId="77777777" w:rsidR="007E3C9C" w:rsidRDefault="007E3C9C" w:rsidP="007E3C9C">
      <w:pPr>
        <w:pStyle w:val="Titre3"/>
      </w:pPr>
      <w:r>
        <w:t>Immunité</w:t>
      </w:r>
    </w:p>
    <w:p w14:paraId="5864458A" w14:textId="77777777" w:rsidR="007E3C9C" w:rsidRDefault="007E3C9C" w:rsidP="007E3C9C">
      <w:r>
        <w:t>Les joueurs peuvent acheter des jours d’immunité pendant lesquels aucune rébellion ne peut récolter de soutiens (hors période de révolution). De cette manière, le gouvernement en place est stable.</w:t>
      </w:r>
    </w:p>
    <w:p w14:paraId="19CC96CD" w14:textId="77777777" w:rsidR="00275229" w:rsidRDefault="00275229" w:rsidP="00275229">
      <w:pPr>
        <w:pStyle w:val="Titre2"/>
      </w:pPr>
      <w:r>
        <w:t>Déplacement et carte</w:t>
      </w:r>
    </w:p>
    <w:p w14:paraId="58C1FDE1" w14:textId="77777777" w:rsidR="00275229" w:rsidRDefault="00275229" w:rsidP="00275229">
      <w:pPr>
        <w:pStyle w:val="Titre3"/>
      </w:pPr>
      <w:r>
        <w:t>Carte élargie</w:t>
      </w:r>
    </w:p>
    <w:p w14:paraId="25357E8D" w14:textId="77777777" w:rsidR="00275229" w:rsidRDefault="00275229" w:rsidP="00275229">
      <w:r>
        <w:t>Par défaut, la carte n’affiche que les zones à une distance limitée par rapport à une position centrale.</w:t>
      </w:r>
    </w:p>
    <w:p w14:paraId="1044AA96" w14:textId="77777777" w:rsidR="00275229" w:rsidRDefault="00275229" w:rsidP="00275229">
      <w:r>
        <w:t>Le joueur peut acheter une carte lui montrant un rayon plus important autour de sa position.</w:t>
      </w:r>
    </w:p>
    <w:p w14:paraId="3550FB48" w14:textId="77777777" w:rsidR="00275229" w:rsidRDefault="00275229" w:rsidP="00275229">
      <w:pPr>
        <w:pStyle w:val="Paragraphedeliste"/>
        <w:numPr>
          <w:ilvl w:val="0"/>
          <w:numId w:val="14"/>
        </w:numPr>
      </w:pPr>
      <w:r>
        <w:t>De base : 5 cases de rayon</w:t>
      </w:r>
    </w:p>
    <w:p w14:paraId="7EC4DB3C" w14:textId="77777777" w:rsidR="00275229" w:rsidRDefault="00275229" w:rsidP="00275229">
      <w:pPr>
        <w:pStyle w:val="Paragraphedeliste"/>
        <w:numPr>
          <w:ilvl w:val="0"/>
          <w:numId w:val="14"/>
        </w:numPr>
      </w:pPr>
      <w:r>
        <w:t>10 cases de rayon</w:t>
      </w:r>
    </w:p>
    <w:p w14:paraId="611B8415" w14:textId="77777777" w:rsidR="00275229" w:rsidRDefault="00275229" w:rsidP="00275229">
      <w:pPr>
        <w:pStyle w:val="Paragraphedeliste"/>
        <w:numPr>
          <w:ilvl w:val="0"/>
          <w:numId w:val="14"/>
        </w:numPr>
      </w:pPr>
      <w:commentRangeStart w:id="17"/>
      <w:r>
        <w:t>20 cases de rayon</w:t>
      </w:r>
    </w:p>
    <w:p w14:paraId="77A6FA0F" w14:textId="77777777" w:rsidR="00275229" w:rsidRPr="00275229" w:rsidRDefault="00275229" w:rsidP="00275229">
      <w:pPr>
        <w:pStyle w:val="Paragraphedeliste"/>
        <w:numPr>
          <w:ilvl w:val="0"/>
          <w:numId w:val="14"/>
        </w:numPr>
      </w:pPr>
      <w:r>
        <w:t>50 cases de rayon</w:t>
      </w:r>
      <w:commentRangeEnd w:id="17"/>
      <w:r>
        <w:rPr>
          <w:rStyle w:val="Marquedecommentaire"/>
        </w:rPr>
        <w:commentReference w:id="17"/>
      </w:r>
    </w:p>
    <w:p w14:paraId="5BD408E2" w14:textId="77777777" w:rsidR="00275229" w:rsidRDefault="00275229" w:rsidP="00275229">
      <w:pPr>
        <w:pStyle w:val="Titre3"/>
      </w:pPr>
      <w:r>
        <w:t>Chemin le plus court</w:t>
      </w:r>
    </w:p>
    <w:p w14:paraId="7065B49E" w14:textId="77777777" w:rsidR="00275229" w:rsidRDefault="00275229" w:rsidP="00275229">
      <w:r>
        <w:t>Les personnages ne peuvent se déplacer que d’une case vers ses voisines immédiates.</w:t>
      </w:r>
    </w:p>
    <w:p w14:paraId="08CF0E88" w14:textId="77777777" w:rsidR="00275229" w:rsidRDefault="00275229" w:rsidP="00275229">
      <w:r>
        <w:t>En payant, le joueur peut choisir sa destination sur la carte, le système lui choisissant le chemin le plus court entre les deux zones (en prenant en compte les routes).</w:t>
      </w:r>
    </w:p>
    <w:p w14:paraId="0A6D3813" w14:textId="77777777" w:rsidR="00275229" w:rsidRDefault="00275229" w:rsidP="00275229">
      <w:pPr>
        <w:rPr>
          <w:i/>
        </w:rPr>
      </w:pPr>
      <w:commentRangeStart w:id="18"/>
      <w:r w:rsidRPr="00275229">
        <w:rPr>
          <w:b/>
          <w:i/>
        </w:rPr>
        <w:t>Idée de version++ :</w:t>
      </w:r>
      <w:r w:rsidRPr="00275229">
        <w:rPr>
          <w:i/>
        </w:rPr>
        <w:t xml:space="preserve"> si le trajet est trop long, le système peut choisir des villes de passages pour minimiser les dégâts des monstres/minimiser le temps de trajet.</w:t>
      </w:r>
      <w:commentRangeEnd w:id="18"/>
      <w:r>
        <w:rPr>
          <w:rStyle w:val="Marquedecommentaire"/>
        </w:rPr>
        <w:commentReference w:id="18"/>
      </w:r>
    </w:p>
    <w:p w14:paraId="64FFED54" w14:textId="4E9CBA4E" w:rsidR="00975FC5" w:rsidRDefault="00975FC5" w:rsidP="00975FC5">
      <w:pPr>
        <w:pStyle w:val="Titre3"/>
      </w:pPr>
      <w:r>
        <w:t>Information sur la carte</w:t>
      </w:r>
    </w:p>
    <w:p w14:paraId="49409B90" w14:textId="42E85463" w:rsidR="00975FC5" w:rsidRDefault="00975FC5" w:rsidP="00975FC5">
      <w:r>
        <w:t>Par défaut, si un joueur cherche un bâtiment, il doit regarder toutes les zones une à une pour voir si la ville héberge le bâtiment.</w:t>
      </w:r>
    </w:p>
    <w:p w14:paraId="08AB0D61" w14:textId="59E916AE" w:rsidR="00975FC5" w:rsidRPr="00975FC5" w:rsidRDefault="00975FC5" w:rsidP="00975FC5">
      <w:commentRangeStart w:id="19"/>
      <w:commentRangeStart w:id="20"/>
      <w:r>
        <w:t>Le joueur peut acheter l’affichage d’icônes sur la carte. Lorsqu’il cherche un bâtiment, chaque zone en hébergeant un est marquée par l’icône et le niveau du bâtiment est affiché. Il en est de même avec les compétences qui s’affichent directement sur la carte (avec le coût/salaire associé).</w:t>
      </w:r>
      <w:commentRangeEnd w:id="19"/>
      <w:r>
        <w:rPr>
          <w:rStyle w:val="Marquedecommentaire"/>
        </w:rPr>
        <w:commentReference w:id="19"/>
      </w:r>
      <w:commentRangeEnd w:id="20"/>
      <w:r w:rsidR="00EF1770">
        <w:rPr>
          <w:rStyle w:val="Marquedecommentaire"/>
        </w:rPr>
        <w:commentReference w:id="20"/>
      </w:r>
    </w:p>
    <w:p w14:paraId="1B895027" w14:textId="5BA6554A" w:rsidR="006125FF" w:rsidRDefault="00975FC5" w:rsidP="006125FF">
      <w:pPr>
        <w:pStyle w:val="Titre2"/>
      </w:pPr>
      <w:r>
        <w:t>Personnage</w:t>
      </w:r>
    </w:p>
    <w:p w14:paraId="1849F9D1" w14:textId="22123D78" w:rsidR="00975FC5" w:rsidRDefault="00975FC5" w:rsidP="00975FC5">
      <w:pPr>
        <w:pStyle w:val="Titre3"/>
      </w:pPr>
      <w:r>
        <w:t>Personnalisation de l’avatar</w:t>
      </w:r>
    </w:p>
    <w:p w14:paraId="7DD49FC3" w14:textId="5672BF1F" w:rsidR="006125FF" w:rsidRDefault="00F76249" w:rsidP="006125FF">
      <w:r>
        <w:t xml:space="preserve">La personnalisation de l’avatar se fait initialement lors de la création du personnage mais le joueur peut à tout moment le modifier. </w:t>
      </w:r>
      <w:r w:rsidR="006125FF">
        <w:t>Par défaut, les joueurs ont un choix limité des éléments constitutifs de leur avatar (cheveux, yeux, …).</w:t>
      </w:r>
    </w:p>
    <w:p w14:paraId="6101F380" w14:textId="77777777" w:rsidR="006125FF" w:rsidRDefault="006125FF" w:rsidP="006125FF">
      <w:r>
        <w:t>Les joueurs peuvent acheter des éléments supplémentaires pour personnaliser leur avatar.</w:t>
      </w:r>
    </w:p>
    <w:p w14:paraId="30CCEE40" w14:textId="730B0B17" w:rsidR="00975FC5" w:rsidRDefault="00041363" w:rsidP="00975FC5">
      <w:pPr>
        <w:pStyle w:val="Titre3"/>
      </w:pPr>
      <w:r>
        <w:lastRenderedPageBreak/>
        <w:t>Acheter des points de niveau</w:t>
      </w:r>
    </w:p>
    <w:p w14:paraId="50B3BEEB" w14:textId="77777777" w:rsidR="00041363" w:rsidRDefault="00041363" w:rsidP="00975FC5">
      <w:r>
        <w:t>Les points de niveau se gagnent en augmentant de niveau global. Le joueur ne souhaitant pas attendre peut acheter ces points directement. Ces points permettent à leur tour de gagner des avantages :</w:t>
      </w:r>
    </w:p>
    <w:p w14:paraId="712C5C24" w14:textId="54E19075" w:rsidR="00041363" w:rsidRDefault="00041363" w:rsidP="00041363">
      <w:pPr>
        <w:pStyle w:val="Paragraphedeliste"/>
        <w:numPr>
          <w:ilvl w:val="0"/>
          <w:numId w:val="15"/>
        </w:numPr>
      </w:pPr>
      <w:r>
        <w:t>Niveau des compétences</w:t>
      </w:r>
    </w:p>
    <w:p w14:paraId="35ACD60D" w14:textId="1B6A378B" w:rsidR="00041363" w:rsidRDefault="00041363" w:rsidP="00041363">
      <w:pPr>
        <w:pStyle w:val="Paragraphedeliste"/>
        <w:numPr>
          <w:ilvl w:val="0"/>
          <w:numId w:val="15"/>
        </w:numPr>
      </w:pPr>
      <w:r>
        <w:t>Niveau des caractéristiques</w:t>
      </w:r>
    </w:p>
    <w:p w14:paraId="08EA3119" w14:textId="1301305D" w:rsidR="00041363" w:rsidRDefault="00041363" w:rsidP="00041363">
      <w:pPr>
        <w:pStyle w:val="Paragraphedeliste"/>
        <w:numPr>
          <w:ilvl w:val="0"/>
          <w:numId w:val="15"/>
        </w:numPr>
      </w:pPr>
      <w:r>
        <w:t>Nombre d’emplacements dans l’inventaire</w:t>
      </w:r>
    </w:p>
    <w:p w14:paraId="28B0CA1A" w14:textId="77777777" w:rsidR="00975FC5" w:rsidRDefault="00975FC5" w:rsidP="00975FC5">
      <w:pPr>
        <w:pStyle w:val="Titre3"/>
      </w:pPr>
      <w:r>
        <w:t>Compétences</w:t>
      </w:r>
    </w:p>
    <w:p w14:paraId="21460F74" w14:textId="3D32C4DA" w:rsidR="00975FC5" w:rsidRDefault="00975FC5" w:rsidP="00975FC5">
      <w:r>
        <w:t>En temps normal, les compétences doivent être débloquées pour être uti</w:t>
      </w:r>
      <w:r w:rsidR="00041363">
        <w:t>lisées. Ce déblocage peut se faire en résolvant des quêtes, en lisant des parchemins ou en suivant un enseignement.</w:t>
      </w:r>
    </w:p>
    <w:p w14:paraId="17CB9DF9" w14:textId="7293E581" w:rsidR="00975FC5" w:rsidRDefault="00975FC5" w:rsidP="00975FC5">
      <w:r>
        <w:t xml:space="preserve">Les joueurs peuvent </w:t>
      </w:r>
      <w:r w:rsidR="00041363">
        <w:t>acheter certaines compétences sans attendre que les conditions requises soient atteintes. Les compétences ont des prix variables et ne sont pas toutes achetables.</w:t>
      </w:r>
    </w:p>
    <w:p w14:paraId="14CF2D34" w14:textId="77777777" w:rsidR="00975FC5" w:rsidRDefault="00975FC5" w:rsidP="00975FC5">
      <w:pPr>
        <w:pStyle w:val="Titre3"/>
      </w:pPr>
      <w:r>
        <w:t>Regain d’énergie</w:t>
      </w:r>
    </w:p>
    <w:p w14:paraId="1F1140B2" w14:textId="79ADF796" w:rsidR="00041363" w:rsidRDefault="00041363" w:rsidP="00975FC5">
      <w:r>
        <w:t>Chaque seconde, le personnage gagne un point de temps (une seconde) qu’il doit dépenser pour effectuer des actions. En payant, il peut augmenter son taux de récupération et son maximum.</w:t>
      </w:r>
    </w:p>
    <w:tbl>
      <w:tblPr>
        <w:tblStyle w:val="TableauGrille3-Accentuation5"/>
        <w:tblW w:w="0" w:type="auto"/>
        <w:jc w:val="center"/>
        <w:tblLook w:val="04A0" w:firstRow="1" w:lastRow="0" w:firstColumn="1" w:lastColumn="0" w:noHBand="0" w:noVBand="1"/>
      </w:tblPr>
      <w:tblGrid>
        <w:gridCol w:w="1551"/>
        <w:gridCol w:w="999"/>
        <w:gridCol w:w="1148"/>
      </w:tblGrid>
      <w:tr w:rsidR="00041363" w14:paraId="3041EA8F" w14:textId="77777777" w:rsidTr="0004136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51" w:type="dxa"/>
          </w:tcPr>
          <w:p w14:paraId="7B3B2B25" w14:textId="77777777" w:rsidR="00041363" w:rsidRDefault="00041363" w:rsidP="00FA0033">
            <w:r>
              <w:t>Multiplicateur</w:t>
            </w:r>
          </w:p>
        </w:tc>
        <w:tc>
          <w:tcPr>
            <w:tcW w:w="999" w:type="dxa"/>
          </w:tcPr>
          <w:p w14:paraId="35B7F946" w14:textId="591FCE5A" w:rsidR="00041363" w:rsidRDefault="00041363" w:rsidP="00FA0033">
            <w:pPr>
              <w:cnfStyle w:val="100000000000" w:firstRow="1" w:lastRow="0" w:firstColumn="0" w:lastColumn="0" w:oddVBand="0" w:evenVBand="0" w:oddHBand="0" w:evenHBand="0" w:firstRowFirstColumn="0" w:firstRowLastColumn="0" w:lastRowFirstColumn="0" w:lastRowLastColumn="0"/>
            </w:pPr>
            <w:r>
              <w:t>Par Jour</w:t>
            </w:r>
          </w:p>
        </w:tc>
        <w:tc>
          <w:tcPr>
            <w:tcW w:w="1148" w:type="dxa"/>
          </w:tcPr>
          <w:p w14:paraId="6DE2C8E5" w14:textId="0631F626" w:rsidR="00041363" w:rsidRDefault="00041363" w:rsidP="00FA0033">
            <w:pPr>
              <w:cnfStyle w:val="100000000000" w:firstRow="1" w:lastRow="0" w:firstColumn="0" w:lastColumn="0" w:oddVBand="0" w:evenVBand="0" w:oddHBand="0" w:evenHBand="0" w:firstRowFirstColumn="0" w:firstRowLastColumn="0" w:lastRowFirstColumn="0" w:lastRowLastColumn="0"/>
            </w:pPr>
            <w:r>
              <w:t>Maximum</w:t>
            </w:r>
          </w:p>
        </w:tc>
      </w:tr>
      <w:tr w:rsidR="00041363" w14:paraId="2CC51B8E" w14:textId="77777777" w:rsidTr="00041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6BD0430B" w14:textId="77777777" w:rsidR="00041363" w:rsidRDefault="00041363" w:rsidP="00FA0033">
            <w:r>
              <w:t>Base (1)</w:t>
            </w:r>
          </w:p>
        </w:tc>
        <w:tc>
          <w:tcPr>
            <w:tcW w:w="999" w:type="dxa"/>
          </w:tcPr>
          <w:p w14:paraId="7DCD6450" w14:textId="47FB266B" w:rsidR="00041363" w:rsidRDefault="00041363" w:rsidP="00041363">
            <w:pPr>
              <w:jc w:val="right"/>
              <w:cnfStyle w:val="000000100000" w:firstRow="0" w:lastRow="0" w:firstColumn="0" w:lastColumn="0" w:oddVBand="0" w:evenVBand="0" w:oddHBand="1" w:evenHBand="0" w:firstRowFirstColumn="0" w:firstRowLastColumn="0" w:lastRowFirstColumn="0" w:lastRowLastColumn="0"/>
            </w:pPr>
            <w:r>
              <w:t>86 400</w:t>
            </w:r>
          </w:p>
        </w:tc>
        <w:tc>
          <w:tcPr>
            <w:tcW w:w="1148" w:type="dxa"/>
          </w:tcPr>
          <w:p w14:paraId="4B8E4A4C" w14:textId="7A35F6B5" w:rsidR="00041363" w:rsidRDefault="00041363" w:rsidP="00041363">
            <w:pPr>
              <w:jc w:val="right"/>
              <w:cnfStyle w:val="000000100000" w:firstRow="0" w:lastRow="0" w:firstColumn="0" w:lastColumn="0" w:oddVBand="0" w:evenVBand="0" w:oddHBand="1" w:evenHBand="0" w:firstRowFirstColumn="0" w:firstRowLastColumn="0" w:lastRowFirstColumn="0" w:lastRowLastColumn="0"/>
            </w:pPr>
            <w:r>
              <w:t>100 000</w:t>
            </w:r>
          </w:p>
        </w:tc>
      </w:tr>
      <w:tr w:rsidR="00041363" w14:paraId="7156EF55" w14:textId="77777777" w:rsidTr="00041363">
        <w:trPr>
          <w:jc w:val="center"/>
        </w:trPr>
        <w:tc>
          <w:tcPr>
            <w:cnfStyle w:val="001000000000" w:firstRow="0" w:lastRow="0" w:firstColumn="1" w:lastColumn="0" w:oddVBand="0" w:evenVBand="0" w:oddHBand="0" w:evenHBand="0" w:firstRowFirstColumn="0" w:firstRowLastColumn="0" w:lastRowFirstColumn="0" w:lastRowLastColumn="0"/>
            <w:tcW w:w="1551" w:type="dxa"/>
          </w:tcPr>
          <w:p w14:paraId="20BED72D" w14:textId="77777777" w:rsidR="00041363" w:rsidRDefault="00041363" w:rsidP="00FA0033">
            <w:r>
              <w:t>1.5</w:t>
            </w:r>
          </w:p>
        </w:tc>
        <w:tc>
          <w:tcPr>
            <w:tcW w:w="999" w:type="dxa"/>
          </w:tcPr>
          <w:p w14:paraId="5AE1664D" w14:textId="3BEB2BC6" w:rsidR="00041363" w:rsidRDefault="00041363" w:rsidP="00041363">
            <w:pPr>
              <w:jc w:val="right"/>
              <w:cnfStyle w:val="000000000000" w:firstRow="0" w:lastRow="0" w:firstColumn="0" w:lastColumn="0" w:oddVBand="0" w:evenVBand="0" w:oddHBand="0" w:evenHBand="0" w:firstRowFirstColumn="0" w:firstRowLastColumn="0" w:lastRowFirstColumn="0" w:lastRowLastColumn="0"/>
            </w:pPr>
            <w:r>
              <w:t>129 600</w:t>
            </w:r>
          </w:p>
        </w:tc>
        <w:tc>
          <w:tcPr>
            <w:tcW w:w="1148" w:type="dxa"/>
          </w:tcPr>
          <w:p w14:paraId="141E8166" w14:textId="0346654F" w:rsidR="00041363" w:rsidRDefault="00041363" w:rsidP="00041363">
            <w:pPr>
              <w:jc w:val="right"/>
              <w:cnfStyle w:val="000000000000" w:firstRow="0" w:lastRow="0" w:firstColumn="0" w:lastColumn="0" w:oddVBand="0" w:evenVBand="0" w:oddHBand="0" w:evenHBand="0" w:firstRowFirstColumn="0" w:firstRowLastColumn="0" w:lastRowFirstColumn="0" w:lastRowLastColumn="0"/>
            </w:pPr>
            <w:r>
              <w:t>150 000</w:t>
            </w:r>
          </w:p>
        </w:tc>
      </w:tr>
      <w:tr w:rsidR="00041363" w14:paraId="447D95E3" w14:textId="77777777" w:rsidTr="000413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2F288272" w14:textId="77777777" w:rsidR="00041363" w:rsidRDefault="00041363" w:rsidP="00FA0033">
            <w:r>
              <w:t>2</w:t>
            </w:r>
          </w:p>
        </w:tc>
        <w:tc>
          <w:tcPr>
            <w:tcW w:w="999" w:type="dxa"/>
          </w:tcPr>
          <w:p w14:paraId="51ABC622" w14:textId="60050705" w:rsidR="00041363" w:rsidRDefault="00041363" w:rsidP="00041363">
            <w:pPr>
              <w:jc w:val="right"/>
              <w:cnfStyle w:val="000000100000" w:firstRow="0" w:lastRow="0" w:firstColumn="0" w:lastColumn="0" w:oddVBand="0" w:evenVBand="0" w:oddHBand="1" w:evenHBand="0" w:firstRowFirstColumn="0" w:firstRowLastColumn="0" w:lastRowFirstColumn="0" w:lastRowLastColumn="0"/>
            </w:pPr>
            <w:r>
              <w:t>172 800</w:t>
            </w:r>
          </w:p>
        </w:tc>
        <w:tc>
          <w:tcPr>
            <w:tcW w:w="1148" w:type="dxa"/>
          </w:tcPr>
          <w:p w14:paraId="45DCD8FF" w14:textId="3EA93C60" w:rsidR="00041363" w:rsidRDefault="00041363" w:rsidP="00041363">
            <w:pPr>
              <w:jc w:val="right"/>
              <w:cnfStyle w:val="000000100000" w:firstRow="0" w:lastRow="0" w:firstColumn="0" w:lastColumn="0" w:oddVBand="0" w:evenVBand="0" w:oddHBand="1" w:evenHBand="0" w:firstRowFirstColumn="0" w:firstRowLastColumn="0" w:lastRowFirstColumn="0" w:lastRowLastColumn="0"/>
            </w:pPr>
            <w:r>
              <w:t>200 000</w:t>
            </w:r>
          </w:p>
        </w:tc>
      </w:tr>
      <w:tr w:rsidR="00041363" w14:paraId="5239AE34" w14:textId="77777777" w:rsidTr="00041363">
        <w:trPr>
          <w:jc w:val="center"/>
        </w:trPr>
        <w:tc>
          <w:tcPr>
            <w:cnfStyle w:val="001000000000" w:firstRow="0" w:lastRow="0" w:firstColumn="1" w:lastColumn="0" w:oddVBand="0" w:evenVBand="0" w:oddHBand="0" w:evenHBand="0" w:firstRowFirstColumn="0" w:firstRowLastColumn="0" w:lastRowFirstColumn="0" w:lastRowLastColumn="0"/>
            <w:tcW w:w="1551" w:type="dxa"/>
          </w:tcPr>
          <w:p w14:paraId="20EC0AD8" w14:textId="77777777" w:rsidR="00041363" w:rsidRDefault="00041363" w:rsidP="00FA0033">
            <w:r>
              <w:t>5</w:t>
            </w:r>
          </w:p>
        </w:tc>
        <w:tc>
          <w:tcPr>
            <w:tcW w:w="999" w:type="dxa"/>
          </w:tcPr>
          <w:p w14:paraId="422A4A47" w14:textId="655DF175" w:rsidR="00041363" w:rsidRDefault="00041363" w:rsidP="00041363">
            <w:pPr>
              <w:jc w:val="right"/>
              <w:cnfStyle w:val="000000000000" w:firstRow="0" w:lastRow="0" w:firstColumn="0" w:lastColumn="0" w:oddVBand="0" w:evenVBand="0" w:oddHBand="0" w:evenHBand="0" w:firstRowFirstColumn="0" w:firstRowLastColumn="0" w:lastRowFirstColumn="0" w:lastRowLastColumn="0"/>
            </w:pPr>
            <w:r>
              <w:t>432 000</w:t>
            </w:r>
          </w:p>
        </w:tc>
        <w:tc>
          <w:tcPr>
            <w:tcW w:w="1148" w:type="dxa"/>
          </w:tcPr>
          <w:p w14:paraId="6B706759" w14:textId="7D7DFCF3" w:rsidR="00041363" w:rsidRDefault="00041363" w:rsidP="00041363">
            <w:pPr>
              <w:jc w:val="right"/>
              <w:cnfStyle w:val="000000000000" w:firstRow="0" w:lastRow="0" w:firstColumn="0" w:lastColumn="0" w:oddVBand="0" w:evenVBand="0" w:oddHBand="0" w:evenHBand="0" w:firstRowFirstColumn="0" w:firstRowLastColumn="0" w:lastRowFirstColumn="0" w:lastRowLastColumn="0"/>
            </w:pPr>
            <w:r>
              <w:t>500 000</w:t>
            </w:r>
          </w:p>
        </w:tc>
      </w:tr>
    </w:tbl>
    <w:p w14:paraId="6CD98BE6" w14:textId="77777777" w:rsidR="00975FC5" w:rsidRPr="00975FC5" w:rsidRDefault="00975FC5" w:rsidP="00975FC5"/>
    <w:sectPr w:rsidR="00975FC5" w:rsidRPr="00975FC5" w:rsidSect="00F129F1">
      <w:headerReference w:type="even" r:id="rId18"/>
      <w:headerReference w:type="default" r:id="rId19"/>
      <w:footerReference w:type="even" r:id="rId20"/>
      <w:footerReference w:type="default" r:id="rId21"/>
      <w:type w:val="oddPag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Thibaut Henin" w:date="2014-04-18T17:01:00Z" w:initials="TH">
    <w:p w14:paraId="072A1F55" w14:textId="1FB30BA4" w:rsidR="007E3C9C" w:rsidRDefault="007E3C9C">
      <w:pPr>
        <w:pStyle w:val="Commentaire"/>
      </w:pPr>
      <w:r>
        <w:rPr>
          <w:rStyle w:val="Marquedecommentaire"/>
        </w:rPr>
        <w:annotationRef/>
      </w:r>
      <w:r>
        <w:t xml:space="preserve">On peut aussi dire que l’achat d’un pack ajoute en parallèle une quantité de monnaie virtuelle pour les avantages </w:t>
      </w:r>
      <w:r w:rsidR="00EF1770">
        <w:t>instantanés</w:t>
      </w:r>
      <w:r>
        <w:t xml:space="preserve">. Comme ça, il a des avantages sur une période et peut acheter gratuitement quelques avantages </w:t>
      </w:r>
      <w:r w:rsidR="00EF1770">
        <w:t>instantanés</w:t>
      </w:r>
      <w:r>
        <w:t>.</w:t>
      </w:r>
    </w:p>
    <w:p w14:paraId="7600AC29" w14:textId="77777777" w:rsidR="007E3C9C" w:rsidRDefault="007E3C9C">
      <w:pPr>
        <w:pStyle w:val="Commentaire"/>
      </w:pPr>
    </w:p>
    <w:p w14:paraId="12D98826" w14:textId="77777777" w:rsidR="007E3C9C" w:rsidRDefault="007E3C9C">
      <w:pPr>
        <w:pStyle w:val="Commentaire"/>
      </w:pPr>
      <w:r>
        <w:t>On pourrait aussi tout traiter comme des avantages instantanés, certains ayant une durée qui débute lors de l’achat.</w:t>
      </w:r>
    </w:p>
  </w:comment>
  <w:comment w:id="6" w:author="Corinne Henin" w:date="2014-04-22T09:03:00Z" w:initials="CH">
    <w:p w14:paraId="4937E8DA" w14:textId="35357131" w:rsidR="00EF1770" w:rsidRDefault="00EF1770">
      <w:pPr>
        <w:pStyle w:val="Commentaire"/>
      </w:pPr>
      <w:r>
        <w:rPr>
          <w:rStyle w:val="Marquedecommentaire"/>
        </w:rPr>
        <w:annotationRef/>
      </w:r>
      <w:r>
        <w:t>J’aime bien l’idée de pack bonus.</w:t>
      </w:r>
    </w:p>
  </w:comment>
  <w:comment w:id="8" w:author="Thibaut Henin" w:date="2014-04-18T17:01:00Z" w:initials="TH">
    <w:p w14:paraId="3E48D8F8" w14:textId="79244244" w:rsidR="007E3C9C" w:rsidRDefault="007E3C9C">
      <w:pPr>
        <w:pStyle w:val="Commentaire"/>
      </w:pPr>
      <w:r>
        <w:rPr>
          <w:rStyle w:val="Marquedecommentaire"/>
        </w:rPr>
        <w:annotationRef/>
      </w:r>
      <w:r>
        <w:t xml:space="preserve">Il faut trier lesquels sont des avantages sur une période et lesquels sont des avantages </w:t>
      </w:r>
      <w:r w:rsidR="00EF1770">
        <w:t>instantanés</w:t>
      </w:r>
      <w:r>
        <w:t>.</w:t>
      </w:r>
    </w:p>
    <w:p w14:paraId="48CBDE7A" w14:textId="77777777" w:rsidR="00975FC5" w:rsidRDefault="00975FC5">
      <w:pPr>
        <w:pStyle w:val="Commentaire"/>
      </w:pPr>
    </w:p>
    <w:p w14:paraId="5022D0C7" w14:textId="2E1BFD26" w:rsidR="00975FC5" w:rsidRDefault="00975FC5">
      <w:pPr>
        <w:pStyle w:val="Commentaire"/>
      </w:pPr>
      <w:r>
        <w:t>Les instantanés ont un prix fixe en monnaie virtuelle et un effet immédiat.</w:t>
      </w:r>
    </w:p>
    <w:p w14:paraId="62B02FB1" w14:textId="77777777" w:rsidR="00975FC5" w:rsidRDefault="00975FC5">
      <w:pPr>
        <w:pStyle w:val="Commentaire"/>
      </w:pPr>
    </w:p>
    <w:p w14:paraId="744E33B7" w14:textId="1EFCD83A" w:rsidR="00975FC5" w:rsidRDefault="00975FC5">
      <w:pPr>
        <w:pStyle w:val="Commentaire"/>
      </w:pPr>
      <w:r>
        <w:t>Les « périodes » ont une période et un coût « / mois » en euros (ou en monnaie virtuelle ?)</w:t>
      </w:r>
    </w:p>
  </w:comment>
  <w:comment w:id="9" w:author="Corinne Henin" w:date="2014-04-23T08:10:00Z" w:initials="CH">
    <w:p w14:paraId="70188F36" w14:textId="44659089" w:rsidR="00EF5CD0" w:rsidRDefault="00EF5CD0">
      <w:pPr>
        <w:pStyle w:val="Commentaire"/>
      </w:pPr>
      <w:r>
        <w:rPr>
          <w:rStyle w:val="Marquedecommentaire"/>
        </w:rPr>
        <w:annotationRef/>
      </w:r>
      <w:r>
        <w:t xml:space="preserve">J’ai peur que si on permet de tout payer en monnaie virtuelle, on </w:t>
      </w:r>
      <w:proofErr w:type="gramStart"/>
      <w:r>
        <w:t>n’</w:t>
      </w:r>
      <w:proofErr w:type="spellStart"/>
      <w:r>
        <w:t>ai</w:t>
      </w:r>
      <w:proofErr w:type="spellEnd"/>
      <w:proofErr w:type="gramEnd"/>
      <w:r>
        <w:t xml:space="preserve"> pas beaucoup de personnes à nous payer quoi que ce soit.</w:t>
      </w:r>
    </w:p>
  </w:comment>
  <w:comment w:id="10" w:author="Thibaut Henin" w:date="2014-04-18T17:12:00Z" w:initials="TH">
    <w:p w14:paraId="0BB880A8" w14:textId="77777777" w:rsidR="00275229" w:rsidRDefault="00275229">
      <w:pPr>
        <w:pStyle w:val="Commentaire"/>
      </w:pPr>
      <w:r>
        <w:rPr>
          <w:rStyle w:val="Marquedecommentaire"/>
        </w:rPr>
        <w:annotationRef/>
      </w:r>
      <w:r>
        <w:t>Du mal à voir comment implémenter et proposer ça aux joueurs</w:t>
      </w:r>
    </w:p>
  </w:comment>
  <w:comment w:id="11" w:author="Corinne Henin" w:date="2014-04-22T09:03:00Z" w:initials="CH">
    <w:p w14:paraId="7F0F2F19" w14:textId="29B5B49C" w:rsidR="00EF1770" w:rsidRDefault="00EF1770">
      <w:pPr>
        <w:pStyle w:val="Commentaire"/>
      </w:pPr>
      <w:r>
        <w:rPr>
          <w:rStyle w:val="Marquedecommentaire"/>
        </w:rPr>
        <w:annotationRef/>
      </w:r>
      <w:r>
        <w:t xml:space="preserve">Soit </w:t>
      </w:r>
      <w:proofErr w:type="gramStart"/>
      <w:r>
        <w:t>tu vois</w:t>
      </w:r>
      <w:proofErr w:type="gramEnd"/>
      <w:r>
        <w:t xml:space="preserve"> pas comment implémenter le truc et on laisse tomber, soit tu vois, et on pourrait le mettre dans un « pack marchand » avec un autre truc.</w:t>
      </w:r>
    </w:p>
  </w:comment>
  <w:comment w:id="12" w:author="Thibaut Henin" w:date="2014-04-18T17:03:00Z" w:initials="TH">
    <w:p w14:paraId="59339B36" w14:textId="77777777" w:rsidR="00975FC5" w:rsidRDefault="00975FC5" w:rsidP="00975FC5">
      <w:pPr>
        <w:pStyle w:val="Commentaire"/>
      </w:pPr>
      <w:r>
        <w:rPr>
          <w:rStyle w:val="Marquedecommentaire"/>
        </w:rPr>
        <w:annotationRef/>
      </w:r>
      <w:r>
        <w:t>Fixer le prix des objets …</w:t>
      </w:r>
    </w:p>
    <w:p w14:paraId="2BD63B5D" w14:textId="77777777" w:rsidR="00975FC5" w:rsidRDefault="00975FC5" w:rsidP="00975FC5">
      <w:pPr>
        <w:pStyle w:val="Commentaire"/>
        <w:numPr>
          <w:ilvl w:val="0"/>
          <w:numId w:val="11"/>
        </w:numPr>
      </w:pPr>
      <w:r>
        <w:t>Fonction de la rareté sur le marché</w:t>
      </w:r>
    </w:p>
    <w:p w14:paraId="54B022F8" w14:textId="77777777" w:rsidR="00975FC5" w:rsidRDefault="00975FC5" w:rsidP="00975FC5">
      <w:pPr>
        <w:pStyle w:val="Commentaire"/>
        <w:numPr>
          <w:ilvl w:val="0"/>
          <w:numId w:val="11"/>
        </w:numPr>
      </w:pPr>
      <w:r>
        <w:t>Fonction du prix des items de base</w:t>
      </w:r>
    </w:p>
    <w:p w14:paraId="043A692D" w14:textId="77777777" w:rsidR="00975FC5" w:rsidRDefault="00975FC5" w:rsidP="00975FC5">
      <w:pPr>
        <w:pStyle w:val="Commentaire"/>
        <w:numPr>
          <w:ilvl w:val="0"/>
          <w:numId w:val="11"/>
        </w:numPr>
      </w:pPr>
      <w:r>
        <w:t>Fonction du niveau de l’objet</w:t>
      </w:r>
    </w:p>
  </w:comment>
  <w:comment w:id="13" w:author="Thibaut Henin" w:date="2014-04-18T17:03:00Z" w:initials="TH">
    <w:p w14:paraId="4FE19819" w14:textId="77777777" w:rsidR="00975FC5" w:rsidRDefault="00975FC5" w:rsidP="00975FC5">
      <w:pPr>
        <w:pStyle w:val="Commentaire"/>
      </w:pPr>
      <w:r>
        <w:rPr>
          <w:rStyle w:val="Marquedecommentaire"/>
        </w:rPr>
        <w:annotationRef/>
      </w:r>
      <w:r>
        <w:t>Peut-être une restriction sur certains objets rares (pages du livre, …)</w:t>
      </w:r>
    </w:p>
  </w:comment>
  <w:comment w:id="14" w:author="Corinne Henin" w:date="2014-04-22T09:04:00Z" w:initials="CH">
    <w:p w14:paraId="3ADE7B85" w14:textId="441B29C9" w:rsidR="00EF1770" w:rsidRDefault="00EF1770">
      <w:pPr>
        <w:pStyle w:val="Commentaire"/>
      </w:pPr>
      <w:r>
        <w:rPr>
          <w:rStyle w:val="Marquedecommentaire"/>
        </w:rPr>
        <w:annotationRef/>
      </w:r>
      <w:r>
        <w:t>Oui, on pourrait proposer un marché avec que des trucs payants en vrai argent, avec des trucs méga rares, comme des pages du livre, des potions d’</w:t>
      </w:r>
      <w:proofErr w:type="spellStart"/>
      <w:r>
        <w:t>energies</w:t>
      </w:r>
      <w:proofErr w:type="spellEnd"/>
      <w:r>
        <w:t xml:space="preserve"> bourrines, </w:t>
      </w:r>
      <w:proofErr w:type="spellStart"/>
      <w:r>
        <w:t>etc</w:t>
      </w:r>
      <w:proofErr w:type="spellEnd"/>
    </w:p>
  </w:comment>
  <w:comment w:id="15" w:author="Thibaut Henin" w:date="2014-04-18T17:07:00Z" w:initials="TH">
    <w:p w14:paraId="6BE5DC61" w14:textId="77777777" w:rsidR="007E3C9C" w:rsidRDefault="007E3C9C">
      <w:pPr>
        <w:pStyle w:val="Commentaire"/>
      </w:pPr>
      <w:r>
        <w:rPr>
          <w:rStyle w:val="Marquedecommentaire"/>
        </w:rPr>
        <w:annotationRef/>
      </w:r>
      <w:r>
        <w:t xml:space="preserve">Je n’aime pas beaucoup ces deux idées mais « business </w:t>
      </w:r>
      <w:proofErr w:type="spellStart"/>
      <w:r>
        <w:t>is</w:t>
      </w:r>
      <w:proofErr w:type="spellEnd"/>
      <w:r>
        <w:t xml:space="preserve"> business ».</w:t>
      </w:r>
    </w:p>
    <w:p w14:paraId="6C445B70" w14:textId="77777777" w:rsidR="007E3C9C" w:rsidRDefault="007E3C9C">
      <w:pPr>
        <w:pStyle w:val="Commentaire"/>
      </w:pPr>
    </w:p>
    <w:p w14:paraId="1574CE9A" w14:textId="77777777" w:rsidR="007E3C9C" w:rsidRDefault="007E3C9C">
      <w:pPr>
        <w:pStyle w:val="Commentaire"/>
      </w:pPr>
      <w:r>
        <w:t>Après, le monde est tellement vaste que si des joueurs ne sont pas contents, ils peuvent toujours aller jouer ailleurs sur la Lune.</w:t>
      </w:r>
    </w:p>
    <w:p w14:paraId="3D26A79D" w14:textId="77777777" w:rsidR="007E3C9C" w:rsidRDefault="007E3C9C">
      <w:pPr>
        <w:pStyle w:val="Commentaire"/>
      </w:pPr>
    </w:p>
    <w:p w14:paraId="0EF8F852" w14:textId="77777777" w:rsidR="007E3C9C" w:rsidRDefault="007E3C9C">
      <w:pPr>
        <w:pStyle w:val="Commentaire"/>
      </w:pPr>
      <w:r>
        <w:t>Enfin, j’ai peur que ça nuise à l’ambiance du jeu puisqu’on avait envie de quelque chose de collaboratif.</w:t>
      </w:r>
    </w:p>
  </w:comment>
  <w:comment w:id="16" w:author="Corinne Henin" w:date="2014-04-22T09:05:00Z" w:initials="CH">
    <w:p w14:paraId="611EEBA5" w14:textId="3FE24CCC" w:rsidR="00EF1770" w:rsidRDefault="00EF1770">
      <w:pPr>
        <w:pStyle w:val="Commentaire"/>
      </w:pPr>
      <w:r>
        <w:rPr>
          <w:rStyle w:val="Marquedecommentaire"/>
        </w:rPr>
        <w:annotationRef/>
      </w:r>
      <w:r>
        <w:t xml:space="preserve">Comme tu dis, </w:t>
      </w:r>
      <w:proofErr w:type="spellStart"/>
      <w:r>
        <w:t>apres</w:t>
      </w:r>
      <w:proofErr w:type="spellEnd"/>
      <w:r>
        <w:t xml:space="preserve">, les joueurs mécontents peuvent aller ailleurs. </w:t>
      </w:r>
      <w:proofErr w:type="spellStart"/>
      <w:r>
        <w:t>Ca</w:t>
      </w:r>
      <w:proofErr w:type="spellEnd"/>
      <w:r>
        <w:t xml:space="preserve"> m’étonnerait qu’on </w:t>
      </w:r>
      <w:proofErr w:type="spellStart"/>
      <w:r>
        <w:t>ai</w:t>
      </w:r>
      <w:proofErr w:type="spellEnd"/>
      <w:r>
        <w:t xml:space="preserve"> 100 000 personnes </w:t>
      </w:r>
      <w:proofErr w:type="spellStart"/>
      <w:proofErr w:type="gramStart"/>
      <w:r>
        <w:t>a</w:t>
      </w:r>
      <w:proofErr w:type="spellEnd"/>
      <w:proofErr w:type="gramEnd"/>
      <w:r>
        <w:t xml:space="preserve"> payer « état policier »</w:t>
      </w:r>
    </w:p>
  </w:comment>
  <w:comment w:id="17" w:author="Thibaut Henin" w:date="2014-04-18T17:15:00Z" w:initials="TH">
    <w:p w14:paraId="005B23CE" w14:textId="77777777" w:rsidR="00275229" w:rsidRDefault="00275229">
      <w:pPr>
        <w:pStyle w:val="Commentaire"/>
      </w:pPr>
      <w:r>
        <w:rPr>
          <w:rStyle w:val="Marquedecommentaire"/>
        </w:rPr>
        <w:annotationRef/>
      </w:r>
      <w:r>
        <w:t>Voir si ça fait pas trop, rendant la lecture de la carte illisible.</w:t>
      </w:r>
    </w:p>
  </w:comment>
  <w:comment w:id="18" w:author="Thibaut Henin" w:date="2014-04-18T17:16:00Z" w:initials="TH">
    <w:p w14:paraId="43794A49" w14:textId="2A3ABE85" w:rsidR="00275229" w:rsidRDefault="00275229">
      <w:pPr>
        <w:pStyle w:val="Commentaire"/>
      </w:pPr>
      <w:r>
        <w:rPr>
          <w:rStyle w:val="Marquedecommentaire"/>
        </w:rPr>
        <w:annotationRef/>
      </w:r>
      <w:r>
        <w:t xml:space="preserve">Autant pour le chemin le plus court, c’est « facile », autant là, </w:t>
      </w:r>
      <w:r w:rsidR="00EF1770">
        <w:t>je ne suis</w:t>
      </w:r>
      <w:r>
        <w:t xml:space="preserve"> pas sûr d’y arriver facilement.</w:t>
      </w:r>
    </w:p>
  </w:comment>
  <w:comment w:id="19" w:author="Thibaut Henin" w:date="2014-04-18T17:23:00Z" w:initials="TH">
    <w:p w14:paraId="5E17F490" w14:textId="04AF4D29" w:rsidR="00975FC5" w:rsidRDefault="00975FC5">
      <w:pPr>
        <w:pStyle w:val="Commentaire"/>
      </w:pPr>
      <w:r>
        <w:rPr>
          <w:rStyle w:val="Marquedecommentaire"/>
        </w:rPr>
        <w:annotationRef/>
      </w:r>
      <w:r>
        <w:t>Faudra déjà faire une carte avant de songer à l’améliorer.</w:t>
      </w:r>
    </w:p>
  </w:comment>
  <w:comment w:id="20" w:author="Corinne Henin" w:date="2014-04-22T09:06:00Z" w:initials="CH">
    <w:p w14:paraId="2AABC0F8" w14:textId="755C2585" w:rsidR="00EF1770" w:rsidRDefault="00EF1770">
      <w:pPr>
        <w:pStyle w:val="Commentaire"/>
      </w:pPr>
      <w:r>
        <w:rPr>
          <w:rStyle w:val="Marquedecommentaire"/>
        </w:rPr>
        <w:annotationRef/>
      </w:r>
      <w:proofErr w:type="spellStart"/>
      <w:proofErr w:type="gramStart"/>
      <w:r>
        <w:t>yep</w:t>
      </w:r>
      <w:proofErr w:type="spellEnd"/>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D98826" w15:done="0"/>
  <w15:commentEx w15:paraId="4937E8DA" w15:paraIdParent="12D98826" w15:done="0"/>
  <w15:commentEx w15:paraId="744E33B7" w15:done="0"/>
  <w15:commentEx w15:paraId="70188F36" w15:paraIdParent="744E33B7" w15:done="0"/>
  <w15:commentEx w15:paraId="0BB880A8" w15:done="0"/>
  <w15:commentEx w15:paraId="7F0F2F19" w15:paraIdParent="0BB880A8" w15:done="0"/>
  <w15:commentEx w15:paraId="043A692D" w15:done="0"/>
  <w15:commentEx w15:paraId="4FE19819" w15:done="0"/>
  <w15:commentEx w15:paraId="3ADE7B85" w15:paraIdParent="4FE19819" w15:done="0"/>
  <w15:commentEx w15:paraId="0EF8F852" w15:done="0"/>
  <w15:commentEx w15:paraId="611EEBA5" w15:paraIdParent="0EF8F852" w15:done="0"/>
  <w15:commentEx w15:paraId="005B23CE" w15:done="0"/>
  <w15:commentEx w15:paraId="43794A49" w15:done="0"/>
  <w15:commentEx w15:paraId="5E17F490" w15:done="0"/>
  <w15:commentEx w15:paraId="2AABC0F8" w15:paraIdParent="5E17F4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33DDE" w14:textId="77777777" w:rsidR="00360B0C" w:rsidRDefault="00360B0C" w:rsidP="00F129F1">
      <w:pPr>
        <w:spacing w:after="0" w:line="240" w:lineRule="auto"/>
      </w:pPr>
      <w:r>
        <w:separator/>
      </w:r>
    </w:p>
  </w:endnote>
  <w:endnote w:type="continuationSeparator" w:id="0">
    <w:p w14:paraId="0991FCC2" w14:textId="77777777" w:rsidR="00360B0C" w:rsidRDefault="00360B0C" w:rsidP="00F1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BFAA9" w14:textId="77777777" w:rsidR="00DD7604" w:rsidRDefault="00DD760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D30A" w14:textId="77777777" w:rsidR="00DD7604" w:rsidRDefault="00DD760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23EC2" w14:textId="77777777" w:rsidR="00DD7604" w:rsidRDefault="00DD760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4266F" w14:textId="77777777" w:rsidR="002137F3" w:rsidRPr="0084775E" w:rsidRDefault="002137F3" w:rsidP="00A81853">
    <w:pPr>
      <w:pStyle w:val="Pieddepage"/>
      <w:rPr>
        <w:color w:val="2E74B5" w:themeColor="accent1" w:themeShade="BF"/>
        <w:sz w:val="32"/>
        <w:szCs w:val="32"/>
      </w:rPr>
    </w:pP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713EF7">
      <w:rPr>
        <w:b/>
        <w:noProof/>
        <w:color w:val="2E74B5" w:themeColor="accent1" w:themeShade="BF"/>
        <w:sz w:val="32"/>
        <w:szCs w:val="32"/>
      </w:rPr>
      <w:t>4</w:t>
    </w:r>
    <w:r w:rsidRPr="0084775E">
      <w:rPr>
        <w:b/>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id w:val="-1261749465"/>
        <w:docPartObj>
          <w:docPartGallery w:val="Page Numbers (Bottom of Page)"/>
          <w:docPartUnique/>
        </w:docPartObj>
      </w:sdtPr>
      <w:sdtEndPr/>
      <w:sdtContent>
        <w:sdt>
          <w:sdtPr>
            <w:rPr>
              <w:color w:val="2E74B5" w:themeColor="accent1" w:themeShade="BF"/>
              <w:sz w:val="32"/>
              <w:szCs w:val="32"/>
            </w:rPr>
            <w:alias w:val="Société"/>
            <w:tag w:val=""/>
            <w:id w:val="-1820562080"/>
            <w:placeholder>
              <w:docPart w:val="ACACE3F7C9F24569B8F4C3B5A1BE09AC"/>
            </w:placeholder>
            <w:dataBinding w:prefixMappings="xmlns:ns0='http://schemas.openxmlformats.org/officeDocument/2006/extended-properties' " w:xpath="/ns0:Properties[1]/ns0:Company[1]" w:storeItemID="{6668398D-A668-4E3E-A5EB-62B293D839F1}"/>
            <w:text/>
          </w:sdtPr>
          <w:sdtEndPr/>
          <w:sdtContent>
            <w:proofErr w:type="spellStart"/>
            <w:r w:rsidR="008A4C39" w:rsidRPr="0084775E">
              <w:rPr>
                <w:color w:val="2E74B5" w:themeColor="accent1" w:themeShade="BF"/>
                <w:sz w:val="32"/>
                <w:szCs w:val="32"/>
              </w:rPr>
              <w:t>Quantyl</w:t>
            </w:r>
            <w:proofErr w:type="spellEnd"/>
            <w:r w:rsidR="008A4C39" w:rsidRPr="0084775E">
              <w:rPr>
                <w:color w:val="2E74B5" w:themeColor="accent1" w:themeShade="BF"/>
                <w:sz w:val="32"/>
                <w:szCs w:val="32"/>
              </w:rPr>
              <w:t xml:space="preserve"> SARL</w:t>
            </w:r>
          </w:sdtContent>
        </w:sdt>
      </w:sdtContent>
    </w:sdt>
  </w:p>
  <w:p w14:paraId="5C3328AB" w14:textId="77777777"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691571392"/>
        <w:placeholder>
          <w:docPart w:val="433904B4E172445DB90372F153382BDA"/>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 du Maquis, 26100 Romans sur Isère</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DE4BA" w14:textId="77777777" w:rsidR="002137F3" w:rsidRPr="0084775E" w:rsidRDefault="002137F3" w:rsidP="00A81853">
    <w:pPr>
      <w:pStyle w:val="Pieddepage"/>
      <w:rPr>
        <w:color w:val="2E74B5" w:themeColor="accent1" w:themeShade="BF"/>
        <w:sz w:val="32"/>
        <w:szCs w:val="32"/>
      </w:rPr>
    </w:pPr>
    <w:r w:rsidRPr="0084775E">
      <w:rPr>
        <w:color w:val="2E74B5" w:themeColor="accent1" w:themeShade="BF"/>
        <w:sz w:val="32"/>
        <w:szCs w:val="32"/>
      </w:rPr>
      <w:tab/>
    </w:r>
    <w:sdt>
      <w:sdtPr>
        <w:rPr>
          <w:color w:val="2E74B5" w:themeColor="accent1" w:themeShade="BF"/>
          <w:sz w:val="32"/>
          <w:szCs w:val="32"/>
        </w:rPr>
        <w:id w:val="-1452161252"/>
        <w:docPartObj>
          <w:docPartGallery w:val="Page Numbers (Bottom of Page)"/>
          <w:docPartUnique/>
        </w:docPartObj>
      </w:sdtPr>
      <w:sdtEndPr/>
      <w:sdtContent>
        <w:sdt>
          <w:sdtPr>
            <w:rPr>
              <w:color w:val="2E74B5" w:themeColor="accent1" w:themeShade="BF"/>
              <w:sz w:val="32"/>
              <w:szCs w:val="32"/>
            </w:rPr>
            <w:alias w:val="Société"/>
            <w:tag w:val=""/>
            <w:id w:val="1427229699"/>
            <w:placeholder>
              <w:docPart w:val="421E36F0FEF34FB2B83597C1AE7B9021"/>
            </w:placeholder>
            <w:dataBinding w:prefixMappings="xmlns:ns0='http://schemas.openxmlformats.org/officeDocument/2006/extended-properties' " w:xpath="/ns0:Properties[1]/ns0:Company[1]" w:storeItemID="{6668398D-A668-4E3E-A5EB-62B293D839F1}"/>
            <w:text/>
          </w:sdtPr>
          <w:sdtEndPr/>
          <w:sdtContent>
            <w:proofErr w:type="spellStart"/>
            <w:r w:rsidR="008A4C39" w:rsidRPr="0084775E">
              <w:rPr>
                <w:color w:val="2E74B5" w:themeColor="accent1" w:themeShade="BF"/>
                <w:sz w:val="32"/>
                <w:szCs w:val="32"/>
              </w:rPr>
              <w:t>Quantyl</w:t>
            </w:r>
            <w:proofErr w:type="spellEnd"/>
            <w:r w:rsidR="008A4C39" w:rsidRPr="0084775E">
              <w:rPr>
                <w:color w:val="2E74B5" w:themeColor="accent1" w:themeShade="BF"/>
                <w:sz w:val="32"/>
                <w:szCs w:val="32"/>
              </w:rPr>
              <w:t xml:space="preserve"> SARL</w:t>
            </w:r>
          </w:sdtContent>
        </w:sdt>
      </w:sdtContent>
    </w:sdt>
    <w:r w:rsidRPr="0084775E">
      <w:rPr>
        <w:color w:val="2E74B5" w:themeColor="accent1" w:themeShade="BF"/>
        <w:sz w:val="32"/>
        <w:szCs w:val="32"/>
      </w:rPr>
      <w:tab/>
    </w: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713EF7">
      <w:rPr>
        <w:b/>
        <w:noProof/>
        <w:color w:val="2E74B5" w:themeColor="accent1" w:themeShade="BF"/>
        <w:sz w:val="32"/>
        <w:szCs w:val="32"/>
      </w:rPr>
      <w:t>5</w:t>
    </w:r>
    <w:r w:rsidRPr="0084775E">
      <w:rPr>
        <w:b/>
        <w:color w:val="2E74B5" w:themeColor="accent1" w:themeShade="BF"/>
        <w:sz w:val="32"/>
        <w:szCs w:val="32"/>
      </w:rPr>
      <w:fldChar w:fldCharType="end"/>
    </w:r>
  </w:p>
  <w:p w14:paraId="0B7C73CA" w14:textId="77777777" w:rsidR="002137F3" w:rsidRPr="0084775E" w:rsidRDefault="002137F3"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243717029"/>
        <w:placeholder>
          <w:docPart w:val="894A7C7D2534407F968A4A831A38E4AB"/>
        </w:placeholder>
        <w:dataBinding w:prefixMappings="xmlns:ns0='http://schemas.microsoft.com/office/2006/coverPageProps' " w:xpath="/ns0:CoverPageProperties[1]/ns0:CompanyAddress[1]" w:storeItemID="{55AF091B-3C7A-41E3-B477-F2FDAA23CFDA}"/>
        <w:text/>
      </w:sdtPr>
      <w:sdtEndPr/>
      <w:sdtContent>
        <w:r w:rsidR="008A4C39" w:rsidRPr="0084775E">
          <w:rPr>
            <w:i/>
            <w:color w:val="9CC2E5" w:themeColor="accent1" w:themeTint="99"/>
          </w:rPr>
          <w:t>8 Avenu du Maquis, 26100 Romans sur Isère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6427E" w14:textId="77777777" w:rsidR="00360B0C" w:rsidRDefault="00360B0C" w:rsidP="00F129F1">
      <w:pPr>
        <w:spacing w:after="0" w:line="240" w:lineRule="auto"/>
      </w:pPr>
      <w:r>
        <w:separator/>
      </w:r>
    </w:p>
  </w:footnote>
  <w:footnote w:type="continuationSeparator" w:id="0">
    <w:p w14:paraId="05700A66" w14:textId="77777777" w:rsidR="00360B0C" w:rsidRDefault="00360B0C" w:rsidP="00F1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AF830" w14:textId="77777777" w:rsidR="00DD7604" w:rsidRDefault="00DD760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F26A" w14:textId="77777777" w:rsidR="00DD7604" w:rsidRDefault="00DD760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5E534" w14:textId="77777777" w:rsidR="00DD7604" w:rsidRDefault="00DD760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1471" w14:textId="77777777" w:rsidR="002137F3" w:rsidRPr="0084775E" w:rsidRDefault="002137F3" w:rsidP="0084775E">
    <w:pPr>
      <w:pStyle w:val="En-tte"/>
      <w:pBdr>
        <w:bottom w:val="single" w:sz="24" w:space="1" w:color="1F4E79" w:themeColor="accent1" w:themeShade="80"/>
      </w:pBdr>
      <w:tabs>
        <w:tab w:val="clear" w:pos="4536"/>
      </w:tabs>
      <w:rPr>
        <w:color w:val="2E74B5" w:themeColor="accent1" w:themeShade="BF"/>
        <w:sz w:val="32"/>
        <w:szCs w:val="32"/>
      </w:rPr>
    </w:pP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\n  \* MERGEFORMAT </w:instrText>
    </w:r>
    <w:r w:rsidRPr="0084775E">
      <w:rPr>
        <w:color w:val="2E74B5" w:themeColor="accent1" w:themeShade="BF"/>
        <w:sz w:val="32"/>
        <w:szCs w:val="32"/>
      </w:rPr>
      <w:fldChar w:fldCharType="separate"/>
    </w:r>
    <w:r w:rsidR="00713EF7">
      <w:rPr>
        <w:noProof/>
        <w:color w:val="2E74B5" w:themeColor="accent1" w:themeShade="BF"/>
        <w:sz w:val="32"/>
        <w:szCs w:val="32"/>
      </w:rPr>
      <w:t>2</w:t>
    </w:r>
    <w:r w:rsidRPr="0084775E">
      <w:rPr>
        <w:color w:val="2E74B5" w:themeColor="accent1" w:themeShade="BF"/>
        <w:sz w:val="32"/>
        <w:szCs w:val="32"/>
      </w:rPr>
      <w:fldChar w:fldCharType="end"/>
    </w:r>
    <w:r w:rsidRPr="0084775E">
      <w:rPr>
        <w:color w:val="2E74B5" w:themeColor="accent1" w:themeShade="BF"/>
        <w:sz w:val="32"/>
        <w:szCs w:val="32"/>
      </w:rPr>
      <w:t xml:space="preserve"> </w:t>
    </w: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 MERGEFORMAT </w:instrText>
    </w:r>
    <w:r w:rsidRPr="0084775E">
      <w:rPr>
        <w:color w:val="2E74B5" w:themeColor="accent1" w:themeShade="BF"/>
        <w:sz w:val="32"/>
        <w:szCs w:val="32"/>
      </w:rPr>
      <w:fldChar w:fldCharType="separate"/>
    </w:r>
    <w:r w:rsidR="00713EF7">
      <w:rPr>
        <w:noProof/>
        <w:color w:val="2E74B5" w:themeColor="accent1" w:themeShade="BF"/>
        <w:sz w:val="32"/>
        <w:szCs w:val="32"/>
      </w:rPr>
      <w:t>Philosophie</w:t>
    </w:r>
    <w:r w:rsidRPr="0084775E">
      <w:rPr>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alias w:val="Titre "/>
        <w:tag w:val=""/>
        <w:id w:val="-1107430178"/>
        <w:placeholder>
          <w:docPart w:val="6EFA1C0A947343C4AC94AEBDE1D40DD9"/>
        </w:placeholder>
        <w:dataBinding w:prefixMappings="xmlns:ns0='http://purl.org/dc/elements/1.1/' xmlns:ns1='http://schemas.openxmlformats.org/package/2006/metadata/core-properties' " w:xpath="/ns1:coreProperties[1]/ns0:title[1]" w:storeItemID="{6C3C8BC8-F283-45AE-878A-BAB7291924A1}"/>
        <w:text/>
      </w:sdtPr>
      <w:sdtEndPr/>
      <w:sdtContent>
        <w:r w:rsidR="00D517F3">
          <w:rPr>
            <w:color w:val="2E74B5" w:themeColor="accent1" w:themeShade="BF"/>
            <w:sz w:val="32"/>
            <w:szCs w:val="32"/>
          </w:rPr>
          <w:t>Eléments payants</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80DBA" w14:textId="77777777" w:rsidR="00F129F1" w:rsidRPr="0084775E" w:rsidRDefault="00360B0C" w:rsidP="0084775E">
    <w:pPr>
      <w:pStyle w:val="En-tte"/>
      <w:pBdr>
        <w:bottom w:val="single" w:sz="24" w:space="1" w:color="1F4E79" w:themeColor="accent1" w:themeShade="80"/>
      </w:pBdr>
      <w:tabs>
        <w:tab w:val="clear" w:pos="4536"/>
      </w:tabs>
      <w:rPr>
        <w:color w:val="2E74B5" w:themeColor="accent1" w:themeShade="BF"/>
        <w:sz w:val="32"/>
        <w:szCs w:val="32"/>
      </w:rPr>
    </w:pPr>
    <w:sdt>
      <w:sdtPr>
        <w:rPr>
          <w:color w:val="2E74B5" w:themeColor="accent1" w:themeShade="BF"/>
          <w:sz w:val="32"/>
          <w:szCs w:val="32"/>
        </w:rPr>
        <w:alias w:val="Titre "/>
        <w:tag w:val=""/>
        <w:id w:val="936871238"/>
        <w:placeholder>
          <w:docPart w:val="22C79EC2A95649BE9187F6B99FD41DA7"/>
        </w:placeholder>
        <w:dataBinding w:prefixMappings="xmlns:ns0='http://purl.org/dc/elements/1.1/' xmlns:ns1='http://schemas.openxmlformats.org/package/2006/metadata/core-properties' " w:xpath="/ns1:coreProperties[1]/ns0:title[1]" w:storeItemID="{6C3C8BC8-F283-45AE-878A-BAB7291924A1}"/>
        <w:text/>
      </w:sdtPr>
      <w:sdtEndPr/>
      <w:sdtContent>
        <w:r w:rsidR="00D517F3">
          <w:rPr>
            <w:color w:val="2E74B5" w:themeColor="accent1" w:themeShade="BF"/>
            <w:sz w:val="32"/>
            <w:szCs w:val="32"/>
          </w:rPr>
          <w:t>Eléments payants</w:t>
        </w:r>
      </w:sdtContent>
    </w:sdt>
    <w:r w:rsidR="002137F3" w:rsidRPr="0084775E">
      <w:rPr>
        <w:color w:val="2E74B5" w:themeColor="accent1" w:themeShade="BF"/>
        <w:sz w:val="32"/>
        <w:szCs w:val="32"/>
      </w:rPr>
      <w:tab/>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\n  \* MERGEFORMAT </w:instrText>
    </w:r>
    <w:r w:rsidR="002137F3" w:rsidRPr="0084775E">
      <w:rPr>
        <w:color w:val="2E74B5" w:themeColor="accent1" w:themeShade="BF"/>
        <w:sz w:val="32"/>
        <w:szCs w:val="32"/>
      </w:rPr>
      <w:fldChar w:fldCharType="separate"/>
    </w:r>
    <w:r w:rsidR="00713EF7">
      <w:rPr>
        <w:noProof/>
        <w:color w:val="2E74B5" w:themeColor="accent1" w:themeShade="BF"/>
        <w:sz w:val="32"/>
        <w:szCs w:val="32"/>
      </w:rPr>
      <w:t>3</w:t>
    </w:r>
    <w:r w:rsidR="002137F3" w:rsidRPr="0084775E">
      <w:rPr>
        <w:color w:val="2E74B5" w:themeColor="accent1" w:themeShade="BF"/>
        <w:sz w:val="32"/>
        <w:szCs w:val="32"/>
      </w:rPr>
      <w:fldChar w:fldCharType="end"/>
    </w:r>
    <w:r w:rsidR="002137F3" w:rsidRPr="0084775E">
      <w:rPr>
        <w:color w:val="2E74B5" w:themeColor="accent1" w:themeShade="BF"/>
        <w:sz w:val="32"/>
        <w:szCs w:val="32"/>
      </w:rPr>
      <w:t xml:space="preserve"> </w:t>
    </w:r>
    <w:r w:rsidR="002137F3" w:rsidRPr="0084775E">
      <w:rPr>
        <w:color w:val="2E74B5" w:themeColor="accent1" w:themeShade="BF"/>
        <w:sz w:val="32"/>
        <w:szCs w:val="32"/>
      </w:rPr>
      <w:fldChar w:fldCharType="begin"/>
    </w:r>
    <w:r w:rsidR="002137F3" w:rsidRPr="0084775E">
      <w:rPr>
        <w:color w:val="2E74B5" w:themeColor="accent1" w:themeShade="BF"/>
        <w:sz w:val="32"/>
        <w:szCs w:val="32"/>
      </w:rPr>
      <w:instrText xml:space="preserve"> STYLEREF  "Titre 1"  \* MERGEFORMAT </w:instrText>
    </w:r>
    <w:r w:rsidR="00713EF7">
      <w:rPr>
        <w:color w:val="2E74B5" w:themeColor="accent1" w:themeShade="BF"/>
        <w:sz w:val="32"/>
        <w:szCs w:val="32"/>
      </w:rPr>
      <w:fldChar w:fldCharType="separate"/>
    </w:r>
    <w:r w:rsidR="00713EF7">
      <w:rPr>
        <w:noProof/>
        <w:color w:val="2E74B5" w:themeColor="accent1" w:themeShade="BF"/>
        <w:sz w:val="32"/>
        <w:szCs w:val="32"/>
      </w:rPr>
      <w:t>Moyens de paiement</w:t>
    </w:r>
    <w:r w:rsidR="002137F3" w:rsidRPr="0084775E">
      <w:rPr>
        <w:color w:val="2E74B5" w:themeColor="accent1" w:themeShade="B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0A94"/>
    <w:multiLevelType w:val="hybridMultilevel"/>
    <w:tmpl w:val="FD52C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7F0678"/>
    <w:multiLevelType w:val="hybridMultilevel"/>
    <w:tmpl w:val="A95A93C6"/>
    <w:lvl w:ilvl="0" w:tplc="102240FC">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B822A8"/>
    <w:multiLevelType w:val="hybridMultilevel"/>
    <w:tmpl w:val="67F486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B554729"/>
    <w:multiLevelType w:val="hybridMultilevel"/>
    <w:tmpl w:val="68D2C7B2"/>
    <w:lvl w:ilvl="0" w:tplc="102240FC">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851652"/>
    <w:multiLevelType w:val="hybridMultilevel"/>
    <w:tmpl w:val="F13C1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E5365B0"/>
    <w:multiLevelType w:val="multilevel"/>
    <w:tmpl w:val="FB6E335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33E8019B"/>
    <w:multiLevelType w:val="hybridMultilevel"/>
    <w:tmpl w:val="8E0E3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6938D9"/>
    <w:multiLevelType w:val="hybridMultilevel"/>
    <w:tmpl w:val="500E8F7E"/>
    <w:lvl w:ilvl="0" w:tplc="102240FC">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FE33AD9"/>
    <w:multiLevelType w:val="hybridMultilevel"/>
    <w:tmpl w:val="7C0C6C0A"/>
    <w:lvl w:ilvl="0" w:tplc="102240FC">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DD76708"/>
    <w:multiLevelType w:val="hybridMultilevel"/>
    <w:tmpl w:val="ED846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BDF5509"/>
    <w:multiLevelType w:val="hybridMultilevel"/>
    <w:tmpl w:val="ECB2FC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E2C7F40"/>
    <w:multiLevelType w:val="hybridMultilevel"/>
    <w:tmpl w:val="1486B6E2"/>
    <w:lvl w:ilvl="0" w:tplc="BF8E5F6C">
      <w:start w:val="2"/>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612F10B8"/>
    <w:multiLevelType w:val="hybridMultilevel"/>
    <w:tmpl w:val="073A88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58912D0"/>
    <w:multiLevelType w:val="hybridMultilevel"/>
    <w:tmpl w:val="C848F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8774AF7"/>
    <w:multiLevelType w:val="hybridMultilevel"/>
    <w:tmpl w:val="648CA836"/>
    <w:lvl w:ilvl="0" w:tplc="EEDE5C1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1"/>
  </w:num>
  <w:num w:numId="5">
    <w:abstractNumId w:val="2"/>
  </w:num>
  <w:num w:numId="6">
    <w:abstractNumId w:val="14"/>
  </w:num>
  <w:num w:numId="7">
    <w:abstractNumId w:val="6"/>
  </w:num>
  <w:num w:numId="8">
    <w:abstractNumId w:val="13"/>
  </w:num>
  <w:num w:numId="9">
    <w:abstractNumId w:val="10"/>
  </w:num>
  <w:num w:numId="10">
    <w:abstractNumId w:val="12"/>
  </w:num>
  <w:num w:numId="11">
    <w:abstractNumId w:val="8"/>
  </w:num>
  <w:num w:numId="12">
    <w:abstractNumId w:val="3"/>
  </w:num>
  <w:num w:numId="13">
    <w:abstractNumId w:val="7"/>
  </w:num>
  <w:num w:numId="14">
    <w:abstractNumId w:val="1"/>
  </w:num>
  <w:num w:numId="15">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ibaut Henin">
    <w15:presenceInfo w15:providerId="Windows Live" w15:userId="9a9194de40202fd3"/>
  </w15:person>
  <w15:person w15:author="Corinne Henin">
    <w15:presenceInfo w15:providerId="Windows Live" w15:userId="0b3a0951c7d3e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F3"/>
    <w:rsid w:val="000366BF"/>
    <w:rsid w:val="00041363"/>
    <w:rsid w:val="00100175"/>
    <w:rsid w:val="00155035"/>
    <w:rsid w:val="001D3C17"/>
    <w:rsid w:val="002137F3"/>
    <w:rsid w:val="002208D9"/>
    <w:rsid w:val="00220991"/>
    <w:rsid w:val="002561E7"/>
    <w:rsid w:val="00275229"/>
    <w:rsid w:val="00323E63"/>
    <w:rsid w:val="00360B0C"/>
    <w:rsid w:val="003958E1"/>
    <w:rsid w:val="003E5A67"/>
    <w:rsid w:val="004634D6"/>
    <w:rsid w:val="00475B32"/>
    <w:rsid w:val="004C6165"/>
    <w:rsid w:val="00530ABE"/>
    <w:rsid w:val="005943FC"/>
    <w:rsid w:val="006125FF"/>
    <w:rsid w:val="00630371"/>
    <w:rsid w:val="006A776E"/>
    <w:rsid w:val="00713EF7"/>
    <w:rsid w:val="007340B8"/>
    <w:rsid w:val="0078699D"/>
    <w:rsid w:val="007D38A6"/>
    <w:rsid w:val="007E3C9C"/>
    <w:rsid w:val="008022AB"/>
    <w:rsid w:val="0084027C"/>
    <w:rsid w:val="0084775E"/>
    <w:rsid w:val="00894061"/>
    <w:rsid w:val="008A4C39"/>
    <w:rsid w:val="008C583A"/>
    <w:rsid w:val="008D057D"/>
    <w:rsid w:val="00904B8F"/>
    <w:rsid w:val="00954A70"/>
    <w:rsid w:val="00962AB8"/>
    <w:rsid w:val="00975FC5"/>
    <w:rsid w:val="00A81853"/>
    <w:rsid w:val="00AA11DE"/>
    <w:rsid w:val="00AD4CFA"/>
    <w:rsid w:val="00B36BFF"/>
    <w:rsid w:val="00B43C32"/>
    <w:rsid w:val="00BE2609"/>
    <w:rsid w:val="00BF43D7"/>
    <w:rsid w:val="00CF0E5F"/>
    <w:rsid w:val="00D517F3"/>
    <w:rsid w:val="00D721CD"/>
    <w:rsid w:val="00DD7604"/>
    <w:rsid w:val="00E365D8"/>
    <w:rsid w:val="00E80B6A"/>
    <w:rsid w:val="00EF1770"/>
    <w:rsid w:val="00EF5CD0"/>
    <w:rsid w:val="00F129F1"/>
    <w:rsid w:val="00F76249"/>
    <w:rsid w:val="00F92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5B1EE"/>
  <w15:chartTrackingRefBased/>
  <w15:docId w15:val="{79A1B457-76A4-42ED-A6A7-5EFE1F47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08D9"/>
    <w:pPr>
      <w:keepNext/>
      <w:keepLines/>
      <w:pageBreakBefore/>
      <w:numPr>
        <w:numId w:val="1"/>
      </w:numPr>
      <w:pBdr>
        <w:bottom w:val="single" w:sz="18" w:space="1" w:color="44546A" w:themeColor="text2"/>
      </w:pBdr>
      <w:spacing w:before="600" w:after="240"/>
      <w:outlineLvl w:val="0"/>
    </w:pPr>
    <w:rPr>
      <w:rFonts w:asciiTheme="majorHAnsi" w:eastAsiaTheme="majorEastAsia" w:hAnsiTheme="majorHAnsi" w:cstheme="majorBidi"/>
      <w:color w:val="5B9BD5" w:themeColor="accent1"/>
      <w:sz w:val="40"/>
      <w:szCs w:val="40"/>
    </w:rPr>
  </w:style>
  <w:style w:type="paragraph" w:styleId="Titre2">
    <w:name w:val="heading 2"/>
    <w:basedOn w:val="Normal"/>
    <w:next w:val="Normal"/>
    <w:link w:val="Titre2Car"/>
    <w:uiPriority w:val="9"/>
    <w:unhideWhenUsed/>
    <w:qFormat/>
    <w:rsid w:val="002208D9"/>
    <w:pPr>
      <w:keepNext/>
      <w:keepLines/>
      <w:numPr>
        <w:ilvl w:val="1"/>
        <w:numId w:val="1"/>
      </w:numPr>
      <w:spacing w:before="40" w:after="0"/>
      <w:outlineLvl w:val="1"/>
    </w:pPr>
    <w:rPr>
      <w:rFonts w:asciiTheme="majorHAnsi" w:eastAsiaTheme="majorEastAsia" w:hAnsiTheme="majorHAnsi" w:cstheme="majorBidi"/>
      <w:color w:val="5B9BD5" w:themeColor="accent1"/>
      <w:sz w:val="32"/>
      <w:szCs w:val="32"/>
    </w:rPr>
  </w:style>
  <w:style w:type="paragraph" w:styleId="Titre3">
    <w:name w:val="heading 3"/>
    <w:basedOn w:val="Normal"/>
    <w:next w:val="Normal"/>
    <w:link w:val="Titre3Car"/>
    <w:uiPriority w:val="9"/>
    <w:unhideWhenUsed/>
    <w:qFormat/>
    <w:rsid w:val="002208D9"/>
    <w:pPr>
      <w:keepNext/>
      <w:keepLines/>
      <w:numPr>
        <w:ilvl w:val="2"/>
        <w:numId w:val="1"/>
      </w:numPr>
      <w:spacing w:before="40" w:after="0"/>
      <w:outlineLvl w:val="2"/>
    </w:pPr>
    <w:rPr>
      <w:rFonts w:asciiTheme="majorHAnsi" w:eastAsiaTheme="majorEastAsia" w:hAnsiTheme="majorHAnsi" w:cstheme="majorBidi"/>
      <w:color w:val="5B9BD5" w:themeColor="accent1"/>
      <w:sz w:val="28"/>
      <w:szCs w:val="28"/>
    </w:rPr>
  </w:style>
  <w:style w:type="paragraph" w:styleId="Titre4">
    <w:name w:val="heading 4"/>
    <w:basedOn w:val="Normal"/>
    <w:next w:val="Normal"/>
    <w:link w:val="Titre4Car"/>
    <w:uiPriority w:val="9"/>
    <w:unhideWhenUsed/>
    <w:qFormat/>
    <w:rsid w:val="002208D9"/>
    <w:pPr>
      <w:keepNext/>
      <w:keepLines/>
      <w:numPr>
        <w:ilvl w:val="3"/>
        <w:numId w:val="1"/>
      </w:numPr>
      <w:spacing w:before="40" w:after="0"/>
      <w:outlineLvl w:val="3"/>
    </w:pPr>
    <w:rPr>
      <w:rFonts w:asciiTheme="majorHAnsi" w:eastAsiaTheme="majorEastAsia" w:hAnsiTheme="majorHAnsi" w:cstheme="majorBidi"/>
      <w:i/>
      <w:iCs/>
      <w:color w:val="44546A" w:themeColor="text2"/>
    </w:rPr>
  </w:style>
  <w:style w:type="paragraph" w:styleId="Titre5">
    <w:name w:val="heading 5"/>
    <w:basedOn w:val="Normal"/>
    <w:next w:val="Normal"/>
    <w:link w:val="Titre5Car"/>
    <w:uiPriority w:val="9"/>
    <w:unhideWhenUsed/>
    <w:qFormat/>
    <w:rsid w:val="002208D9"/>
    <w:pPr>
      <w:keepNext/>
      <w:keepLines/>
      <w:numPr>
        <w:ilvl w:val="4"/>
        <w:numId w:val="1"/>
      </w:numPr>
      <w:spacing w:before="40" w:after="0"/>
      <w:outlineLvl w:val="4"/>
    </w:pPr>
    <w:rPr>
      <w:rFonts w:asciiTheme="majorHAnsi" w:eastAsiaTheme="majorEastAsia" w:hAnsiTheme="majorHAnsi" w:cstheme="majorBidi"/>
      <w:color w:val="44546A" w:themeColor="text2"/>
    </w:rPr>
  </w:style>
  <w:style w:type="paragraph" w:styleId="Titre6">
    <w:name w:val="heading 6"/>
    <w:basedOn w:val="Normal"/>
    <w:next w:val="Normal"/>
    <w:link w:val="Titre6Car"/>
    <w:uiPriority w:val="9"/>
    <w:unhideWhenUsed/>
    <w:qFormat/>
    <w:rsid w:val="002208D9"/>
    <w:pPr>
      <w:keepNext/>
      <w:keepLines/>
      <w:numPr>
        <w:ilvl w:val="5"/>
        <w:numId w:val="1"/>
      </w:numPr>
      <w:spacing w:before="40" w:after="0"/>
      <w:outlineLvl w:val="5"/>
    </w:pPr>
    <w:rPr>
      <w:rFonts w:asciiTheme="majorHAnsi" w:eastAsiaTheme="majorEastAsia" w:hAnsiTheme="majorHAnsi" w:cstheme="majorBidi"/>
      <w:color w:val="44546A" w:themeColor="text2"/>
    </w:rPr>
  </w:style>
  <w:style w:type="paragraph" w:styleId="Titre7">
    <w:name w:val="heading 7"/>
    <w:basedOn w:val="Normal"/>
    <w:next w:val="Normal"/>
    <w:link w:val="Titre7Car"/>
    <w:uiPriority w:val="9"/>
    <w:unhideWhenUsed/>
    <w:qFormat/>
    <w:rsid w:val="002208D9"/>
    <w:pPr>
      <w:keepNext/>
      <w:keepLines/>
      <w:numPr>
        <w:ilvl w:val="6"/>
        <w:numId w:val="1"/>
      </w:numPr>
      <w:spacing w:before="40" w:after="0"/>
      <w:outlineLvl w:val="6"/>
    </w:pPr>
    <w:rPr>
      <w:rFonts w:asciiTheme="majorHAnsi" w:eastAsiaTheme="majorEastAsia" w:hAnsiTheme="majorHAnsi" w:cstheme="majorBidi"/>
      <w:i/>
      <w:iCs/>
      <w:color w:val="44546A" w:themeColor="text2"/>
    </w:rPr>
  </w:style>
  <w:style w:type="paragraph" w:styleId="Titre8">
    <w:name w:val="heading 8"/>
    <w:basedOn w:val="Normal"/>
    <w:next w:val="Normal"/>
    <w:link w:val="Titre8Car"/>
    <w:uiPriority w:val="9"/>
    <w:unhideWhenUsed/>
    <w:qFormat/>
    <w:rsid w:val="002137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137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29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29F1"/>
    <w:rPr>
      <w:rFonts w:eastAsiaTheme="minorEastAsia"/>
      <w:lang w:eastAsia="fr-FR"/>
    </w:rPr>
  </w:style>
  <w:style w:type="character" w:styleId="Textedelespacerserv">
    <w:name w:val="Placeholder Text"/>
    <w:basedOn w:val="Policepardfaut"/>
    <w:uiPriority w:val="99"/>
    <w:semiHidden/>
    <w:rsid w:val="00F129F1"/>
    <w:rPr>
      <w:color w:val="808080"/>
    </w:rPr>
  </w:style>
  <w:style w:type="paragraph" w:styleId="En-tte">
    <w:name w:val="header"/>
    <w:basedOn w:val="Normal"/>
    <w:link w:val="En-tteCar"/>
    <w:uiPriority w:val="99"/>
    <w:unhideWhenUsed/>
    <w:rsid w:val="00F129F1"/>
    <w:pPr>
      <w:tabs>
        <w:tab w:val="center" w:pos="4536"/>
        <w:tab w:val="right" w:pos="9072"/>
      </w:tabs>
      <w:spacing w:after="0" w:line="240" w:lineRule="auto"/>
    </w:pPr>
  </w:style>
  <w:style w:type="character" w:customStyle="1" w:styleId="En-tteCar">
    <w:name w:val="En-tête Car"/>
    <w:basedOn w:val="Policepardfaut"/>
    <w:link w:val="En-tte"/>
    <w:uiPriority w:val="99"/>
    <w:rsid w:val="00F129F1"/>
  </w:style>
  <w:style w:type="paragraph" w:styleId="Pieddepage">
    <w:name w:val="footer"/>
    <w:basedOn w:val="Normal"/>
    <w:link w:val="PieddepageCar"/>
    <w:uiPriority w:val="99"/>
    <w:unhideWhenUsed/>
    <w:rsid w:val="00F12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29F1"/>
  </w:style>
  <w:style w:type="character" w:customStyle="1" w:styleId="Titre1Car">
    <w:name w:val="Titre 1 Car"/>
    <w:basedOn w:val="Policepardfaut"/>
    <w:link w:val="Titre1"/>
    <w:uiPriority w:val="9"/>
    <w:rsid w:val="002208D9"/>
    <w:rPr>
      <w:rFonts w:asciiTheme="majorHAnsi" w:eastAsiaTheme="majorEastAsia" w:hAnsiTheme="majorHAnsi" w:cstheme="majorBidi"/>
      <w:color w:val="5B9BD5" w:themeColor="accent1"/>
      <w:sz w:val="40"/>
      <w:szCs w:val="40"/>
    </w:rPr>
  </w:style>
  <w:style w:type="character" w:customStyle="1" w:styleId="Titre2Car">
    <w:name w:val="Titre 2 Car"/>
    <w:basedOn w:val="Policepardfaut"/>
    <w:link w:val="Titre2"/>
    <w:uiPriority w:val="9"/>
    <w:rsid w:val="002208D9"/>
    <w:rPr>
      <w:rFonts w:asciiTheme="majorHAnsi" w:eastAsiaTheme="majorEastAsia" w:hAnsiTheme="majorHAnsi" w:cstheme="majorBidi"/>
      <w:color w:val="5B9BD5" w:themeColor="accent1"/>
      <w:sz w:val="32"/>
      <w:szCs w:val="32"/>
    </w:rPr>
  </w:style>
  <w:style w:type="character" w:customStyle="1" w:styleId="Titre3Car">
    <w:name w:val="Titre 3 Car"/>
    <w:basedOn w:val="Policepardfaut"/>
    <w:link w:val="Titre3"/>
    <w:uiPriority w:val="9"/>
    <w:rsid w:val="002208D9"/>
    <w:rPr>
      <w:rFonts w:asciiTheme="majorHAnsi" w:eastAsiaTheme="majorEastAsia" w:hAnsiTheme="majorHAnsi" w:cstheme="majorBidi"/>
      <w:color w:val="5B9BD5" w:themeColor="accent1"/>
      <w:sz w:val="28"/>
      <w:szCs w:val="28"/>
    </w:rPr>
  </w:style>
  <w:style w:type="character" w:customStyle="1" w:styleId="Titre4Car">
    <w:name w:val="Titre 4 Car"/>
    <w:basedOn w:val="Policepardfaut"/>
    <w:link w:val="Titre4"/>
    <w:uiPriority w:val="9"/>
    <w:rsid w:val="002208D9"/>
    <w:rPr>
      <w:rFonts w:asciiTheme="majorHAnsi" w:eastAsiaTheme="majorEastAsia" w:hAnsiTheme="majorHAnsi" w:cstheme="majorBidi"/>
      <w:i/>
      <w:iCs/>
      <w:color w:val="44546A" w:themeColor="text2"/>
    </w:rPr>
  </w:style>
  <w:style w:type="character" w:customStyle="1" w:styleId="Titre5Car">
    <w:name w:val="Titre 5 Car"/>
    <w:basedOn w:val="Policepardfaut"/>
    <w:link w:val="Titre5"/>
    <w:uiPriority w:val="9"/>
    <w:rsid w:val="002208D9"/>
    <w:rPr>
      <w:rFonts w:asciiTheme="majorHAnsi" w:eastAsiaTheme="majorEastAsia" w:hAnsiTheme="majorHAnsi" w:cstheme="majorBidi"/>
      <w:color w:val="44546A" w:themeColor="text2"/>
    </w:rPr>
  </w:style>
  <w:style w:type="character" w:customStyle="1" w:styleId="Titre6Car">
    <w:name w:val="Titre 6 Car"/>
    <w:basedOn w:val="Policepardfaut"/>
    <w:link w:val="Titre6"/>
    <w:uiPriority w:val="9"/>
    <w:rsid w:val="002208D9"/>
    <w:rPr>
      <w:rFonts w:asciiTheme="majorHAnsi" w:eastAsiaTheme="majorEastAsia" w:hAnsiTheme="majorHAnsi" w:cstheme="majorBidi"/>
      <w:color w:val="44546A" w:themeColor="text2"/>
    </w:rPr>
  </w:style>
  <w:style w:type="character" w:customStyle="1" w:styleId="Titre7Car">
    <w:name w:val="Titre 7 Car"/>
    <w:basedOn w:val="Policepardfaut"/>
    <w:link w:val="Titre7"/>
    <w:uiPriority w:val="9"/>
    <w:rsid w:val="002208D9"/>
    <w:rPr>
      <w:rFonts w:asciiTheme="majorHAnsi" w:eastAsiaTheme="majorEastAsia" w:hAnsiTheme="majorHAnsi" w:cstheme="majorBidi"/>
      <w:i/>
      <w:iCs/>
      <w:color w:val="44546A" w:themeColor="text2"/>
    </w:rPr>
  </w:style>
  <w:style w:type="character" w:customStyle="1" w:styleId="Titre8Car">
    <w:name w:val="Titre 8 Car"/>
    <w:basedOn w:val="Policepardfaut"/>
    <w:link w:val="Titre8"/>
    <w:uiPriority w:val="9"/>
    <w:rsid w:val="002137F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137F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8A4C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A4C39"/>
    <w:rPr>
      <w:sz w:val="20"/>
      <w:szCs w:val="20"/>
    </w:rPr>
  </w:style>
  <w:style w:type="character" w:styleId="Appelnotedebasdep">
    <w:name w:val="footnote reference"/>
    <w:basedOn w:val="Policepardfaut"/>
    <w:uiPriority w:val="99"/>
    <w:semiHidden/>
    <w:unhideWhenUsed/>
    <w:rsid w:val="008A4C39"/>
    <w:rPr>
      <w:vertAlign w:val="superscript"/>
    </w:rPr>
  </w:style>
  <w:style w:type="character" w:styleId="Lienhypertexte">
    <w:name w:val="Hyperlink"/>
    <w:basedOn w:val="Policepardfaut"/>
    <w:uiPriority w:val="99"/>
    <w:unhideWhenUsed/>
    <w:rsid w:val="00A81853"/>
    <w:rPr>
      <w:color w:val="0563C1" w:themeColor="hyperlink"/>
      <w:u w:val="single"/>
    </w:rPr>
  </w:style>
  <w:style w:type="paragraph" w:styleId="TM1">
    <w:name w:val="toc 1"/>
    <w:basedOn w:val="Normal"/>
    <w:next w:val="Normal"/>
    <w:autoRedefine/>
    <w:uiPriority w:val="39"/>
    <w:unhideWhenUsed/>
    <w:rsid w:val="00A81853"/>
    <w:pPr>
      <w:spacing w:before="360" w:after="360"/>
    </w:pPr>
    <w:rPr>
      <w:b/>
      <w:bCs/>
      <w:caps/>
      <w:u w:val="single"/>
    </w:rPr>
  </w:style>
  <w:style w:type="paragraph" w:styleId="TM3">
    <w:name w:val="toc 3"/>
    <w:basedOn w:val="Titre2"/>
    <w:next w:val="Normal"/>
    <w:autoRedefine/>
    <w:uiPriority w:val="39"/>
    <w:unhideWhenUsed/>
    <w:rsid w:val="00A81853"/>
    <w:pPr>
      <w:keepNext w:val="0"/>
      <w:keepLines w:val="0"/>
      <w:numPr>
        <w:ilvl w:val="0"/>
        <w:numId w:val="0"/>
      </w:numPr>
      <w:spacing w:before="0"/>
      <w:outlineLvl w:val="9"/>
    </w:pPr>
    <w:rPr>
      <w:rFonts w:asciiTheme="minorHAnsi" w:eastAsiaTheme="minorHAnsi" w:hAnsiTheme="minorHAnsi" w:cstheme="minorBidi"/>
      <w:smallCaps/>
      <w:color w:val="000000"/>
      <w:sz w:val="22"/>
      <w:szCs w:val="22"/>
      <w14:textFill>
        <w14:solidFill>
          <w14:srgbClr w14:val="000000">
            <w14:lumMod w14:val="50000"/>
          </w14:srgbClr>
        </w14:solidFill>
      </w14:textFill>
    </w:rPr>
  </w:style>
  <w:style w:type="paragraph" w:styleId="En-ttedetabledesmatires">
    <w:name w:val="TOC Heading"/>
    <w:basedOn w:val="Titre1"/>
    <w:next w:val="Normal"/>
    <w:uiPriority w:val="39"/>
    <w:unhideWhenUsed/>
    <w:rsid w:val="00AD4CFA"/>
    <w:pPr>
      <w:numPr>
        <w:numId w:val="0"/>
      </w:numPr>
      <w:outlineLvl w:val="9"/>
    </w:pPr>
    <w:rPr>
      <w:color w:val="833C0B" w:themeColor="accent2" w:themeShade="80"/>
      <w:lang w:eastAsia="fr-FR"/>
    </w:rPr>
  </w:style>
  <w:style w:type="paragraph" w:styleId="TM2">
    <w:name w:val="toc 2"/>
    <w:basedOn w:val="Normal"/>
    <w:next w:val="Normal"/>
    <w:autoRedefine/>
    <w:uiPriority w:val="39"/>
    <w:unhideWhenUsed/>
    <w:rsid w:val="00AD4CFA"/>
    <w:pPr>
      <w:spacing w:after="0"/>
    </w:pPr>
    <w:rPr>
      <w:b/>
      <w:bCs/>
      <w:smallCaps/>
    </w:rPr>
  </w:style>
  <w:style w:type="paragraph" w:styleId="TM4">
    <w:name w:val="toc 4"/>
    <w:basedOn w:val="Normal"/>
    <w:next w:val="Normal"/>
    <w:autoRedefine/>
    <w:uiPriority w:val="39"/>
    <w:unhideWhenUsed/>
    <w:rsid w:val="00AD4CFA"/>
    <w:pPr>
      <w:spacing w:after="0"/>
    </w:pPr>
  </w:style>
  <w:style w:type="paragraph" w:styleId="TM5">
    <w:name w:val="toc 5"/>
    <w:basedOn w:val="Normal"/>
    <w:next w:val="Normal"/>
    <w:autoRedefine/>
    <w:uiPriority w:val="39"/>
    <w:unhideWhenUsed/>
    <w:rsid w:val="00AD4CFA"/>
    <w:pPr>
      <w:spacing w:after="0"/>
    </w:pPr>
  </w:style>
  <w:style w:type="paragraph" w:styleId="TM6">
    <w:name w:val="toc 6"/>
    <w:basedOn w:val="Normal"/>
    <w:next w:val="Normal"/>
    <w:autoRedefine/>
    <w:uiPriority w:val="39"/>
    <w:unhideWhenUsed/>
    <w:rsid w:val="00AD4CFA"/>
    <w:pPr>
      <w:spacing w:after="0"/>
    </w:pPr>
  </w:style>
  <w:style w:type="paragraph" w:styleId="TM7">
    <w:name w:val="toc 7"/>
    <w:basedOn w:val="Normal"/>
    <w:next w:val="Normal"/>
    <w:autoRedefine/>
    <w:uiPriority w:val="39"/>
    <w:unhideWhenUsed/>
    <w:rsid w:val="00AD4CFA"/>
    <w:pPr>
      <w:spacing w:after="0"/>
    </w:pPr>
  </w:style>
  <w:style w:type="paragraph" w:styleId="TM8">
    <w:name w:val="toc 8"/>
    <w:basedOn w:val="Normal"/>
    <w:next w:val="Normal"/>
    <w:autoRedefine/>
    <w:uiPriority w:val="39"/>
    <w:unhideWhenUsed/>
    <w:rsid w:val="00AD4CFA"/>
    <w:pPr>
      <w:spacing w:after="0"/>
    </w:pPr>
  </w:style>
  <w:style w:type="paragraph" w:styleId="TM9">
    <w:name w:val="toc 9"/>
    <w:basedOn w:val="Normal"/>
    <w:next w:val="Normal"/>
    <w:autoRedefine/>
    <w:uiPriority w:val="39"/>
    <w:unhideWhenUsed/>
    <w:rsid w:val="00AD4CFA"/>
    <w:pPr>
      <w:spacing w:after="0"/>
    </w:pPr>
  </w:style>
  <w:style w:type="paragraph" w:styleId="Titre">
    <w:name w:val="Title"/>
    <w:basedOn w:val="Normal"/>
    <w:next w:val="Normal"/>
    <w:link w:val="TitreCar"/>
    <w:uiPriority w:val="10"/>
    <w:rsid w:val="0022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991"/>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8477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775E"/>
    <w:rPr>
      <w:rFonts w:ascii="Segoe UI" w:hAnsi="Segoe UI" w:cs="Segoe UI"/>
      <w:sz w:val="18"/>
      <w:szCs w:val="18"/>
    </w:rPr>
  </w:style>
  <w:style w:type="paragraph" w:styleId="NormalWeb">
    <w:name w:val="Normal (Web)"/>
    <w:basedOn w:val="Normal"/>
    <w:uiPriority w:val="99"/>
    <w:unhideWhenUsed/>
    <w:rsid w:val="008477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aliases w:val="Note"/>
    <w:basedOn w:val="Normal"/>
    <w:next w:val="Normal"/>
    <w:link w:val="CitationCar"/>
    <w:uiPriority w:val="29"/>
    <w:qFormat/>
    <w:rsid w:val="002208D9"/>
    <w:pPr>
      <w:keepLines/>
      <w:pBdr>
        <w:left w:val="single" w:sz="24" w:space="4" w:color="1F4E79" w:themeColor="accent1" w:themeShade="80"/>
      </w:pBdr>
      <w:shd w:val="clear" w:color="auto" w:fill="DEEAF6" w:themeFill="accent1" w:themeFillTint="33"/>
      <w:spacing w:before="240" w:after="240"/>
      <w:ind w:left="907" w:right="907"/>
    </w:pPr>
    <w:rPr>
      <w:i/>
      <w:iCs/>
      <w:color w:val="404040" w:themeColor="text1" w:themeTint="BF"/>
    </w:rPr>
  </w:style>
  <w:style w:type="character" w:customStyle="1" w:styleId="CitationCar">
    <w:name w:val="Citation Car"/>
    <w:aliases w:val="Note Car"/>
    <w:basedOn w:val="Policepardfaut"/>
    <w:link w:val="Citation"/>
    <w:uiPriority w:val="29"/>
    <w:rsid w:val="002208D9"/>
    <w:rPr>
      <w:i/>
      <w:iCs/>
      <w:color w:val="404040" w:themeColor="text1" w:themeTint="BF"/>
      <w:shd w:val="clear" w:color="auto" w:fill="DEEAF6" w:themeFill="accent1" w:themeFillTint="33"/>
    </w:rPr>
  </w:style>
  <w:style w:type="character" w:styleId="Emphaseintense">
    <w:name w:val="Intense Emphasis"/>
    <w:basedOn w:val="Policepardfaut"/>
    <w:uiPriority w:val="21"/>
    <w:qFormat/>
    <w:rsid w:val="002208D9"/>
    <w:rPr>
      <w:i/>
      <w:iCs/>
      <w:color w:val="5B9BD5" w:themeColor="accent1"/>
    </w:rPr>
  </w:style>
  <w:style w:type="table" w:styleId="Grilledutableau">
    <w:name w:val="Table Grid"/>
    <w:basedOn w:val="TableauNormal"/>
    <w:uiPriority w:val="39"/>
    <w:rsid w:val="00D72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2208D9"/>
    <w:rPr>
      <w:b/>
      <w:bCs/>
      <w:color w:val="5B9BD5" w:themeColor="accent1"/>
    </w:rPr>
  </w:style>
  <w:style w:type="paragraph" w:styleId="Paragraphedeliste">
    <w:name w:val="List Paragraph"/>
    <w:basedOn w:val="Normal"/>
    <w:uiPriority w:val="34"/>
    <w:qFormat/>
    <w:rsid w:val="00475B32"/>
    <w:pPr>
      <w:ind w:left="720"/>
      <w:contextualSpacing/>
    </w:pPr>
  </w:style>
  <w:style w:type="table" w:styleId="TableauGrille3-Accentuation2">
    <w:name w:val="Grid Table 3 Accent 2"/>
    <w:basedOn w:val="TableauNormal"/>
    <w:uiPriority w:val="48"/>
    <w:rsid w:val="0063037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simple3">
    <w:name w:val="Plain Table 3"/>
    <w:basedOn w:val="TableauNormal"/>
    <w:uiPriority w:val="43"/>
    <w:rsid w:val="006303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6303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Accentuation2">
    <w:name w:val="Grid Table 7 Colorful Accent 2"/>
    <w:basedOn w:val="TableauNormal"/>
    <w:uiPriority w:val="52"/>
    <w:rsid w:val="0063037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1">
    <w:name w:val="Grid Table 3 Accent 1"/>
    <w:basedOn w:val="TableauNormal"/>
    <w:uiPriority w:val="48"/>
    <w:rsid w:val="002208D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Marquedecommentaire">
    <w:name w:val="annotation reference"/>
    <w:basedOn w:val="Policepardfaut"/>
    <w:uiPriority w:val="99"/>
    <w:semiHidden/>
    <w:unhideWhenUsed/>
    <w:rsid w:val="004634D6"/>
    <w:rPr>
      <w:sz w:val="16"/>
      <w:szCs w:val="16"/>
    </w:rPr>
  </w:style>
  <w:style w:type="paragraph" w:styleId="Commentaire">
    <w:name w:val="annotation text"/>
    <w:basedOn w:val="Normal"/>
    <w:link w:val="CommentaireCar"/>
    <w:uiPriority w:val="99"/>
    <w:semiHidden/>
    <w:unhideWhenUsed/>
    <w:rsid w:val="004634D6"/>
    <w:pPr>
      <w:spacing w:line="240" w:lineRule="auto"/>
    </w:pPr>
    <w:rPr>
      <w:sz w:val="20"/>
      <w:szCs w:val="20"/>
    </w:rPr>
  </w:style>
  <w:style w:type="character" w:customStyle="1" w:styleId="CommentaireCar">
    <w:name w:val="Commentaire Car"/>
    <w:basedOn w:val="Policepardfaut"/>
    <w:link w:val="Commentaire"/>
    <w:uiPriority w:val="99"/>
    <w:semiHidden/>
    <w:rsid w:val="004634D6"/>
    <w:rPr>
      <w:sz w:val="20"/>
      <w:szCs w:val="20"/>
    </w:rPr>
  </w:style>
  <w:style w:type="paragraph" w:styleId="Objetducommentaire">
    <w:name w:val="annotation subject"/>
    <w:basedOn w:val="Commentaire"/>
    <w:next w:val="Commentaire"/>
    <w:link w:val="ObjetducommentaireCar"/>
    <w:uiPriority w:val="99"/>
    <w:semiHidden/>
    <w:unhideWhenUsed/>
    <w:rsid w:val="004634D6"/>
    <w:rPr>
      <w:b/>
      <w:bCs/>
    </w:rPr>
  </w:style>
  <w:style w:type="character" w:customStyle="1" w:styleId="ObjetducommentaireCar">
    <w:name w:val="Objet du commentaire Car"/>
    <w:basedOn w:val="CommentaireCar"/>
    <w:link w:val="Objetducommentaire"/>
    <w:uiPriority w:val="99"/>
    <w:semiHidden/>
    <w:rsid w:val="004634D6"/>
    <w:rPr>
      <w:b/>
      <w:bCs/>
      <w:sz w:val="20"/>
      <w:szCs w:val="20"/>
    </w:rPr>
  </w:style>
  <w:style w:type="table" w:styleId="TableauGrille3-Accentuation5">
    <w:name w:val="Grid Table 3 Accent 5"/>
    <w:basedOn w:val="TableauNormal"/>
    <w:uiPriority w:val="48"/>
    <w:rsid w:val="004634D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0156">
      <w:bodyDiv w:val="1"/>
      <w:marLeft w:val="0"/>
      <w:marRight w:val="0"/>
      <w:marTop w:val="0"/>
      <w:marBottom w:val="0"/>
      <w:divBdr>
        <w:top w:val="none" w:sz="0" w:space="0" w:color="auto"/>
        <w:left w:val="none" w:sz="0" w:space="0" w:color="auto"/>
        <w:bottom w:val="none" w:sz="0" w:space="0" w:color="auto"/>
        <w:right w:val="none" w:sz="0" w:space="0" w:color="auto"/>
      </w:divBdr>
      <w:divsChild>
        <w:div w:id="41347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_000\svn\quantyl\Modele\Quantyl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FA1C0A947343C4AC94AEBDE1D40DD9"/>
        <w:category>
          <w:name w:val="Général"/>
          <w:gallery w:val="placeholder"/>
        </w:category>
        <w:types>
          <w:type w:val="bbPlcHdr"/>
        </w:types>
        <w:behaviors>
          <w:behavior w:val="content"/>
        </w:behaviors>
        <w:guid w:val="{123BDC5F-7954-48D2-9613-F239EEB8B205}"/>
      </w:docPartPr>
      <w:docPartBody>
        <w:p w:rsidR="00DA5E18" w:rsidRDefault="00AF2ED0">
          <w:pPr>
            <w:pStyle w:val="6EFA1C0A947343C4AC94AEBDE1D40DD9"/>
          </w:pPr>
          <w:r w:rsidRPr="00427FEC">
            <w:rPr>
              <w:rStyle w:val="Textedelespacerserv"/>
            </w:rPr>
            <w:t>[Titre ]</w:t>
          </w:r>
        </w:p>
      </w:docPartBody>
    </w:docPart>
    <w:docPart>
      <w:docPartPr>
        <w:name w:val="22C79EC2A95649BE9187F6B99FD41DA7"/>
        <w:category>
          <w:name w:val="Général"/>
          <w:gallery w:val="placeholder"/>
        </w:category>
        <w:types>
          <w:type w:val="bbPlcHdr"/>
        </w:types>
        <w:behaviors>
          <w:behavior w:val="content"/>
        </w:behaviors>
        <w:guid w:val="{CF50BF87-9B19-4224-A74D-9C67EEAFD191}"/>
      </w:docPartPr>
      <w:docPartBody>
        <w:p w:rsidR="00DA5E18" w:rsidRDefault="00AF2ED0">
          <w:pPr>
            <w:pStyle w:val="22C79EC2A95649BE9187F6B99FD41DA7"/>
          </w:pPr>
          <w:r w:rsidRPr="00427FEC">
            <w:rPr>
              <w:rStyle w:val="Textedelespacerserv"/>
            </w:rPr>
            <w:t>[Titre ]</w:t>
          </w:r>
        </w:p>
      </w:docPartBody>
    </w:docPart>
    <w:docPart>
      <w:docPartPr>
        <w:name w:val="ACACE3F7C9F24569B8F4C3B5A1BE09AC"/>
        <w:category>
          <w:name w:val="Général"/>
          <w:gallery w:val="placeholder"/>
        </w:category>
        <w:types>
          <w:type w:val="bbPlcHdr"/>
        </w:types>
        <w:behaviors>
          <w:behavior w:val="content"/>
        </w:behaviors>
        <w:guid w:val="{F1CDBB3E-1701-491C-B778-46EAE8D53D47}"/>
      </w:docPartPr>
      <w:docPartBody>
        <w:p w:rsidR="00DA5E18" w:rsidRDefault="00AF2ED0">
          <w:pPr>
            <w:pStyle w:val="ACACE3F7C9F24569B8F4C3B5A1BE09AC"/>
          </w:pPr>
          <w:r w:rsidRPr="00427FEC">
            <w:rPr>
              <w:rStyle w:val="Textedelespacerserv"/>
            </w:rPr>
            <w:t>[Société]</w:t>
          </w:r>
        </w:p>
      </w:docPartBody>
    </w:docPart>
    <w:docPart>
      <w:docPartPr>
        <w:name w:val="433904B4E172445DB90372F153382BDA"/>
        <w:category>
          <w:name w:val="Général"/>
          <w:gallery w:val="placeholder"/>
        </w:category>
        <w:types>
          <w:type w:val="bbPlcHdr"/>
        </w:types>
        <w:behaviors>
          <w:behavior w:val="content"/>
        </w:behaviors>
        <w:guid w:val="{66086723-9676-4BB9-8A3D-B5F74FC19206}"/>
      </w:docPartPr>
      <w:docPartBody>
        <w:p w:rsidR="00DA5E18" w:rsidRDefault="00AF2ED0">
          <w:pPr>
            <w:pStyle w:val="433904B4E172445DB90372F153382BDA"/>
          </w:pPr>
          <w:r w:rsidRPr="00427FEC">
            <w:rPr>
              <w:rStyle w:val="Textedelespacerserv"/>
            </w:rPr>
            <w:t>[Adresse société]</w:t>
          </w:r>
        </w:p>
      </w:docPartBody>
    </w:docPart>
    <w:docPart>
      <w:docPartPr>
        <w:name w:val="421E36F0FEF34FB2B83597C1AE7B9021"/>
        <w:category>
          <w:name w:val="Général"/>
          <w:gallery w:val="placeholder"/>
        </w:category>
        <w:types>
          <w:type w:val="bbPlcHdr"/>
        </w:types>
        <w:behaviors>
          <w:behavior w:val="content"/>
        </w:behaviors>
        <w:guid w:val="{E96E6566-1B1B-4A5F-A176-E5DF310963C6}"/>
      </w:docPartPr>
      <w:docPartBody>
        <w:p w:rsidR="00DA5E18" w:rsidRDefault="00AF2ED0">
          <w:pPr>
            <w:pStyle w:val="421E36F0FEF34FB2B83597C1AE7B9021"/>
          </w:pPr>
          <w:r w:rsidRPr="00427FEC">
            <w:rPr>
              <w:rStyle w:val="Textedelespacerserv"/>
            </w:rPr>
            <w:t>[Société]</w:t>
          </w:r>
        </w:p>
      </w:docPartBody>
    </w:docPart>
    <w:docPart>
      <w:docPartPr>
        <w:name w:val="894A7C7D2534407F968A4A831A38E4AB"/>
        <w:category>
          <w:name w:val="Général"/>
          <w:gallery w:val="placeholder"/>
        </w:category>
        <w:types>
          <w:type w:val="bbPlcHdr"/>
        </w:types>
        <w:behaviors>
          <w:behavior w:val="content"/>
        </w:behaviors>
        <w:guid w:val="{8A93DBD4-30D0-4483-A92D-FCBC558A8B35}"/>
      </w:docPartPr>
      <w:docPartBody>
        <w:p w:rsidR="00DA5E18" w:rsidRDefault="00AF2ED0">
          <w:pPr>
            <w:pStyle w:val="894A7C7D2534407F968A4A831A38E4AB"/>
          </w:pPr>
          <w:r w:rsidRPr="00427FEC">
            <w:rPr>
              <w:rStyle w:val="Textedelespacerserv"/>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ED0"/>
    <w:rsid w:val="005C4457"/>
    <w:rsid w:val="005D6E9B"/>
    <w:rsid w:val="00792E43"/>
    <w:rsid w:val="009D7F64"/>
    <w:rsid w:val="00AB56CB"/>
    <w:rsid w:val="00AF2ED0"/>
    <w:rsid w:val="00D12F71"/>
    <w:rsid w:val="00DA5E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6EFA1C0A947343C4AC94AEBDE1D40DD9">
    <w:name w:val="6EFA1C0A947343C4AC94AEBDE1D40DD9"/>
  </w:style>
  <w:style w:type="paragraph" w:customStyle="1" w:styleId="22C79EC2A95649BE9187F6B99FD41DA7">
    <w:name w:val="22C79EC2A95649BE9187F6B99FD41DA7"/>
  </w:style>
  <w:style w:type="paragraph" w:customStyle="1" w:styleId="ACACE3F7C9F24569B8F4C3B5A1BE09AC">
    <w:name w:val="ACACE3F7C9F24569B8F4C3B5A1BE09AC"/>
  </w:style>
  <w:style w:type="paragraph" w:customStyle="1" w:styleId="433904B4E172445DB90372F153382BDA">
    <w:name w:val="433904B4E172445DB90372F153382BDA"/>
  </w:style>
  <w:style w:type="paragraph" w:customStyle="1" w:styleId="421E36F0FEF34FB2B83597C1AE7B9021">
    <w:name w:val="421E36F0FEF34FB2B83597C1AE7B9021"/>
  </w:style>
  <w:style w:type="paragraph" w:customStyle="1" w:styleId="894A7C7D2534407F968A4A831A38E4AB">
    <w:name w:val="894A7C7D2534407F968A4A831A38E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Ce document donne la liste des éléments et avantages payants du jeu Luchronia.</Abstract>
  <CompanyAddress>8 Avenu du Maquis, 26100 Romans sur Isère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C03D1-5052-4444-9312-9EDC2453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Quantyl2.dotx</Template>
  <TotalTime>281</TotalTime>
  <Pages>1</Pages>
  <Words>940</Words>
  <Characters>5172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Eléments payants</vt:lpstr>
    </vt:vector>
  </TitlesOfParts>
  <Company>Quantyl SARL</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Eléments payants</dc:title>
  <dc:subject>Liste des avantages payants</dc:subject>
  <dc:creator>Thibaut Henin</dc:creator>
  <cp:keywords/>
  <dc:description/>
  <cp:lastModifiedBy>Thibaut Henin</cp:lastModifiedBy>
  <cp:revision>11</cp:revision>
  <cp:lastPrinted>2014-04-08T13:47:00Z</cp:lastPrinted>
  <dcterms:created xsi:type="dcterms:W3CDTF">2014-04-08T15:44:00Z</dcterms:created>
  <dcterms:modified xsi:type="dcterms:W3CDTF">2015-01-14T10:47:00Z</dcterms:modified>
  <cp:category>Luchronia - Conception</cp:category>
</cp:coreProperties>
</file>