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4D6F9"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 </w:t>
      </w:r>
    </w:p>
    <w:p w14:paraId="153BF494" w14:textId="4C374442" w:rsidR="00E07AE1" w:rsidRPr="0012572A"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highlight w:val="yellow"/>
          <w:u w:val="single"/>
          <w:rtl/>
        </w:rPr>
      </w:pPr>
      <w:r w:rsidRPr="001D0D99">
        <w:rPr>
          <w:rFonts w:ascii="Times New Roman" w:eastAsia="Times New Roman" w:hAnsi="Times New Roman" w:cs="David" w:hint="cs"/>
          <w:b/>
          <w:bCs/>
          <w:sz w:val="24"/>
          <w:szCs w:val="24"/>
          <w:u w:val="single"/>
          <w:rtl/>
        </w:rPr>
        <w:t>נחתם ביום</w:t>
      </w:r>
      <w:r w:rsidR="001D0D99" w:rsidRPr="001D0D99">
        <w:rPr>
          <w:rFonts w:ascii="Times New Roman" w:eastAsia="Times New Roman" w:hAnsi="Times New Roman" w:cs="David" w:hint="cs"/>
          <w:b/>
          <w:bCs/>
          <w:sz w:val="24"/>
          <w:szCs w:val="24"/>
          <w:highlight w:val="yellow"/>
          <w:u w:val="single"/>
          <w:rtl/>
        </w:rPr>
        <w:t>_______</w:t>
      </w:r>
      <w:r w:rsidRPr="001D0D99">
        <w:rPr>
          <w:rFonts w:ascii="Times New Roman" w:eastAsia="Times New Roman" w:hAnsi="Times New Roman" w:cs="David" w:hint="cs"/>
          <w:b/>
          <w:bCs/>
          <w:sz w:val="24"/>
          <w:szCs w:val="24"/>
          <w:u w:val="single"/>
          <w:rtl/>
        </w:rPr>
        <w:t xml:space="preserve"> </w:t>
      </w:r>
      <w:r w:rsidR="001D0D99">
        <w:rPr>
          <w:rFonts w:ascii="Times New Roman" w:eastAsia="Times New Roman" w:hAnsi="Times New Roman" w:cs="David" w:hint="cs"/>
          <w:b/>
          <w:bCs/>
          <w:sz w:val="24"/>
          <w:szCs w:val="24"/>
          <w:highlight w:val="yellow"/>
          <w:u w:val="single"/>
          <w:rtl/>
        </w:rPr>
        <w:t xml:space="preserve">      </w:t>
      </w:r>
    </w:p>
    <w:p w14:paraId="0FE7C203" w14:textId="28D74E1B" w:rsidR="00E07AE1" w:rsidRPr="0012572A"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highlight w:val="yellow"/>
          <w:u w:val="single"/>
          <w:rtl/>
        </w:rPr>
      </w:pPr>
      <w:r w:rsidRPr="001D0D99">
        <w:rPr>
          <w:rFonts w:ascii="Times New Roman" w:eastAsia="Times New Roman" w:hAnsi="Times New Roman" w:cs="David" w:hint="cs"/>
          <w:b/>
          <w:bCs/>
          <w:sz w:val="24"/>
          <w:szCs w:val="24"/>
          <w:u w:val="single"/>
          <w:rtl/>
        </w:rPr>
        <w:t xml:space="preserve">בבית משפט השלום </w:t>
      </w:r>
      <w:r w:rsidRPr="00C36A4C">
        <w:rPr>
          <w:rFonts w:ascii="Times New Roman" w:eastAsia="Times New Roman" w:hAnsi="Times New Roman" w:cs="David" w:hint="cs"/>
          <w:b/>
          <w:bCs/>
          <w:sz w:val="24"/>
          <w:szCs w:val="24"/>
          <w:u w:val="single"/>
          <w:rtl/>
        </w:rPr>
        <w:t>ב</w:t>
      </w:r>
      <w:r w:rsidR="00044B56">
        <w:rPr>
          <w:rFonts w:ascii="Times New Roman" w:eastAsia="Times New Roman" w:hAnsi="Times New Roman" w:cs="David" w:hint="cs"/>
          <w:b/>
          <w:bCs/>
          <w:sz w:val="24"/>
          <w:szCs w:val="24"/>
          <w:highlight w:val="yellow"/>
          <w:u w:val="single"/>
          <w:rtl/>
        </w:rPr>
        <w:t>_______</w:t>
      </w: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u w:val="single"/>
          <w:rtl/>
        </w:rPr>
        <w:t xml:space="preserve">ת.א. </w:t>
      </w:r>
      <w:r w:rsidR="00044B56" w:rsidRPr="00044B56">
        <w:rPr>
          <w:rFonts w:ascii="Times New Roman" w:eastAsia="Times New Roman" w:hAnsi="Times New Roman" w:cs="David" w:hint="cs"/>
          <w:b/>
          <w:bCs/>
          <w:sz w:val="24"/>
          <w:szCs w:val="24"/>
          <w:u w:val="single"/>
          <w:rtl/>
        </w:rPr>
        <w:t>___________</w:t>
      </w:r>
    </w:p>
    <w:p w14:paraId="490A9F5E" w14:textId="77777777" w:rsidR="00E07AE1" w:rsidRPr="001D0D9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sidRPr="001D0D99">
        <w:rPr>
          <w:rFonts w:ascii="Times New Roman" w:eastAsia="Times New Roman" w:hAnsi="Times New Roman" w:cs="David"/>
          <w:b/>
          <w:bCs/>
          <w:sz w:val="24"/>
          <w:szCs w:val="24"/>
          <w:rtl/>
        </w:rPr>
        <w:tab/>
      </w:r>
      <w:r w:rsidRPr="001D0D99">
        <w:rPr>
          <w:rFonts w:ascii="Times New Roman" w:eastAsia="Times New Roman" w:hAnsi="Times New Roman" w:cs="David"/>
          <w:b/>
          <w:bCs/>
          <w:sz w:val="24"/>
          <w:szCs w:val="24"/>
          <w:rtl/>
        </w:rPr>
        <w:tab/>
      </w:r>
      <w:r w:rsidRPr="001D0D99">
        <w:rPr>
          <w:rFonts w:ascii="Times New Roman" w:eastAsia="Times New Roman" w:hAnsi="Times New Roman" w:cs="David"/>
          <w:b/>
          <w:bCs/>
          <w:sz w:val="24"/>
          <w:szCs w:val="24"/>
          <w:rtl/>
        </w:rPr>
        <w:tab/>
      </w:r>
      <w:r w:rsidRPr="001D0D99">
        <w:rPr>
          <w:rFonts w:ascii="Times New Roman" w:eastAsia="Times New Roman" w:hAnsi="Times New Roman" w:cs="David"/>
          <w:b/>
          <w:bCs/>
          <w:sz w:val="24"/>
          <w:szCs w:val="24"/>
          <w:rtl/>
        </w:rPr>
        <w:tab/>
      </w:r>
      <w:r w:rsidRPr="001D0D99">
        <w:rPr>
          <w:rFonts w:ascii="Times New Roman" w:eastAsia="Times New Roman" w:hAnsi="Times New Roman" w:cs="David"/>
          <w:b/>
          <w:bCs/>
          <w:sz w:val="24"/>
          <w:szCs w:val="24"/>
          <w:rtl/>
        </w:rPr>
        <w:tab/>
      </w:r>
      <w:r w:rsidRPr="001D0D99">
        <w:rPr>
          <w:rFonts w:ascii="Times New Roman" w:eastAsia="Times New Roman" w:hAnsi="Times New Roman" w:cs="David"/>
          <w:b/>
          <w:bCs/>
          <w:sz w:val="24"/>
          <w:szCs w:val="24"/>
          <w:rtl/>
        </w:rPr>
        <w:tab/>
      </w:r>
      <w:r w:rsidRPr="001D0D99">
        <w:rPr>
          <w:rFonts w:ascii="Times New Roman" w:eastAsia="Times New Roman" w:hAnsi="Times New Roman" w:cs="David"/>
          <w:b/>
          <w:bCs/>
          <w:sz w:val="24"/>
          <w:szCs w:val="24"/>
          <w:rtl/>
        </w:rPr>
        <w:tab/>
      </w:r>
      <w:r w:rsidRPr="001D0D99">
        <w:rPr>
          <w:rFonts w:ascii="Times New Roman" w:eastAsia="Times New Roman" w:hAnsi="Times New Roman" w:cs="David"/>
          <w:b/>
          <w:bCs/>
          <w:sz w:val="24"/>
          <w:szCs w:val="24"/>
          <w:rtl/>
        </w:rPr>
        <w:tab/>
      </w:r>
      <w:r w:rsidRPr="001D0D99">
        <w:rPr>
          <w:rFonts w:ascii="Times New Roman" w:eastAsia="Times New Roman" w:hAnsi="Times New Roman" w:cs="David"/>
          <w:b/>
          <w:bCs/>
          <w:sz w:val="24"/>
          <w:szCs w:val="24"/>
          <w:rtl/>
        </w:rPr>
        <w:tab/>
      </w:r>
      <w:r w:rsidRPr="001D0D99">
        <w:rPr>
          <w:rFonts w:ascii="Times New Roman" w:eastAsia="Times New Roman" w:hAnsi="Times New Roman" w:cs="David"/>
          <w:b/>
          <w:bCs/>
          <w:sz w:val="24"/>
          <w:szCs w:val="24"/>
          <w:rtl/>
        </w:rPr>
        <w:tab/>
      </w:r>
      <w:r w:rsidRPr="001D0D99">
        <w:rPr>
          <w:rFonts w:ascii="Times New Roman" w:eastAsia="Times New Roman" w:hAnsi="Times New Roman" w:cs="David"/>
          <w:b/>
          <w:bCs/>
          <w:sz w:val="24"/>
          <w:szCs w:val="24"/>
          <w:rtl/>
        </w:rPr>
        <w:tab/>
      </w:r>
      <w:r w:rsidRPr="001D0D99">
        <w:rPr>
          <w:rFonts w:ascii="Times New Roman" w:eastAsia="Times New Roman" w:hAnsi="Times New Roman" w:cs="David" w:hint="cs"/>
          <w:b/>
          <w:bCs/>
          <w:sz w:val="24"/>
          <w:szCs w:val="24"/>
          <w:u w:val="single"/>
          <w:rtl/>
        </w:rPr>
        <w:t xml:space="preserve"> </w:t>
      </w:r>
    </w:p>
    <w:p w14:paraId="3790AE6B" w14:textId="77777777" w:rsidR="00E07AE1" w:rsidRPr="001D0D99"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p>
    <w:p w14:paraId="453B417C" w14:textId="4AD380EF" w:rsidR="00044B56" w:rsidRPr="00044B56" w:rsidRDefault="00000000" w:rsidP="00044B56">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rtl/>
        </w:rPr>
        <w:tab/>
        <w:t>בעניין:</w:t>
      </w: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rtl/>
        </w:rPr>
        <w:tab/>
      </w:r>
      <w:r w:rsidR="00044B56" w:rsidRPr="00044B56">
        <w:rPr>
          <w:rFonts w:ascii="Times New Roman" w:eastAsia="Times New Roman" w:hAnsi="Times New Roman" w:cs="David" w:hint="cs"/>
          <w:b/>
          <w:bCs/>
          <w:sz w:val="24"/>
          <w:szCs w:val="24"/>
          <w:rtl/>
        </w:rPr>
        <w:t xml:space="preserve">1. </w:t>
      </w:r>
      <w:r w:rsidR="00044B56">
        <w:rPr>
          <w:rFonts w:ascii="Times New Roman" w:eastAsia="Times New Roman" w:hAnsi="Times New Roman" w:cs="David" w:hint="cs"/>
          <w:b/>
          <w:bCs/>
          <w:sz w:val="24"/>
          <w:szCs w:val="24"/>
          <w:rtl/>
        </w:rPr>
        <w:t>זוהי</w:t>
      </w:r>
      <w:r w:rsidR="00044B56" w:rsidRPr="00044B56">
        <w:rPr>
          <w:rFonts w:ascii="Times New Roman" w:eastAsia="Times New Roman" w:hAnsi="Times New Roman" w:cs="David" w:hint="cs"/>
          <w:b/>
          <w:bCs/>
          <w:sz w:val="24"/>
          <w:szCs w:val="24"/>
          <w:rtl/>
        </w:rPr>
        <w:t xml:space="preserve"> </w:t>
      </w:r>
      <w:r w:rsidR="00044B56">
        <w:rPr>
          <w:rFonts w:ascii="Times New Roman" w:eastAsia="Times New Roman" w:hAnsi="Times New Roman" w:cs="David" w:hint="cs"/>
          <w:b/>
          <w:bCs/>
          <w:sz w:val="24"/>
          <w:szCs w:val="24"/>
          <w:rtl/>
        </w:rPr>
        <w:t>קריכלי</w:t>
      </w:r>
      <w:r w:rsidR="00044B56" w:rsidRPr="00044B56">
        <w:rPr>
          <w:rFonts w:ascii="Times New Roman" w:eastAsia="Times New Roman" w:hAnsi="Times New Roman" w:cs="David" w:hint="cs"/>
          <w:b/>
          <w:bCs/>
          <w:sz w:val="24"/>
          <w:szCs w:val="24"/>
          <w:rtl/>
        </w:rPr>
        <w:t xml:space="preserve"> ת.ז. </w:t>
      </w:r>
      <w:r w:rsidR="00AF73D0" w:rsidRPr="00AF73D0">
        <w:rPr>
          <w:rFonts w:ascii="Times New Roman" w:eastAsia="Times New Roman" w:hAnsi="Times New Roman" w:cs="David" w:hint="cs"/>
          <w:b/>
          <w:bCs/>
          <w:sz w:val="24"/>
          <w:szCs w:val="24"/>
          <w:highlight w:val="yellow"/>
          <w:rtl/>
        </w:rPr>
        <w:t>________</w:t>
      </w:r>
    </w:p>
    <w:p w14:paraId="7F91A32F" w14:textId="77F639F5" w:rsidR="00E07AE1" w:rsidRPr="00044B56" w:rsidRDefault="00044B56" w:rsidP="00044B56">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Pr>
      </w:pP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rtl/>
        </w:rPr>
        <w:tab/>
      </w:r>
      <w:r w:rsidRPr="00044B56">
        <w:rPr>
          <w:rFonts w:ascii="Times New Roman" w:eastAsia="Times New Roman" w:hAnsi="Times New Roman" w:cs="David" w:hint="cs"/>
          <w:b/>
          <w:bCs/>
          <w:sz w:val="24"/>
          <w:szCs w:val="24"/>
          <w:rtl/>
        </w:rPr>
        <w:tab/>
        <w:t xml:space="preserve">2. </w:t>
      </w:r>
      <w:r>
        <w:rPr>
          <w:rFonts w:ascii="Times New Roman" w:eastAsia="Times New Roman" w:hAnsi="Times New Roman" w:cs="David" w:hint="cs"/>
          <w:b/>
          <w:bCs/>
          <w:sz w:val="24"/>
          <w:szCs w:val="24"/>
          <w:rtl/>
        </w:rPr>
        <w:t>גיל קריכלי</w:t>
      </w:r>
      <w:r w:rsidRPr="00044B56">
        <w:rPr>
          <w:rFonts w:ascii="Times New Roman" w:eastAsia="Times New Roman" w:hAnsi="Times New Roman" w:cs="David" w:hint="cs"/>
          <w:b/>
          <w:bCs/>
          <w:sz w:val="24"/>
          <w:szCs w:val="24"/>
          <w:rtl/>
        </w:rPr>
        <w:t xml:space="preserve">, ת.ז. </w:t>
      </w:r>
      <w:r w:rsidR="00AF73D0" w:rsidRPr="00AF73D0">
        <w:rPr>
          <w:rFonts w:ascii="Times New Roman" w:eastAsia="Times New Roman" w:hAnsi="Times New Roman" w:cs="David" w:hint="cs"/>
          <w:b/>
          <w:bCs/>
          <w:sz w:val="24"/>
          <w:szCs w:val="24"/>
          <w:highlight w:val="yellow"/>
          <w:rtl/>
        </w:rPr>
        <w:t>________</w:t>
      </w:r>
    </w:p>
    <w:p w14:paraId="0E6E4616" w14:textId="14674F80" w:rsidR="002C0AC5" w:rsidRPr="00D351E9" w:rsidRDefault="00000000" w:rsidP="002C0AC5">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sidRPr="00044B56">
        <w:rPr>
          <w:rFonts w:ascii="Times New Roman" w:eastAsia="Times New Roman" w:hAnsi="Times New Roman" w:cs="David"/>
          <w:b/>
          <w:bCs/>
          <w:sz w:val="24"/>
          <w:szCs w:val="24"/>
          <w:rtl/>
        </w:rPr>
        <w:tab/>
      </w:r>
      <w:r w:rsidRPr="00044B56">
        <w:rPr>
          <w:rFonts w:ascii="Times New Roman" w:eastAsia="Times New Roman" w:hAnsi="Times New Roman" w:cs="David"/>
          <w:b/>
          <w:bCs/>
          <w:sz w:val="24"/>
          <w:szCs w:val="24"/>
          <w:rtl/>
        </w:rPr>
        <w:tab/>
      </w:r>
      <w:r w:rsidRPr="00044B56">
        <w:rPr>
          <w:rFonts w:ascii="Times New Roman" w:eastAsia="Times New Roman" w:hAnsi="Times New Roman" w:cs="David"/>
          <w:b/>
          <w:bCs/>
          <w:sz w:val="24"/>
          <w:szCs w:val="24"/>
          <w:rtl/>
        </w:rPr>
        <w:tab/>
      </w:r>
      <w:r w:rsidRPr="00044B56">
        <w:rPr>
          <w:rFonts w:ascii="Times New Roman" w:eastAsia="Times New Roman" w:hAnsi="Times New Roman" w:cs="David"/>
          <w:b/>
          <w:bCs/>
          <w:sz w:val="24"/>
          <w:szCs w:val="24"/>
          <w:rtl/>
        </w:rPr>
        <w:tab/>
      </w:r>
      <w:r w:rsidR="00044B56" w:rsidRPr="00AF73D0">
        <w:rPr>
          <w:rFonts w:ascii="Times New Roman" w:eastAsia="Times New Roman" w:hAnsi="Times New Roman" w:cs="David" w:hint="cs"/>
          <w:sz w:val="24"/>
          <w:szCs w:val="24"/>
          <w:rtl/>
        </w:rPr>
        <w:t xml:space="preserve">שניהם </w:t>
      </w:r>
      <w:r w:rsidR="002C0AC5" w:rsidRPr="00AF73D0">
        <w:rPr>
          <w:rFonts w:ascii="Times New Roman" w:eastAsia="Times New Roman" w:hAnsi="Times New Roman" w:cs="David" w:hint="cs"/>
          <w:sz w:val="24"/>
          <w:szCs w:val="24"/>
          <w:rtl/>
        </w:rPr>
        <w:t>מרח' רחוב</w:t>
      </w:r>
      <w:r w:rsidR="002C0AC5" w:rsidRPr="00D351E9">
        <w:rPr>
          <w:rFonts w:ascii="Times New Roman" w:eastAsia="Times New Roman" w:hAnsi="Times New Roman" w:cs="David" w:hint="cs"/>
          <w:sz w:val="24"/>
          <w:szCs w:val="24"/>
          <w:rtl/>
        </w:rPr>
        <w:t xml:space="preserve"> חיים הרצוג 7 דירה 7 הוד השרון</w:t>
      </w:r>
    </w:p>
    <w:p w14:paraId="76DF4EF1" w14:textId="5593E1C0" w:rsidR="00E07AE1" w:rsidRPr="00D351E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sidRPr="00D351E9">
        <w:rPr>
          <w:rFonts w:ascii="Times New Roman" w:eastAsia="Times New Roman" w:hAnsi="Times New Roman" w:cs="David"/>
          <w:sz w:val="24"/>
          <w:szCs w:val="24"/>
          <w:rtl/>
        </w:rPr>
        <w:tab/>
      </w:r>
      <w:r w:rsidRPr="00D351E9">
        <w:rPr>
          <w:rFonts w:ascii="Times New Roman" w:eastAsia="Times New Roman" w:hAnsi="Times New Roman" w:cs="David"/>
          <w:sz w:val="24"/>
          <w:szCs w:val="24"/>
          <w:rtl/>
        </w:rPr>
        <w:tab/>
      </w:r>
      <w:r w:rsidRPr="00D351E9">
        <w:rPr>
          <w:rFonts w:ascii="Times New Roman" w:eastAsia="Times New Roman" w:hAnsi="Times New Roman" w:cs="David"/>
          <w:sz w:val="24"/>
          <w:szCs w:val="24"/>
          <w:rtl/>
        </w:rPr>
        <w:tab/>
      </w:r>
      <w:r w:rsidRPr="00D351E9">
        <w:rPr>
          <w:rFonts w:ascii="Times New Roman" w:eastAsia="Times New Roman" w:hAnsi="Times New Roman" w:cs="David"/>
          <w:sz w:val="24"/>
          <w:szCs w:val="24"/>
          <w:rtl/>
        </w:rPr>
        <w:tab/>
      </w:r>
      <w:r w:rsidRPr="00D351E9">
        <w:rPr>
          <w:rFonts w:ascii="Times New Roman" w:eastAsia="Times New Roman" w:hAnsi="Times New Roman" w:cs="David" w:hint="cs"/>
          <w:sz w:val="24"/>
          <w:szCs w:val="24"/>
          <w:rtl/>
        </w:rPr>
        <w:t xml:space="preserve">טל: </w:t>
      </w:r>
      <w:r w:rsidR="00AF73D0">
        <w:rPr>
          <w:rFonts w:ascii="Times New Roman" w:eastAsia="Times New Roman" w:hAnsi="Times New Roman" w:cs="David" w:hint="cs"/>
          <w:sz w:val="24"/>
          <w:szCs w:val="24"/>
          <w:highlight w:val="yellow"/>
          <w:rtl/>
        </w:rPr>
        <w:t>________</w:t>
      </w:r>
      <w:r w:rsidRPr="00D351E9">
        <w:rPr>
          <w:rFonts w:ascii="Times New Roman" w:eastAsia="Times New Roman" w:hAnsi="Times New Roman" w:cs="David" w:hint="cs"/>
          <w:sz w:val="24"/>
          <w:szCs w:val="24"/>
          <w:rtl/>
        </w:rPr>
        <w:t>; פקס:</w:t>
      </w:r>
      <w:r w:rsidRPr="00D351E9">
        <w:rPr>
          <w:rFonts w:ascii="Times New Roman" w:eastAsia="Times New Roman" w:hAnsi="Times New Roman" w:cs="David" w:hint="cs"/>
          <w:sz w:val="24"/>
          <w:szCs w:val="24"/>
        </w:rPr>
        <w:t xml:space="preserve"> </w:t>
      </w:r>
      <w:r w:rsidRPr="00D351E9">
        <w:rPr>
          <w:rFonts w:ascii="Times New Roman" w:eastAsia="Times New Roman" w:hAnsi="Times New Roman" w:cs="David" w:hint="cs"/>
          <w:sz w:val="24"/>
          <w:szCs w:val="24"/>
          <w:rtl/>
        </w:rPr>
        <w:t>אין</w:t>
      </w:r>
    </w:p>
    <w:p w14:paraId="112E462D" w14:textId="77777777" w:rsidR="00E07AE1" w:rsidRPr="00D351E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t xml:space="preserve">ע"י ב"כ עוה"ד עמית חורש (מ.ר. 70706)  </w:t>
      </w:r>
    </w:p>
    <w:p w14:paraId="7AAF6333" w14:textId="77777777" w:rsidR="00D351E9" w:rsidRPr="00D351E9" w:rsidRDefault="00000000" w:rsidP="00D351E9">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r>
      <w:r w:rsidR="00D351E9" w:rsidRPr="00D351E9">
        <w:rPr>
          <w:rFonts w:ascii="Times New Roman" w:eastAsia="Times New Roman" w:hAnsi="Times New Roman" w:cs="David" w:hint="cs"/>
          <w:sz w:val="24"/>
          <w:szCs w:val="24"/>
          <w:rtl/>
        </w:rPr>
        <w:t xml:space="preserve">מרח' המושב 42, בניין אורן, פרדס חנה </w:t>
      </w:r>
    </w:p>
    <w:p w14:paraId="357D87E0" w14:textId="77777777" w:rsidR="00D351E9" w:rsidRPr="00D351E9" w:rsidRDefault="00D351E9" w:rsidP="00D351E9">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t xml:space="preserve">טל' 054-5630411; פקס </w:t>
      </w:r>
      <w:r w:rsidRPr="00D351E9">
        <w:rPr>
          <w:rFonts w:ascii="Times New Roman" w:eastAsia="Times New Roman" w:hAnsi="Times New Roman" w:cs="David"/>
          <w:sz w:val="24"/>
          <w:szCs w:val="24"/>
          <w:rtl/>
        </w:rPr>
        <w:t>077-4703242</w:t>
      </w:r>
    </w:p>
    <w:p w14:paraId="341B0B0E" w14:textId="7E34100F" w:rsidR="00E07AE1" w:rsidRPr="00D351E9" w:rsidRDefault="00D351E9" w:rsidP="00D351E9">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b/>
          <w:bCs/>
          <w:sz w:val="24"/>
          <w:szCs w:val="24"/>
          <w:rtl/>
        </w:rPr>
        <w:t xml:space="preserve"> </w:t>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sz w:val="24"/>
          <w:szCs w:val="24"/>
          <w:rtl/>
        </w:rPr>
        <w:t xml:space="preserve">מען להמצאת כתב בי דין: </w:t>
      </w:r>
      <w:r w:rsidRPr="00D351E9">
        <w:rPr>
          <w:rFonts w:ascii="Times New Roman" w:eastAsia="Times New Roman" w:hAnsi="Times New Roman" w:cs="David"/>
          <w:sz w:val="24"/>
          <w:szCs w:val="24"/>
        </w:rPr>
        <w:t>amit@horesh-law.co.il</w:t>
      </w:r>
    </w:p>
    <w:p w14:paraId="0C83E33E" w14:textId="519D797D" w:rsidR="00E07AE1" w:rsidRPr="00D351E9" w:rsidRDefault="00000000">
      <w:pPr>
        <w:tabs>
          <w:tab w:val="left" w:pos="720"/>
          <w:tab w:val="left" w:pos="1350"/>
          <w:tab w:val="left" w:pos="2160"/>
          <w:tab w:val="left" w:pos="2880"/>
          <w:tab w:val="left" w:pos="3161"/>
          <w:tab w:val="left" w:pos="4011"/>
          <w:tab w:val="left" w:pos="4720"/>
        </w:tabs>
        <w:spacing w:after="0"/>
        <w:ind w:left="720"/>
        <w:rPr>
          <w:rFonts w:ascii="Times New Roman" w:eastAsia="Times New Roman" w:hAnsi="Times New Roman" w:cs="David" w:hint="cs"/>
          <w:b/>
          <w:bCs/>
          <w:sz w:val="24"/>
          <w:szCs w:val="24"/>
          <w:u w:val="single"/>
          <w:rtl/>
        </w:rPr>
      </w:pP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t xml:space="preserve"> </w:t>
      </w:r>
      <w:r w:rsidRPr="00D351E9">
        <w:rPr>
          <w:rFonts w:ascii="Times New Roman" w:eastAsia="Times New Roman" w:hAnsi="Times New Roman" w:cs="David" w:hint="cs"/>
          <w:b/>
          <w:bCs/>
          <w:sz w:val="24"/>
          <w:szCs w:val="24"/>
          <w:u w:val="single"/>
          <w:rtl/>
        </w:rPr>
        <w:t>ה</w:t>
      </w:r>
      <w:r w:rsidR="00E10E5D" w:rsidRPr="00D351E9">
        <w:rPr>
          <w:rFonts w:ascii="Times New Roman" w:eastAsia="Times New Roman" w:hAnsi="Times New Roman" w:cs="David" w:hint="cs"/>
          <w:b/>
          <w:bCs/>
          <w:sz w:val="24"/>
          <w:szCs w:val="24"/>
          <w:u w:val="single"/>
          <w:rtl/>
        </w:rPr>
        <w:t>תובע</w:t>
      </w:r>
      <w:r w:rsidR="00D351E9" w:rsidRPr="00D351E9">
        <w:rPr>
          <w:rFonts w:ascii="Times New Roman" w:eastAsia="Times New Roman" w:hAnsi="Times New Roman" w:cs="David" w:hint="cs"/>
          <w:b/>
          <w:bCs/>
          <w:sz w:val="24"/>
          <w:szCs w:val="24"/>
          <w:u w:val="single"/>
          <w:rtl/>
        </w:rPr>
        <w:t>ים</w:t>
      </w:r>
    </w:p>
    <w:p w14:paraId="3AB17C1E" w14:textId="77777777" w:rsidR="00E07AE1" w:rsidRPr="00D351E9"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45F36663" w14:textId="77777777" w:rsidR="00E07AE1" w:rsidRPr="00D351E9" w:rsidRDefault="00000000">
      <w:pPr>
        <w:numPr>
          <w:ilvl w:val="0"/>
          <w:numId w:val="1"/>
        </w:numPr>
        <w:tabs>
          <w:tab w:val="left" w:pos="720"/>
          <w:tab w:val="left" w:pos="1350"/>
          <w:tab w:val="left" w:pos="2160"/>
          <w:tab w:val="left" w:pos="2880"/>
          <w:tab w:val="left" w:pos="3161"/>
          <w:tab w:val="left" w:pos="4011"/>
          <w:tab w:val="left" w:pos="4720"/>
        </w:tabs>
        <w:spacing w:after="0" w:line="240" w:lineRule="auto"/>
        <w:rPr>
          <w:rFonts w:ascii="Times New Roman" w:eastAsia="Times New Roman" w:hAnsi="Times New Roman" w:cs="David"/>
          <w:b/>
          <w:bCs/>
          <w:sz w:val="24"/>
          <w:szCs w:val="24"/>
        </w:rPr>
      </w:pPr>
      <w:r w:rsidRPr="00D351E9">
        <w:rPr>
          <w:rFonts w:ascii="Times New Roman" w:eastAsia="Times New Roman" w:hAnsi="Times New Roman" w:cs="David" w:hint="cs"/>
          <w:b/>
          <w:bCs/>
          <w:sz w:val="24"/>
          <w:szCs w:val="24"/>
          <w:rtl/>
        </w:rPr>
        <w:t xml:space="preserve">נ ג ד </w:t>
      </w:r>
      <w:r w:rsidRPr="00D351E9">
        <w:rPr>
          <w:rFonts w:ascii="Times New Roman" w:eastAsia="Times New Roman" w:hAnsi="Times New Roman" w:cs="David"/>
          <w:b/>
          <w:bCs/>
          <w:sz w:val="24"/>
          <w:szCs w:val="24"/>
          <w:rtl/>
        </w:rPr>
        <w:t>–</w:t>
      </w:r>
    </w:p>
    <w:p w14:paraId="25ABB57D" w14:textId="77777777" w:rsidR="00E07AE1" w:rsidRPr="00D351E9"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r>
      <w:r w:rsidRPr="00D351E9">
        <w:rPr>
          <w:rFonts w:ascii="Times New Roman" w:eastAsia="Times New Roman" w:hAnsi="Times New Roman" w:cs="David" w:hint="cs"/>
          <w:b/>
          <w:bCs/>
          <w:sz w:val="24"/>
          <w:szCs w:val="24"/>
          <w:rtl/>
        </w:rPr>
        <w:tab/>
        <w:t xml:space="preserve"> </w:t>
      </w:r>
    </w:p>
    <w:p w14:paraId="475E47DD" w14:textId="19CE962C" w:rsidR="00E07AE1" w:rsidRPr="00C718EC" w:rsidRDefault="00C718EC" w:rsidP="00C718EC">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highlight w:val="yellow"/>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sidR="00C40A3C" w:rsidRPr="00C718EC">
        <w:rPr>
          <w:rFonts w:ascii="Times New Roman" w:eastAsia="Times New Roman" w:hAnsi="Times New Roman" w:cs="David" w:hint="cs"/>
          <w:b/>
          <w:bCs/>
          <w:sz w:val="24"/>
          <w:szCs w:val="24"/>
          <w:rtl/>
        </w:rPr>
        <w:t xml:space="preserve">רם אדרת הנדסה </w:t>
      </w:r>
      <w:r w:rsidR="00C40A3C" w:rsidRPr="00A274CE">
        <w:rPr>
          <w:rFonts w:ascii="Times New Roman" w:eastAsia="Times New Roman" w:hAnsi="Times New Roman" w:cs="David" w:hint="cs"/>
          <w:b/>
          <w:bCs/>
          <w:sz w:val="24"/>
          <w:szCs w:val="24"/>
          <w:rtl/>
        </w:rPr>
        <w:t xml:space="preserve">אזרחית בע"מ, ח.פ. </w:t>
      </w:r>
      <w:r w:rsidR="00A274CE">
        <w:rPr>
          <w:rFonts w:ascii="Times New Roman" w:eastAsia="Times New Roman" w:hAnsi="Times New Roman" w:cs="David" w:hint="cs"/>
          <w:b/>
          <w:bCs/>
          <w:sz w:val="24"/>
          <w:szCs w:val="24"/>
          <w:highlight w:val="yellow"/>
          <w:rtl/>
        </w:rPr>
        <w:t>________</w:t>
      </w:r>
      <w:r w:rsidR="00C40A3C" w:rsidRPr="00C718EC">
        <w:rPr>
          <w:rFonts w:ascii="Times New Roman" w:eastAsia="Times New Roman" w:hAnsi="Times New Roman" w:cs="David" w:hint="cs"/>
          <w:b/>
          <w:bCs/>
          <w:sz w:val="24"/>
          <w:szCs w:val="24"/>
          <w:highlight w:val="yellow"/>
          <w:rtl/>
        </w:rPr>
        <w:t xml:space="preserve"> </w:t>
      </w:r>
    </w:p>
    <w:p w14:paraId="06F7BFC2" w14:textId="79150B5E"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sidRPr="00A00255">
        <w:rPr>
          <w:rFonts w:ascii="Times New Roman" w:eastAsia="Times New Roman" w:hAnsi="Times New Roman" w:cs="David"/>
          <w:sz w:val="24"/>
          <w:szCs w:val="24"/>
          <w:rtl/>
        </w:rPr>
        <w:tab/>
      </w:r>
      <w:r w:rsidRPr="00A00255">
        <w:rPr>
          <w:rFonts w:ascii="Times New Roman" w:eastAsia="Times New Roman" w:hAnsi="Times New Roman" w:cs="David" w:hint="cs"/>
          <w:sz w:val="24"/>
          <w:szCs w:val="24"/>
          <w:rtl/>
        </w:rPr>
        <w:t xml:space="preserve">        </w:t>
      </w:r>
      <w:r w:rsidRPr="00A00255">
        <w:rPr>
          <w:rFonts w:ascii="Times New Roman" w:eastAsia="Times New Roman" w:hAnsi="Times New Roman" w:cs="David" w:hint="cs"/>
          <w:sz w:val="24"/>
          <w:szCs w:val="24"/>
          <w:rtl/>
        </w:rPr>
        <w:tab/>
      </w:r>
      <w:r w:rsidR="00C40A3C" w:rsidRPr="00A00255">
        <w:rPr>
          <w:rFonts w:ascii="Times New Roman" w:eastAsia="Times New Roman" w:hAnsi="Times New Roman" w:cs="David"/>
          <w:sz w:val="24"/>
          <w:szCs w:val="24"/>
          <w:rtl/>
        </w:rPr>
        <w:tab/>
      </w:r>
      <w:r w:rsidR="00C40A3C" w:rsidRPr="00A00255">
        <w:rPr>
          <w:rFonts w:ascii="Times New Roman" w:eastAsia="Times New Roman" w:hAnsi="Times New Roman" w:cs="David"/>
          <w:sz w:val="24"/>
          <w:szCs w:val="24"/>
          <w:rtl/>
        </w:rPr>
        <w:tab/>
      </w:r>
      <w:r w:rsidR="00A00255" w:rsidRPr="00A00255">
        <w:rPr>
          <w:rFonts w:ascii="Times New Roman" w:eastAsia="Times New Roman" w:hAnsi="Times New Roman" w:cs="David" w:hint="cs"/>
          <w:sz w:val="24"/>
          <w:szCs w:val="24"/>
          <w:rtl/>
        </w:rPr>
        <w:t xml:space="preserve">מרח' </w:t>
      </w:r>
      <w:r w:rsidR="00C40A3C" w:rsidRPr="00A00255">
        <w:rPr>
          <w:rFonts w:ascii="Times New Roman" w:eastAsia="Times New Roman" w:hAnsi="Times New Roman" w:cs="David" w:hint="cs"/>
          <w:sz w:val="24"/>
          <w:szCs w:val="24"/>
          <w:rtl/>
        </w:rPr>
        <w:t>עמל 10 קומה ג', פארק סיבל, ראש העין</w:t>
      </w:r>
      <w:r w:rsidRPr="00A00255">
        <w:rPr>
          <w:rFonts w:ascii="Times New Roman" w:eastAsia="Times New Roman" w:hAnsi="Times New Roman" w:cs="David" w:hint="cs"/>
          <w:sz w:val="24"/>
          <w:szCs w:val="24"/>
          <w:rtl/>
        </w:rPr>
        <w:t xml:space="preserve"> </w:t>
      </w:r>
    </w:p>
    <w:p w14:paraId="362D8108" w14:textId="1E1F511C" w:rsidR="00AF73D0" w:rsidRPr="00D351E9" w:rsidRDefault="00AF73D0" w:rsidP="00AF73D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sidRPr="00D351E9">
        <w:rPr>
          <w:rFonts w:ascii="Times New Roman" w:eastAsia="Times New Roman" w:hAnsi="Times New Roman" w:cs="David" w:hint="cs"/>
          <w:sz w:val="24"/>
          <w:szCs w:val="24"/>
          <w:rtl/>
        </w:rPr>
        <w:t xml:space="preserve">ע"י ב"כ עוה"ד </w:t>
      </w:r>
      <w:r>
        <w:rPr>
          <w:rFonts w:ascii="Times New Roman" w:eastAsia="Times New Roman" w:hAnsi="Times New Roman" w:cs="David" w:hint="cs"/>
          <w:sz w:val="24"/>
          <w:szCs w:val="24"/>
          <w:rtl/>
        </w:rPr>
        <w:t>דנה</w:t>
      </w:r>
      <w:r w:rsidRPr="00D351E9">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שמיר</w:t>
      </w:r>
      <w:r w:rsidRPr="00D351E9">
        <w:rPr>
          <w:rFonts w:ascii="Times New Roman" w:eastAsia="Times New Roman" w:hAnsi="Times New Roman" w:cs="David" w:hint="cs"/>
          <w:sz w:val="24"/>
          <w:szCs w:val="24"/>
          <w:rtl/>
        </w:rPr>
        <w:t xml:space="preserve">  </w:t>
      </w:r>
    </w:p>
    <w:p w14:paraId="0ABBEEC5" w14:textId="4BE2D2A9" w:rsidR="00AF73D0" w:rsidRPr="00D351E9" w:rsidRDefault="00AF73D0" w:rsidP="00AF73D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t xml:space="preserve">מרח' </w:t>
      </w:r>
      <w:r>
        <w:rPr>
          <w:rFonts w:ascii="Times New Roman" w:eastAsia="Times New Roman" w:hAnsi="Times New Roman" w:cs="David" w:hint="cs"/>
          <w:sz w:val="24"/>
          <w:szCs w:val="24"/>
          <w:rtl/>
        </w:rPr>
        <w:t>אבא הלל סילבר 14</w:t>
      </w:r>
      <w:r w:rsidRPr="00D351E9">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רמת גן</w:t>
      </w:r>
      <w:r w:rsidRPr="00D351E9">
        <w:rPr>
          <w:rFonts w:ascii="Times New Roman" w:eastAsia="Times New Roman" w:hAnsi="Times New Roman" w:cs="David" w:hint="cs"/>
          <w:sz w:val="24"/>
          <w:szCs w:val="24"/>
          <w:rtl/>
        </w:rPr>
        <w:t xml:space="preserve"> </w:t>
      </w:r>
    </w:p>
    <w:p w14:paraId="66C3AD64" w14:textId="1661B01F" w:rsidR="00AF73D0" w:rsidRPr="00D351E9" w:rsidRDefault="00AF73D0" w:rsidP="00AF73D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r>
      <w:r w:rsidRPr="00D351E9">
        <w:rPr>
          <w:rFonts w:ascii="Times New Roman" w:eastAsia="Times New Roman" w:hAnsi="Times New Roman" w:cs="David" w:hint="cs"/>
          <w:sz w:val="24"/>
          <w:szCs w:val="24"/>
          <w:rtl/>
        </w:rPr>
        <w:tab/>
        <w:t xml:space="preserve">טל' </w:t>
      </w:r>
      <w:r w:rsidR="00A274CE">
        <w:rPr>
          <w:rFonts w:ascii="Times New Roman" w:eastAsia="Times New Roman" w:hAnsi="Times New Roman" w:cs="David" w:hint="cs"/>
          <w:sz w:val="24"/>
          <w:szCs w:val="24"/>
          <w:rtl/>
        </w:rPr>
        <w:t>03-6122624</w:t>
      </w:r>
      <w:r w:rsidRPr="00D351E9">
        <w:rPr>
          <w:rFonts w:ascii="Times New Roman" w:eastAsia="Times New Roman" w:hAnsi="Times New Roman" w:cs="David" w:hint="cs"/>
          <w:sz w:val="24"/>
          <w:szCs w:val="24"/>
          <w:rtl/>
        </w:rPr>
        <w:t xml:space="preserve">; פקס </w:t>
      </w:r>
      <w:r w:rsidR="00A274CE">
        <w:rPr>
          <w:rFonts w:ascii="Times New Roman" w:eastAsia="Times New Roman" w:hAnsi="Times New Roman" w:cs="David" w:hint="cs"/>
          <w:sz w:val="24"/>
          <w:szCs w:val="24"/>
          <w:rtl/>
        </w:rPr>
        <w:t>03-6122587</w:t>
      </w:r>
    </w:p>
    <w:p w14:paraId="65894F6B" w14:textId="4917842C" w:rsidR="00E07AE1" w:rsidRPr="00A00255" w:rsidRDefault="00000000" w:rsidP="00A00255">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sidRPr="00A00255">
        <w:rPr>
          <w:rFonts w:ascii="Times New Roman" w:eastAsia="Times New Roman" w:hAnsi="Times New Roman" w:cs="David" w:hint="cs"/>
          <w:sz w:val="24"/>
          <w:szCs w:val="24"/>
          <w:rtl/>
        </w:rPr>
        <w:t xml:space="preserve">                   </w:t>
      </w:r>
      <w:r w:rsidRPr="00A00255">
        <w:rPr>
          <w:rFonts w:ascii="Times New Roman" w:eastAsia="Times New Roman" w:hAnsi="Times New Roman" w:cs="David" w:hint="cs"/>
          <w:b/>
          <w:bCs/>
          <w:sz w:val="24"/>
          <w:szCs w:val="24"/>
          <w:rtl/>
        </w:rPr>
        <w:tab/>
      </w:r>
      <w:r w:rsidRPr="00A00255">
        <w:rPr>
          <w:rFonts w:ascii="Times New Roman" w:eastAsia="Times New Roman" w:hAnsi="Times New Roman" w:cs="David" w:hint="cs"/>
          <w:b/>
          <w:bCs/>
          <w:sz w:val="24"/>
          <w:szCs w:val="24"/>
          <w:rtl/>
        </w:rPr>
        <w:tab/>
      </w:r>
      <w:r w:rsidRPr="00A00255">
        <w:rPr>
          <w:rFonts w:ascii="Times New Roman" w:eastAsia="Times New Roman" w:hAnsi="Times New Roman" w:cs="David" w:hint="cs"/>
          <w:b/>
          <w:bCs/>
          <w:sz w:val="24"/>
          <w:szCs w:val="24"/>
          <w:rtl/>
        </w:rPr>
        <w:tab/>
      </w:r>
      <w:r w:rsidRPr="00A00255">
        <w:rPr>
          <w:rFonts w:ascii="Times New Roman" w:eastAsia="Times New Roman" w:hAnsi="Times New Roman" w:cs="David" w:hint="cs"/>
          <w:b/>
          <w:bCs/>
          <w:sz w:val="24"/>
          <w:szCs w:val="24"/>
          <w:rtl/>
        </w:rPr>
        <w:tab/>
      </w:r>
      <w:r w:rsidRPr="00A00255">
        <w:rPr>
          <w:rFonts w:ascii="Times New Roman" w:eastAsia="Times New Roman" w:hAnsi="Times New Roman" w:cs="David" w:hint="cs"/>
          <w:b/>
          <w:bCs/>
          <w:sz w:val="24"/>
          <w:szCs w:val="24"/>
          <w:rtl/>
        </w:rPr>
        <w:tab/>
      </w:r>
      <w:r w:rsidRPr="00A00255">
        <w:rPr>
          <w:rFonts w:ascii="Times New Roman" w:eastAsia="Times New Roman" w:hAnsi="Times New Roman" w:cs="David" w:hint="cs"/>
          <w:b/>
          <w:bCs/>
          <w:sz w:val="24"/>
          <w:szCs w:val="24"/>
          <w:rtl/>
        </w:rPr>
        <w:tab/>
      </w:r>
      <w:r w:rsidRPr="00A00255">
        <w:rPr>
          <w:rFonts w:ascii="Times New Roman" w:eastAsia="Times New Roman" w:hAnsi="Times New Roman" w:cs="David" w:hint="cs"/>
          <w:b/>
          <w:bCs/>
          <w:sz w:val="24"/>
          <w:szCs w:val="24"/>
          <w:rtl/>
        </w:rPr>
        <w:tab/>
      </w:r>
      <w:r w:rsidRPr="00A00255">
        <w:rPr>
          <w:rFonts w:ascii="Times New Roman" w:eastAsia="Times New Roman" w:hAnsi="Times New Roman" w:cs="David" w:hint="cs"/>
          <w:b/>
          <w:bCs/>
          <w:sz w:val="24"/>
          <w:szCs w:val="24"/>
          <w:rtl/>
        </w:rPr>
        <w:tab/>
      </w:r>
      <w:r w:rsidRPr="00A00255">
        <w:rPr>
          <w:rFonts w:ascii="Times New Roman" w:eastAsia="Times New Roman" w:hAnsi="Times New Roman" w:cs="David" w:hint="cs"/>
          <w:b/>
          <w:bCs/>
          <w:sz w:val="24"/>
          <w:szCs w:val="24"/>
          <w:rtl/>
        </w:rPr>
        <w:tab/>
      </w:r>
      <w:r w:rsidRPr="00A00255">
        <w:rPr>
          <w:rFonts w:ascii="Times New Roman" w:eastAsia="Times New Roman" w:hAnsi="Times New Roman" w:cs="David" w:hint="cs"/>
          <w:b/>
          <w:bCs/>
          <w:sz w:val="24"/>
          <w:szCs w:val="24"/>
          <w:rtl/>
        </w:rPr>
        <w:tab/>
      </w:r>
      <w:r w:rsidRPr="00A00255">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rtl/>
        </w:rPr>
        <w:tab/>
      </w:r>
      <w:r w:rsidRPr="00C718EC">
        <w:rPr>
          <w:rFonts w:ascii="Times New Roman" w:eastAsia="Times New Roman" w:hAnsi="Times New Roman" w:cs="David" w:hint="cs"/>
          <w:b/>
          <w:bCs/>
          <w:sz w:val="24"/>
          <w:szCs w:val="24"/>
          <w:u w:val="single"/>
          <w:rtl/>
        </w:rPr>
        <w:t>הנתבע</w:t>
      </w:r>
      <w:r w:rsidR="00C718EC" w:rsidRPr="00C718EC">
        <w:rPr>
          <w:rFonts w:ascii="Times New Roman" w:eastAsia="Times New Roman" w:hAnsi="Times New Roman" w:cs="David" w:hint="cs"/>
          <w:b/>
          <w:bCs/>
          <w:sz w:val="24"/>
          <w:szCs w:val="24"/>
          <w:u w:val="single"/>
          <w:rtl/>
        </w:rPr>
        <w:t>ת</w:t>
      </w:r>
      <w:r w:rsidRPr="00C718EC">
        <w:rPr>
          <w:rFonts w:ascii="Times New Roman" w:eastAsia="Times New Roman" w:hAnsi="Times New Roman" w:cs="David" w:hint="cs"/>
          <w:b/>
          <w:bCs/>
          <w:sz w:val="24"/>
          <w:szCs w:val="24"/>
          <w:u w:val="single"/>
          <w:rtl/>
        </w:rPr>
        <w:t xml:space="preserve"> </w:t>
      </w:r>
    </w:p>
    <w:p w14:paraId="10938611" w14:textId="77777777" w:rsidR="00A00255" w:rsidRDefault="00A00255">
      <w:pPr>
        <w:spacing w:after="0"/>
        <w:jc w:val="center"/>
        <w:rPr>
          <w:rFonts w:cs="David"/>
          <w:b/>
          <w:bCs/>
          <w:sz w:val="32"/>
          <w:szCs w:val="32"/>
          <w:highlight w:val="yellow"/>
          <w:u w:val="single"/>
          <w:rtl/>
        </w:rPr>
      </w:pPr>
    </w:p>
    <w:p w14:paraId="5FB8A97D" w14:textId="69B99B9B" w:rsidR="00E07AE1" w:rsidRPr="00A00255" w:rsidRDefault="00000000">
      <w:pPr>
        <w:spacing w:after="0"/>
        <w:jc w:val="center"/>
        <w:rPr>
          <w:rFonts w:cs="David"/>
          <w:b/>
          <w:bCs/>
          <w:sz w:val="32"/>
          <w:szCs w:val="32"/>
          <w:u w:val="single"/>
          <w:rtl/>
        </w:rPr>
      </w:pPr>
      <w:r w:rsidRPr="00A00255">
        <w:rPr>
          <w:rFonts w:cs="David" w:hint="cs"/>
          <w:b/>
          <w:bCs/>
          <w:sz w:val="32"/>
          <w:szCs w:val="32"/>
          <w:u w:val="single"/>
          <w:rtl/>
        </w:rPr>
        <w:t>כתב תביעה</w:t>
      </w:r>
    </w:p>
    <w:p w14:paraId="3DB0A9E8" w14:textId="77777777" w:rsidR="00E07AE1" w:rsidRPr="00A00255" w:rsidRDefault="00E07AE1">
      <w:pPr>
        <w:spacing w:after="0"/>
        <w:jc w:val="center"/>
        <w:rPr>
          <w:rFonts w:cs="David"/>
          <w:b/>
          <w:bCs/>
          <w:sz w:val="20"/>
          <w:szCs w:val="20"/>
          <w:u w:val="single"/>
          <w:rtl/>
        </w:rPr>
      </w:pPr>
    </w:p>
    <w:p w14:paraId="3D730DB0" w14:textId="77777777" w:rsidR="00E07AE1" w:rsidRPr="00A00255" w:rsidRDefault="00000000">
      <w:pPr>
        <w:spacing w:after="0"/>
        <w:rPr>
          <w:rFonts w:cs="David"/>
          <w:sz w:val="20"/>
          <w:szCs w:val="20"/>
          <w:rtl/>
        </w:rPr>
      </w:pPr>
      <w:r w:rsidRPr="00A00255">
        <w:rPr>
          <w:rFonts w:cs="David" w:hint="cs"/>
          <w:b/>
          <w:bCs/>
          <w:sz w:val="20"/>
          <w:szCs w:val="20"/>
          <w:u w:val="single"/>
          <w:rtl/>
        </w:rPr>
        <w:t>סוג התביעה ונושאה</w:t>
      </w:r>
      <w:r w:rsidRPr="00A00255">
        <w:rPr>
          <w:rFonts w:cs="David" w:hint="cs"/>
          <w:sz w:val="20"/>
          <w:szCs w:val="20"/>
          <w:rtl/>
        </w:rPr>
        <w:t xml:space="preserve">: תיק אזרחי בסדר דין רגיל, מקרקעין </w:t>
      </w:r>
      <w:r w:rsidRPr="00A00255">
        <w:rPr>
          <w:rFonts w:cs="David"/>
          <w:sz w:val="20"/>
          <w:szCs w:val="20"/>
          <w:rtl/>
        </w:rPr>
        <w:t>–</w:t>
      </w:r>
      <w:r w:rsidRPr="00A00255">
        <w:rPr>
          <w:rFonts w:cs="David" w:hint="cs"/>
          <w:sz w:val="20"/>
          <w:szCs w:val="20"/>
          <w:rtl/>
        </w:rPr>
        <w:t xml:space="preserve"> ליקויי בניה, חוזים, הצהרתי;</w:t>
      </w:r>
    </w:p>
    <w:p w14:paraId="01E0DBB4" w14:textId="77777777" w:rsidR="00E07AE1" w:rsidRPr="0012572A" w:rsidRDefault="00E07AE1">
      <w:pPr>
        <w:spacing w:after="0"/>
        <w:rPr>
          <w:rFonts w:cs="David"/>
          <w:sz w:val="20"/>
          <w:szCs w:val="20"/>
          <w:highlight w:val="yellow"/>
          <w:rtl/>
        </w:rPr>
      </w:pPr>
    </w:p>
    <w:p w14:paraId="2A5935CC" w14:textId="3115E589" w:rsidR="00E07AE1" w:rsidRPr="00C718EC" w:rsidRDefault="00000000">
      <w:pPr>
        <w:spacing w:after="0"/>
        <w:rPr>
          <w:rFonts w:cs="David"/>
          <w:sz w:val="20"/>
          <w:szCs w:val="20"/>
          <w:rtl/>
        </w:rPr>
      </w:pPr>
      <w:r w:rsidRPr="00C718EC">
        <w:rPr>
          <w:rFonts w:cs="David" w:hint="cs"/>
          <w:b/>
          <w:bCs/>
          <w:sz w:val="20"/>
          <w:szCs w:val="20"/>
          <w:u w:val="single"/>
          <w:rtl/>
        </w:rPr>
        <w:t>הסעדים המבוקשים</w:t>
      </w:r>
      <w:r w:rsidRPr="00C718EC">
        <w:rPr>
          <w:rFonts w:cs="David" w:hint="cs"/>
          <w:sz w:val="20"/>
          <w:szCs w:val="20"/>
          <w:rtl/>
        </w:rPr>
        <w:t xml:space="preserve">: </w:t>
      </w:r>
      <w:r w:rsidR="00C40A3C" w:rsidRPr="00C718EC">
        <w:rPr>
          <w:rFonts w:cs="David" w:hint="cs"/>
          <w:sz w:val="20"/>
          <w:szCs w:val="20"/>
          <w:rtl/>
        </w:rPr>
        <w:t>צו עשה</w:t>
      </w:r>
      <w:r w:rsidRPr="00C718EC">
        <w:rPr>
          <w:rFonts w:cs="David" w:hint="cs"/>
          <w:sz w:val="20"/>
          <w:szCs w:val="20"/>
          <w:rtl/>
        </w:rPr>
        <w:t xml:space="preserve">; </w:t>
      </w:r>
    </w:p>
    <w:p w14:paraId="3B71AFCC" w14:textId="77777777" w:rsidR="00E07AE1" w:rsidRPr="006B5308" w:rsidRDefault="00E07AE1">
      <w:pPr>
        <w:spacing w:after="0"/>
        <w:rPr>
          <w:rFonts w:cs="David"/>
          <w:sz w:val="20"/>
          <w:szCs w:val="20"/>
          <w:rtl/>
        </w:rPr>
      </w:pPr>
    </w:p>
    <w:p w14:paraId="13720A0A" w14:textId="12758064" w:rsidR="00E07AE1" w:rsidRPr="006B5308" w:rsidRDefault="00000000">
      <w:pPr>
        <w:spacing w:after="0"/>
        <w:rPr>
          <w:rFonts w:cs="David" w:hint="cs"/>
          <w:sz w:val="20"/>
          <w:szCs w:val="20"/>
          <w:rtl/>
        </w:rPr>
      </w:pPr>
      <w:r w:rsidRPr="006B5308">
        <w:rPr>
          <w:rFonts w:cs="David" w:hint="cs"/>
          <w:b/>
          <w:bCs/>
          <w:sz w:val="20"/>
          <w:szCs w:val="20"/>
          <w:u w:val="single"/>
          <w:rtl/>
        </w:rPr>
        <w:t>סכום התביעה</w:t>
      </w:r>
      <w:r w:rsidRPr="006B5308">
        <w:rPr>
          <w:rFonts w:cs="David" w:hint="cs"/>
          <w:sz w:val="20"/>
          <w:szCs w:val="20"/>
          <w:rtl/>
        </w:rPr>
        <w:t xml:space="preserve">: </w:t>
      </w:r>
      <w:r w:rsidR="00B62922" w:rsidRPr="00311090">
        <w:rPr>
          <w:rFonts w:cs="David" w:hint="cs"/>
          <w:sz w:val="20"/>
          <w:szCs w:val="20"/>
          <w:highlight w:val="yellow"/>
          <w:rtl/>
        </w:rPr>
        <w:t>1</w:t>
      </w:r>
      <w:r w:rsidR="00311090" w:rsidRPr="00311090">
        <w:rPr>
          <w:rFonts w:cs="David" w:hint="cs"/>
          <w:sz w:val="20"/>
          <w:szCs w:val="20"/>
          <w:highlight w:val="yellow"/>
          <w:rtl/>
        </w:rPr>
        <w:t>30</w:t>
      </w:r>
      <w:r w:rsidR="00B62922" w:rsidRPr="00311090">
        <w:rPr>
          <w:rFonts w:cs="David" w:hint="cs"/>
          <w:sz w:val="20"/>
          <w:szCs w:val="20"/>
          <w:highlight w:val="yellow"/>
          <w:rtl/>
        </w:rPr>
        <w:t>,</w:t>
      </w:r>
      <w:r w:rsidR="00311090" w:rsidRPr="00311090">
        <w:rPr>
          <w:rFonts w:cs="David" w:hint="cs"/>
          <w:sz w:val="20"/>
          <w:szCs w:val="20"/>
          <w:highlight w:val="yellow"/>
          <w:rtl/>
        </w:rPr>
        <w:t>0</w:t>
      </w:r>
      <w:r w:rsidR="00B62922" w:rsidRPr="00311090">
        <w:rPr>
          <w:rFonts w:cs="David" w:hint="cs"/>
          <w:sz w:val="20"/>
          <w:szCs w:val="20"/>
          <w:highlight w:val="yellow"/>
          <w:rtl/>
        </w:rPr>
        <w:t>00</w:t>
      </w:r>
      <w:r w:rsidRPr="006B5308">
        <w:rPr>
          <w:rFonts w:cs="David" w:hint="cs"/>
          <w:sz w:val="20"/>
          <w:szCs w:val="20"/>
          <w:rtl/>
        </w:rPr>
        <w:t xml:space="preserve"> ₪ </w:t>
      </w:r>
      <w:r w:rsidR="006B5308">
        <w:rPr>
          <w:rFonts w:cs="David" w:hint="cs"/>
          <w:sz w:val="20"/>
          <w:szCs w:val="20"/>
          <w:rtl/>
        </w:rPr>
        <w:t>;</w:t>
      </w:r>
    </w:p>
    <w:p w14:paraId="18F7EED0" w14:textId="77777777" w:rsidR="00E07AE1" w:rsidRPr="006B5308" w:rsidRDefault="00E07AE1">
      <w:pPr>
        <w:spacing w:after="0"/>
        <w:rPr>
          <w:rFonts w:cs="David"/>
          <w:sz w:val="20"/>
          <w:szCs w:val="20"/>
          <w:rtl/>
        </w:rPr>
      </w:pPr>
    </w:p>
    <w:p w14:paraId="7A91587B" w14:textId="547A76D2" w:rsidR="00E07AE1" w:rsidRPr="006B5308" w:rsidRDefault="00000000">
      <w:pPr>
        <w:spacing w:after="0"/>
        <w:ind w:right="-284"/>
        <w:rPr>
          <w:rFonts w:ascii="David" w:hAnsi="David" w:cs="David"/>
          <w:sz w:val="20"/>
          <w:szCs w:val="20"/>
          <w:rtl/>
        </w:rPr>
      </w:pPr>
      <w:r w:rsidRPr="00311090">
        <w:rPr>
          <w:rFonts w:ascii="David" w:hAnsi="David" w:cs="David"/>
          <w:b/>
          <w:bCs/>
          <w:sz w:val="20"/>
          <w:szCs w:val="20"/>
          <w:u w:val="single"/>
          <w:rtl/>
        </w:rPr>
        <w:t>סכום האגרה</w:t>
      </w:r>
      <w:r w:rsidRPr="00311090">
        <w:rPr>
          <w:rFonts w:ascii="David" w:hAnsi="David" w:cs="David"/>
          <w:sz w:val="20"/>
          <w:szCs w:val="20"/>
          <w:rtl/>
        </w:rPr>
        <w:t xml:space="preserve">: </w:t>
      </w:r>
      <w:r w:rsidR="00B62922" w:rsidRPr="00311090">
        <w:rPr>
          <w:rFonts w:ascii="David" w:hAnsi="David" w:cs="David"/>
          <w:sz w:val="20"/>
          <w:szCs w:val="20"/>
        </w:rPr>
        <w:t xml:space="preserve">1,678 </w:t>
      </w:r>
      <w:r w:rsidRPr="00311090">
        <w:rPr>
          <w:rFonts w:ascii="David" w:hAnsi="David" w:cs="David"/>
          <w:sz w:val="20"/>
          <w:szCs w:val="20"/>
          <w:rtl/>
        </w:rPr>
        <w:t xml:space="preserve"> ₪ בהתאם לפרט 1 לתוספת לתקנות בתי המשפט (אגרות), תשס"ז-2007;</w:t>
      </w:r>
    </w:p>
    <w:p w14:paraId="34FC6C5B" w14:textId="77777777" w:rsidR="00E07AE1" w:rsidRPr="0012572A" w:rsidRDefault="00E07AE1">
      <w:pPr>
        <w:spacing w:after="0"/>
        <w:ind w:right="-284"/>
        <w:rPr>
          <w:rFonts w:cs="David"/>
          <w:sz w:val="20"/>
          <w:szCs w:val="20"/>
          <w:highlight w:val="yellow"/>
          <w:rtl/>
        </w:rPr>
      </w:pPr>
    </w:p>
    <w:p w14:paraId="52D5BAB2" w14:textId="77777777" w:rsidR="00E07AE1" w:rsidRPr="00C718EC" w:rsidRDefault="00000000">
      <w:pPr>
        <w:spacing w:after="0"/>
        <w:ind w:right="-284"/>
        <w:rPr>
          <w:rFonts w:cs="David"/>
          <w:sz w:val="20"/>
          <w:szCs w:val="20"/>
          <w:rtl/>
        </w:rPr>
      </w:pPr>
      <w:r w:rsidRPr="00C718EC">
        <w:rPr>
          <w:rFonts w:cs="David" w:hint="cs"/>
          <w:b/>
          <w:bCs/>
          <w:sz w:val="20"/>
          <w:szCs w:val="20"/>
          <w:u w:val="single"/>
          <w:rtl/>
        </w:rPr>
        <w:t>קיומו של הליך נוסף בקשר למסכת עובדתית דומה שהתובעת היא צד לו או היתה צד לו</w:t>
      </w:r>
      <w:r w:rsidRPr="00C718EC">
        <w:rPr>
          <w:rFonts w:cs="David" w:hint="cs"/>
          <w:sz w:val="20"/>
          <w:szCs w:val="20"/>
          <w:rtl/>
        </w:rPr>
        <w:t>: לא;</w:t>
      </w:r>
    </w:p>
    <w:p w14:paraId="6C681E1F" w14:textId="77777777" w:rsidR="00E07AE1" w:rsidRPr="0012572A" w:rsidRDefault="00E07AE1">
      <w:pPr>
        <w:spacing w:after="0"/>
        <w:ind w:right="-284"/>
        <w:rPr>
          <w:rFonts w:cs="David"/>
          <w:sz w:val="24"/>
          <w:szCs w:val="24"/>
          <w:highlight w:val="yellow"/>
          <w:rtl/>
        </w:rPr>
      </w:pPr>
    </w:p>
    <w:p w14:paraId="715874D5" w14:textId="77777777" w:rsidR="00E07AE1" w:rsidRDefault="00E07AE1">
      <w:pPr>
        <w:spacing w:after="0"/>
        <w:ind w:right="-284"/>
        <w:rPr>
          <w:rFonts w:cs="David"/>
          <w:sz w:val="24"/>
          <w:szCs w:val="24"/>
          <w:rtl/>
        </w:rPr>
      </w:pPr>
    </w:p>
    <w:p w14:paraId="3D032D36" w14:textId="77777777" w:rsidR="00C718EC" w:rsidRPr="00A00255" w:rsidRDefault="00C718EC">
      <w:pPr>
        <w:spacing w:after="0"/>
        <w:ind w:right="-284"/>
        <w:rPr>
          <w:rFonts w:cs="David"/>
          <w:sz w:val="24"/>
          <w:szCs w:val="24"/>
          <w:rtl/>
        </w:rPr>
      </w:pPr>
    </w:p>
    <w:p w14:paraId="69870D08" w14:textId="77777777" w:rsidR="00E07AE1" w:rsidRPr="00A00255" w:rsidRDefault="00000000">
      <w:pPr>
        <w:spacing w:after="0"/>
        <w:ind w:right="-284"/>
        <w:jc w:val="center"/>
        <w:rPr>
          <w:rFonts w:cs="David"/>
          <w:b/>
          <w:bCs/>
          <w:sz w:val="24"/>
          <w:szCs w:val="24"/>
          <w:u w:val="single"/>
          <w:rtl/>
        </w:rPr>
      </w:pPr>
      <w:r w:rsidRPr="00A00255">
        <w:rPr>
          <w:rFonts w:cs="David" w:hint="cs"/>
          <w:b/>
          <w:bCs/>
          <w:sz w:val="24"/>
          <w:szCs w:val="24"/>
          <w:u w:val="single"/>
          <w:rtl/>
        </w:rPr>
        <w:t>הזמנה לדין</w:t>
      </w:r>
    </w:p>
    <w:p w14:paraId="7D0BDD45" w14:textId="77777777" w:rsidR="00E07AE1" w:rsidRPr="00A00255" w:rsidRDefault="00E07AE1">
      <w:pPr>
        <w:spacing w:after="0"/>
        <w:ind w:right="-284"/>
        <w:jc w:val="center"/>
        <w:rPr>
          <w:rFonts w:cs="David"/>
          <w:b/>
          <w:bCs/>
          <w:sz w:val="24"/>
          <w:szCs w:val="24"/>
          <w:u w:val="single"/>
          <w:rtl/>
        </w:rPr>
      </w:pPr>
    </w:p>
    <w:p w14:paraId="4B349973" w14:textId="35417E14" w:rsidR="00E07AE1" w:rsidRPr="00A00255" w:rsidRDefault="00000000">
      <w:pPr>
        <w:spacing w:after="0"/>
        <w:ind w:right="-284"/>
        <w:jc w:val="both"/>
        <w:rPr>
          <w:rFonts w:cs="David"/>
          <w:sz w:val="24"/>
          <w:szCs w:val="24"/>
          <w:rtl/>
        </w:rPr>
      </w:pPr>
      <w:r w:rsidRPr="00A00255">
        <w:rPr>
          <w:rFonts w:cs="David" w:hint="cs"/>
          <w:sz w:val="24"/>
          <w:szCs w:val="24"/>
          <w:rtl/>
        </w:rPr>
        <w:t xml:space="preserve">הואיל וה"ה </w:t>
      </w:r>
      <w:r w:rsidR="00A00255" w:rsidRPr="00A00255">
        <w:rPr>
          <w:rFonts w:cs="David" w:hint="cs"/>
          <w:sz w:val="24"/>
          <w:szCs w:val="24"/>
          <w:rtl/>
        </w:rPr>
        <w:t>זוהי ו</w:t>
      </w:r>
      <w:r w:rsidR="00C40A3C" w:rsidRPr="00A00255">
        <w:rPr>
          <w:rFonts w:cs="David" w:hint="cs"/>
          <w:sz w:val="24"/>
          <w:szCs w:val="24"/>
          <w:rtl/>
        </w:rPr>
        <w:t xml:space="preserve">גיל </w:t>
      </w:r>
      <w:r w:rsidR="00A00255" w:rsidRPr="00A00255">
        <w:rPr>
          <w:rFonts w:cs="David" w:hint="cs"/>
          <w:sz w:val="24"/>
          <w:szCs w:val="24"/>
          <w:rtl/>
        </w:rPr>
        <w:t>קריכלי</w:t>
      </w:r>
      <w:r w:rsidRPr="00A00255">
        <w:rPr>
          <w:rFonts w:cs="David" w:hint="cs"/>
          <w:sz w:val="24"/>
          <w:szCs w:val="24"/>
          <w:rtl/>
        </w:rPr>
        <w:t xml:space="preserve"> הגישו כתב תביעה זה נגדך, אתה מוזמן להגיש כתב הגנה תוך שישים ימים מיום שהומצאה לך הזמנה זו. </w:t>
      </w:r>
    </w:p>
    <w:p w14:paraId="3BEFB482" w14:textId="77777777" w:rsidR="00E07AE1" w:rsidRPr="0012572A" w:rsidRDefault="00E07AE1">
      <w:pPr>
        <w:spacing w:after="0"/>
        <w:ind w:right="-284"/>
        <w:jc w:val="both"/>
        <w:rPr>
          <w:rFonts w:cs="David"/>
          <w:sz w:val="24"/>
          <w:szCs w:val="24"/>
          <w:highlight w:val="yellow"/>
          <w:rtl/>
        </w:rPr>
      </w:pPr>
    </w:p>
    <w:p w14:paraId="090F38EE" w14:textId="77777777" w:rsidR="00B16E32" w:rsidRPr="00A00255" w:rsidRDefault="00000000">
      <w:pPr>
        <w:spacing w:after="0"/>
        <w:ind w:right="-284"/>
        <w:jc w:val="both"/>
        <w:rPr>
          <w:rFonts w:cs="David"/>
          <w:sz w:val="24"/>
          <w:szCs w:val="24"/>
          <w:rtl/>
        </w:rPr>
      </w:pPr>
      <w:r w:rsidRPr="00A00255">
        <w:rPr>
          <w:rFonts w:cs="David" w:hint="cs"/>
          <w:sz w:val="24"/>
          <w:szCs w:val="24"/>
          <w:rtl/>
        </w:rPr>
        <w:t>לתשומת לבך, אם לא תגיש כתב הגנה אזי לפי תקנה 130 לתקנות סדר הדין האזרחי, התשע"ט-2018, תהיה ל</w:t>
      </w:r>
      <w:r w:rsidR="00E10E5D" w:rsidRPr="00A00255">
        <w:rPr>
          <w:rFonts w:cs="David" w:hint="cs"/>
          <w:sz w:val="24"/>
          <w:szCs w:val="24"/>
          <w:rtl/>
        </w:rPr>
        <w:t>תובע</w:t>
      </w:r>
      <w:r w:rsidRPr="00A00255">
        <w:rPr>
          <w:rFonts w:cs="David" w:hint="cs"/>
          <w:sz w:val="24"/>
          <w:szCs w:val="24"/>
          <w:rtl/>
        </w:rPr>
        <w:t xml:space="preserve"> הזכות לקבל פסק דין שלא בפניך.</w:t>
      </w:r>
    </w:p>
    <w:p w14:paraId="75ECAFFF" w14:textId="66CAB1AD" w:rsidR="00E07AE1" w:rsidRPr="0012572A" w:rsidRDefault="00000000">
      <w:pPr>
        <w:spacing w:after="0"/>
        <w:ind w:right="-284"/>
        <w:jc w:val="both"/>
        <w:rPr>
          <w:rFonts w:cs="David"/>
          <w:sz w:val="24"/>
          <w:szCs w:val="24"/>
          <w:highlight w:val="yellow"/>
          <w:rtl/>
        </w:rPr>
      </w:pPr>
      <w:r w:rsidRPr="0012572A">
        <w:rPr>
          <w:rFonts w:cs="David" w:hint="cs"/>
          <w:sz w:val="24"/>
          <w:szCs w:val="24"/>
          <w:highlight w:val="yellow"/>
          <w:rtl/>
        </w:rPr>
        <w:t xml:space="preserve"> </w:t>
      </w:r>
    </w:p>
    <w:p w14:paraId="7788D452" w14:textId="77777777" w:rsidR="00A00255" w:rsidRDefault="00A00255">
      <w:pPr>
        <w:spacing w:after="0"/>
        <w:ind w:right="-284"/>
        <w:jc w:val="center"/>
        <w:rPr>
          <w:rFonts w:cs="David"/>
          <w:b/>
          <w:bCs/>
          <w:sz w:val="24"/>
          <w:szCs w:val="24"/>
          <w:highlight w:val="yellow"/>
          <w:u w:val="single"/>
          <w:rtl/>
        </w:rPr>
      </w:pPr>
    </w:p>
    <w:p w14:paraId="3E01A297" w14:textId="77777777" w:rsidR="00C718EC" w:rsidRDefault="00C718EC">
      <w:pPr>
        <w:spacing w:after="0"/>
        <w:ind w:right="-284"/>
        <w:jc w:val="center"/>
        <w:rPr>
          <w:rFonts w:cs="David"/>
          <w:b/>
          <w:bCs/>
          <w:sz w:val="24"/>
          <w:szCs w:val="24"/>
          <w:highlight w:val="yellow"/>
          <w:u w:val="single"/>
          <w:rtl/>
        </w:rPr>
      </w:pPr>
    </w:p>
    <w:p w14:paraId="7F256A05" w14:textId="77777777" w:rsidR="00C718EC" w:rsidRDefault="00C718EC">
      <w:pPr>
        <w:spacing w:after="0"/>
        <w:ind w:right="-284"/>
        <w:jc w:val="center"/>
        <w:rPr>
          <w:rFonts w:cs="David"/>
          <w:b/>
          <w:bCs/>
          <w:sz w:val="24"/>
          <w:szCs w:val="24"/>
          <w:highlight w:val="yellow"/>
          <w:u w:val="single"/>
          <w:rtl/>
        </w:rPr>
      </w:pPr>
    </w:p>
    <w:p w14:paraId="4773A219" w14:textId="77777777" w:rsidR="00C718EC" w:rsidRDefault="00C718EC">
      <w:pPr>
        <w:spacing w:after="0"/>
        <w:ind w:right="-284"/>
        <w:jc w:val="center"/>
        <w:rPr>
          <w:rFonts w:cs="David"/>
          <w:b/>
          <w:bCs/>
          <w:sz w:val="24"/>
          <w:szCs w:val="24"/>
          <w:highlight w:val="yellow"/>
          <w:u w:val="single"/>
          <w:rtl/>
        </w:rPr>
      </w:pPr>
    </w:p>
    <w:p w14:paraId="3126A2BC" w14:textId="574649CB" w:rsidR="00E07AE1" w:rsidRPr="00A00255" w:rsidRDefault="00000000" w:rsidP="00A00255">
      <w:pPr>
        <w:spacing w:after="0"/>
        <w:ind w:right="-284"/>
        <w:jc w:val="center"/>
        <w:rPr>
          <w:rFonts w:cs="David"/>
          <w:b/>
          <w:bCs/>
          <w:sz w:val="24"/>
          <w:szCs w:val="24"/>
          <w:u w:val="single"/>
          <w:rtl/>
        </w:rPr>
      </w:pPr>
      <w:r w:rsidRPr="00A00255">
        <w:rPr>
          <w:rFonts w:cs="David" w:hint="cs"/>
          <w:b/>
          <w:bCs/>
          <w:sz w:val="24"/>
          <w:szCs w:val="24"/>
          <w:u w:val="single"/>
          <w:rtl/>
        </w:rPr>
        <w:lastRenderedPageBreak/>
        <w:t>חלק שני</w:t>
      </w:r>
    </w:p>
    <w:p w14:paraId="323DD160" w14:textId="77777777" w:rsidR="00E07AE1" w:rsidRPr="00C718EC" w:rsidRDefault="00000000">
      <w:pPr>
        <w:pStyle w:val="ListParagraph"/>
        <w:numPr>
          <w:ilvl w:val="0"/>
          <w:numId w:val="4"/>
        </w:numPr>
        <w:tabs>
          <w:tab w:val="left" w:pos="651"/>
        </w:tabs>
        <w:spacing w:before="240" w:after="240" w:line="360" w:lineRule="auto"/>
        <w:ind w:left="84" w:right="-284" w:hanging="709"/>
        <w:jc w:val="both"/>
        <w:rPr>
          <w:rFonts w:cs="David"/>
          <w:b/>
          <w:bCs/>
          <w:sz w:val="24"/>
          <w:szCs w:val="24"/>
          <w:rtl/>
        </w:rPr>
      </w:pPr>
      <w:r w:rsidRPr="00C718EC">
        <w:rPr>
          <w:rFonts w:cs="David" w:hint="cs"/>
          <w:b/>
          <w:bCs/>
          <w:sz w:val="24"/>
          <w:szCs w:val="24"/>
          <w:u w:val="single"/>
          <w:rtl/>
        </w:rPr>
        <w:t>הצדדים</w:t>
      </w:r>
      <w:r w:rsidRPr="00C718EC">
        <w:rPr>
          <w:rFonts w:cs="David" w:hint="cs"/>
          <w:b/>
          <w:bCs/>
          <w:sz w:val="24"/>
          <w:szCs w:val="24"/>
          <w:rtl/>
        </w:rPr>
        <w:t xml:space="preserve"> </w:t>
      </w:r>
    </w:p>
    <w:p w14:paraId="089629DE" w14:textId="7DEA6C46" w:rsidR="00E07AE1" w:rsidRPr="00E449AF" w:rsidRDefault="00000000">
      <w:pPr>
        <w:pStyle w:val="ListParagraph"/>
        <w:numPr>
          <w:ilvl w:val="0"/>
          <w:numId w:val="5"/>
        </w:numPr>
        <w:tabs>
          <w:tab w:val="left" w:pos="651"/>
        </w:tabs>
        <w:spacing w:before="240" w:after="240" w:line="360" w:lineRule="auto"/>
        <w:ind w:left="-204" w:right="-284" w:hanging="357"/>
        <w:contextualSpacing w:val="0"/>
        <w:jc w:val="both"/>
        <w:rPr>
          <w:rFonts w:cs="David"/>
          <w:b/>
          <w:bCs/>
          <w:sz w:val="24"/>
          <w:szCs w:val="24"/>
          <w:rtl/>
        </w:rPr>
      </w:pPr>
      <w:r w:rsidRPr="00C718EC">
        <w:rPr>
          <w:rFonts w:cs="David" w:hint="cs"/>
          <w:sz w:val="24"/>
          <w:szCs w:val="24"/>
          <w:rtl/>
        </w:rPr>
        <w:t>התובע</w:t>
      </w:r>
      <w:r w:rsidR="00C718EC" w:rsidRPr="00C718EC">
        <w:rPr>
          <w:rFonts w:cs="David" w:hint="cs"/>
          <w:sz w:val="24"/>
          <w:szCs w:val="24"/>
          <w:rtl/>
        </w:rPr>
        <w:t>ים</w:t>
      </w:r>
      <w:r w:rsidR="00C40A3C" w:rsidRPr="00C718EC">
        <w:rPr>
          <w:rFonts w:cs="David" w:hint="cs"/>
          <w:sz w:val="24"/>
          <w:szCs w:val="24"/>
          <w:rtl/>
        </w:rPr>
        <w:t xml:space="preserve"> הינ</w:t>
      </w:r>
      <w:r w:rsidR="00C718EC" w:rsidRPr="00C718EC">
        <w:rPr>
          <w:rFonts w:cs="David" w:hint="cs"/>
          <w:sz w:val="24"/>
          <w:szCs w:val="24"/>
          <w:rtl/>
        </w:rPr>
        <w:t>ם</w:t>
      </w:r>
      <w:r w:rsidR="00C40A3C" w:rsidRPr="00C718EC">
        <w:rPr>
          <w:rFonts w:cs="David" w:hint="cs"/>
          <w:sz w:val="24"/>
          <w:szCs w:val="24"/>
          <w:rtl/>
        </w:rPr>
        <w:t xml:space="preserve"> הבעלים של דירה</w:t>
      </w:r>
      <w:r w:rsidR="007B3C25" w:rsidRPr="00C718EC">
        <w:rPr>
          <w:rFonts w:cs="David" w:hint="cs"/>
          <w:sz w:val="24"/>
          <w:szCs w:val="24"/>
          <w:rtl/>
        </w:rPr>
        <w:t xml:space="preserve"> מס' </w:t>
      </w:r>
      <w:r w:rsidR="00C718EC" w:rsidRPr="00C718EC">
        <w:rPr>
          <w:rFonts w:cs="David" w:hint="cs"/>
          <w:sz w:val="24"/>
          <w:szCs w:val="24"/>
          <w:rtl/>
        </w:rPr>
        <w:t>7</w:t>
      </w:r>
      <w:r w:rsidR="00C40A3C" w:rsidRPr="00C718EC">
        <w:rPr>
          <w:rFonts w:cs="David" w:hint="cs"/>
          <w:sz w:val="24"/>
          <w:szCs w:val="24"/>
          <w:rtl/>
        </w:rPr>
        <w:t xml:space="preserve"> ברח' </w:t>
      </w:r>
      <w:r w:rsidR="00C718EC" w:rsidRPr="00C718EC">
        <w:rPr>
          <w:rFonts w:cs="David" w:hint="cs"/>
          <w:sz w:val="24"/>
          <w:szCs w:val="24"/>
          <w:rtl/>
        </w:rPr>
        <w:t>חיים הרצוג</w:t>
      </w:r>
      <w:r w:rsidR="00C40A3C" w:rsidRPr="00C718EC">
        <w:rPr>
          <w:rFonts w:cs="David" w:hint="cs"/>
          <w:sz w:val="24"/>
          <w:szCs w:val="24"/>
          <w:rtl/>
        </w:rPr>
        <w:t xml:space="preserve"> </w:t>
      </w:r>
      <w:r w:rsidR="00C718EC" w:rsidRPr="00C718EC">
        <w:rPr>
          <w:rFonts w:cs="David" w:hint="cs"/>
          <w:sz w:val="24"/>
          <w:szCs w:val="24"/>
          <w:rtl/>
        </w:rPr>
        <w:t>7</w:t>
      </w:r>
      <w:r w:rsidR="002C0AC5" w:rsidRPr="00C718EC">
        <w:rPr>
          <w:rFonts w:cs="David" w:hint="cs"/>
          <w:sz w:val="24"/>
          <w:szCs w:val="24"/>
          <w:rtl/>
        </w:rPr>
        <w:t xml:space="preserve"> </w:t>
      </w:r>
      <w:r w:rsidR="00C40A3C" w:rsidRPr="00C718EC">
        <w:rPr>
          <w:rFonts w:cs="David" w:hint="cs"/>
          <w:sz w:val="24"/>
          <w:szCs w:val="24"/>
          <w:rtl/>
        </w:rPr>
        <w:t>ב</w:t>
      </w:r>
      <w:r w:rsidR="00C718EC" w:rsidRPr="00C718EC">
        <w:rPr>
          <w:rFonts w:cs="David" w:hint="cs"/>
          <w:sz w:val="24"/>
          <w:szCs w:val="24"/>
          <w:rtl/>
        </w:rPr>
        <w:t>הוד ה</w:t>
      </w:r>
      <w:r w:rsidR="00C718EC" w:rsidRPr="00E449AF">
        <w:rPr>
          <w:rFonts w:cs="David" w:hint="cs"/>
          <w:sz w:val="24"/>
          <w:szCs w:val="24"/>
          <w:rtl/>
        </w:rPr>
        <w:t>שרון</w:t>
      </w:r>
      <w:r w:rsidR="00C40A3C" w:rsidRPr="00E449AF">
        <w:rPr>
          <w:rFonts w:cs="David" w:hint="cs"/>
          <w:sz w:val="24"/>
          <w:szCs w:val="24"/>
          <w:rtl/>
        </w:rPr>
        <w:t xml:space="preserve"> (להלן: </w:t>
      </w:r>
      <w:r w:rsidR="00C40A3C" w:rsidRPr="00E449AF">
        <w:rPr>
          <w:rFonts w:cs="David" w:hint="cs"/>
          <w:b/>
          <w:bCs/>
          <w:sz w:val="24"/>
          <w:szCs w:val="24"/>
          <w:rtl/>
        </w:rPr>
        <w:t>"הדירה"</w:t>
      </w:r>
      <w:r w:rsidR="00C40A3C" w:rsidRPr="00E449AF">
        <w:rPr>
          <w:rFonts w:cs="David" w:hint="cs"/>
          <w:sz w:val="24"/>
          <w:szCs w:val="24"/>
          <w:rtl/>
        </w:rPr>
        <w:t>)</w:t>
      </w:r>
      <w:r w:rsidRPr="00E449AF">
        <w:rPr>
          <w:rFonts w:cs="David" w:hint="cs"/>
          <w:sz w:val="24"/>
          <w:szCs w:val="24"/>
          <w:rtl/>
        </w:rPr>
        <w:t xml:space="preserve">. </w:t>
      </w:r>
    </w:p>
    <w:p w14:paraId="7F9D3C56" w14:textId="4C1E7FBE" w:rsidR="00E07AE1" w:rsidRPr="00C718EC" w:rsidRDefault="00000000">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E449AF">
        <w:rPr>
          <w:rFonts w:cs="David" w:hint="cs"/>
          <w:sz w:val="24"/>
          <w:szCs w:val="24"/>
          <w:rtl/>
        </w:rPr>
        <w:t>הנתבע</w:t>
      </w:r>
      <w:r w:rsidR="00C718EC" w:rsidRPr="00E449AF">
        <w:rPr>
          <w:rFonts w:cs="David" w:hint="cs"/>
          <w:sz w:val="24"/>
          <w:szCs w:val="24"/>
          <w:rtl/>
        </w:rPr>
        <w:t>ת</w:t>
      </w:r>
      <w:r w:rsidR="00C40A3C" w:rsidRPr="00E449AF">
        <w:rPr>
          <w:rFonts w:cs="David" w:hint="cs"/>
          <w:sz w:val="24"/>
          <w:szCs w:val="24"/>
          <w:rtl/>
        </w:rPr>
        <w:t xml:space="preserve"> </w:t>
      </w:r>
      <w:r w:rsidRPr="00E449AF">
        <w:rPr>
          <w:rFonts w:cs="David" w:hint="cs"/>
          <w:sz w:val="24"/>
          <w:szCs w:val="24"/>
          <w:rtl/>
        </w:rPr>
        <w:t>הינ</w:t>
      </w:r>
      <w:r w:rsidR="00C718EC" w:rsidRPr="00E449AF">
        <w:rPr>
          <w:rFonts w:cs="David" w:hint="cs"/>
          <w:sz w:val="24"/>
          <w:szCs w:val="24"/>
          <w:rtl/>
        </w:rPr>
        <w:t>ה</w:t>
      </w:r>
      <w:r w:rsidRPr="00E449AF">
        <w:rPr>
          <w:rFonts w:cs="David" w:hint="cs"/>
          <w:sz w:val="24"/>
          <w:szCs w:val="24"/>
          <w:rtl/>
        </w:rPr>
        <w:t xml:space="preserve"> חברה בע"מ אשר עסקה, בזמנים הרלוונט</w:t>
      </w:r>
      <w:r w:rsidR="00D839DC" w:rsidRPr="00E449AF">
        <w:rPr>
          <w:rFonts w:cs="David" w:hint="cs"/>
          <w:sz w:val="24"/>
          <w:szCs w:val="24"/>
          <w:rtl/>
        </w:rPr>
        <w:t>י</w:t>
      </w:r>
      <w:r w:rsidRPr="00E449AF">
        <w:rPr>
          <w:rFonts w:cs="David" w:hint="cs"/>
          <w:sz w:val="24"/>
          <w:szCs w:val="24"/>
          <w:rtl/>
        </w:rPr>
        <w:t>ים לת</w:t>
      </w:r>
      <w:r w:rsidRPr="00C718EC">
        <w:rPr>
          <w:rFonts w:cs="David" w:hint="cs"/>
          <w:sz w:val="24"/>
          <w:szCs w:val="24"/>
          <w:rtl/>
        </w:rPr>
        <w:t>ביעה זו, בבניה</w:t>
      </w:r>
      <w:r w:rsidR="00C40A3C" w:rsidRPr="00C718EC">
        <w:rPr>
          <w:rFonts w:cs="David" w:hint="cs"/>
          <w:sz w:val="24"/>
          <w:szCs w:val="24"/>
          <w:rtl/>
        </w:rPr>
        <w:t xml:space="preserve"> של</w:t>
      </w:r>
      <w:r w:rsidRPr="00C718EC">
        <w:rPr>
          <w:rFonts w:cs="David" w:hint="cs"/>
          <w:sz w:val="24"/>
          <w:szCs w:val="24"/>
          <w:rtl/>
        </w:rPr>
        <w:t xml:space="preserve"> דירות מגורים. הנתבעת ביצעה בעצמה ו/או באמצעות אחרים מטעמה את עבודות הבניה</w:t>
      </w:r>
      <w:r w:rsidR="00C40A3C" w:rsidRPr="00C718EC">
        <w:rPr>
          <w:rFonts w:cs="David" w:hint="cs"/>
          <w:sz w:val="24"/>
          <w:szCs w:val="24"/>
          <w:rtl/>
        </w:rPr>
        <w:t xml:space="preserve"> בפרויקט</w:t>
      </w:r>
      <w:r w:rsidRPr="00C718EC">
        <w:rPr>
          <w:rFonts w:cs="David" w:hint="cs"/>
          <w:sz w:val="24"/>
          <w:szCs w:val="24"/>
          <w:rtl/>
        </w:rPr>
        <w:t xml:space="preserve"> במסגרתן נבנתה הדירה. </w:t>
      </w:r>
    </w:p>
    <w:p w14:paraId="4E20A494" w14:textId="77777777" w:rsidR="00E07AE1" w:rsidRPr="00C718EC" w:rsidRDefault="00000000">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C718EC">
        <w:rPr>
          <w:rFonts w:cs="David" w:hint="cs"/>
          <w:sz w:val="24"/>
          <w:szCs w:val="24"/>
          <w:rtl/>
        </w:rPr>
        <w:t xml:space="preserve">בכל מקום בו נזכרת הנתבעת בכתב תביעה זה, הכוונה תהא לנתבעת ו/או למי מטעמה לרבות קבלניה, קבלני משנה שלה, פועליה ו/או משמשיה ושלוחיה, ו/או הבאים מכוחה ו/או הבאים מטעמה. </w:t>
      </w:r>
    </w:p>
    <w:p w14:paraId="5556ACFD" w14:textId="77777777" w:rsidR="00E07AE1" w:rsidRPr="00C33BB4" w:rsidRDefault="00000000">
      <w:pPr>
        <w:pStyle w:val="ListParagraph"/>
        <w:numPr>
          <w:ilvl w:val="0"/>
          <w:numId w:val="4"/>
        </w:numPr>
        <w:tabs>
          <w:tab w:val="left" w:pos="651"/>
        </w:tabs>
        <w:spacing w:before="240" w:after="240" w:line="360" w:lineRule="auto"/>
        <w:ind w:left="84" w:right="-284" w:hanging="709"/>
        <w:jc w:val="both"/>
        <w:rPr>
          <w:rFonts w:cs="David"/>
          <w:b/>
          <w:bCs/>
          <w:sz w:val="24"/>
          <w:szCs w:val="24"/>
          <w:rtl/>
        </w:rPr>
      </w:pPr>
      <w:r w:rsidRPr="00C33BB4">
        <w:rPr>
          <w:rFonts w:cs="David" w:hint="cs"/>
          <w:b/>
          <w:bCs/>
          <w:sz w:val="24"/>
          <w:szCs w:val="24"/>
          <w:u w:val="single"/>
          <w:rtl/>
        </w:rPr>
        <w:t>הסעד המבוקש</w:t>
      </w:r>
      <w:r w:rsidRPr="00C33BB4">
        <w:rPr>
          <w:rFonts w:cs="David" w:hint="cs"/>
          <w:b/>
          <w:bCs/>
          <w:sz w:val="24"/>
          <w:szCs w:val="24"/>
          <w:rtl/>
        </w:rPr>
        <w:t xml:space="preserve">: </w:t>
      </w:r>
    </w:p>
    <w:p w14:paraId="79373CF9" w14:textId="7D06A774" w:rsidR="00E07AE1" w:rsidRPr="00C33BB4" w:rsidRDefault="00000000">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C33BB4">
        <w:rPr>
          <w:rFonts w:cs="David" w:hint="cs"/>
          <w:sz w:val="24"/>
          <w:szCs w:val="24"/>
          <w:rtl/>
        </w:rPr>
        <w:t xml:space="preserve">לאור האמור להלן, </w:t>
      </w:r>
      <w:r w:rsidR="00C40A3C" w:rsidRPr="00C33BB4">
        <w:rPr>
          <w:rFonts w:cs="David" w:hint="cs"/>
          <w:sz w:val="24"/>
          <w:szCs w:val="24"/>
          <w:rtl/>
        </w:rPr>
        <w:t>מתבקש בית המשפט הנכבד להורות על הסעדים הבאים, כדלקמן</w:t>
      </w:r>
      <w:r w:rsidRPr="00C33BB4">
        <w:rPr>
          <w:rFonts w:cs="David" w:hint="cs"/>
          <w:sz w:val="24"/>
          <w:szCs w:val="24"/>
          <w:rtl/>
        </w:rPr>
        <w:t>:</w:t>
      </w:r>
    </w:p>
    <w:p w14:paraId="070C4FCF" w14:textId="6BC90D20" w:rsidR="00E07AE1" w:rsidRPr="00EC57F2" w:rsidRDefault="00C40A3C">
      <w:pPr>
        <w:pStyle w:val="ListParagraph"/>
        <w:numPr>
          <w:ilvl w:val="1"/>
          <w:numId w:val="5"/>
        </w:numPr>
        <w:tabs>
          <w:tab w:val="left" w:pos="651"/>
        </w:tabs>
        <w:spacing w:before="240" w:after="240" w:line="360" w:lineRule="auto"/>
        <w:ind w:right="-284"/>
        <w:jc w:val="both"/>
        <w:rPr>
          <w:rFonts w:cs="David"/>
          <w:sz w:val="24"/>
          <w:szCs w:val="24"/>
        </w:rPr>
      </w:pPr>
      <w:r w:rsidRPr="00EC57F2">
        <w:rPr>
          <w:rFonts w:cs="David" w:hint="cs"/>
          <w:sz w:val="24"/>
          <w:szCs w:val="24"/>
          <w:rtl/>
        </w:rPr>
        <w:t xml:space="preserve">להורות לנתבעת לבצע את כל התיקונים הנדרשים בהתאם לחוות </w:t>
      </w:r>
      <w:r w:rsidR="00EC57F2" w:rsidRPr="00EC57F2">
        <w:rPr>
          <w:rFonts w:cs="David" w:hint="cs"/>
          <w:sz w:val="24"/>
          <w:szCs w:val="24"/>
          <w:rtl/>
        </w:rPr>
        <w:t>ה</w:t>
      </w:r>
      <w:r w:rsidRPr="00EC57F2">
        <w:rPr>
          <w:rFonts w:cs="David" w:hint="cs"/>
          <w:sz w:val="24"/>
          <w:szCs w:val="24"/>
          <w:rtl/>
        </w:rPr>
        <w:t xml:space="preserve">דעת </w:t>
      </w:r>
      <w:r w:rsidR="00EC57F2" w:rsidRPr="00EC57F2">
        <w:rPr>
          <w:rFonts w:cs="David" w:hint="cs"/>
          <w:sz w:val="24"/>
          <w:szCs w:val="24"/>
          <w:rtl/>
        </w:rPr>
        <w:t xml:space="preserve">שהוגשו </w:t>
      </w:r>
      <w:r w:rsidR="00EF6377" w:rsidRPr="00EC57F2">
        <w:rPr>
          <w:rFonts w:cs="David" w:hint="cs"/>
          <w:sz w:val="24"/>
          <w:szCs w:val="24"/>
          <w:rtl/>
        </w:rPr>
        <w:t xml:space="preserve">מטעם </w:t>
      </w:r>
      <w:r w:rsidRPr="00EC57F2">
        <w:rPr>
          <w:rFonts w:cs="David" w:hint="cs"/>
          <w:sz w:val="24"/>
          <w:szCs w:val="24"/>
          <w:rtl/>
        </w:rPr>
        <w:t>התובע</w:t>
      </w:r>
      <w:r w:rsidR="00EC57F2" w:rsidRPr="00EC57F2">
        <w:rPr>
          <w:rFonts w:cs="David" w:hint="cs"/>
          <w:sz w:val="24"/>
          <w:szCs w:val="24"/>
          <w:rtl/>
        </w:rPr>
        <w:t>ים</w:t>
      </w:r>
      <w:r w:rsidRPr="00EC57F2">
        <w:rPr>
          <w:rFonts w:cs="David" w:hint="cs"/>
          <w:sz w:val="24"/>
          <w:szCs w:val="24"/>
          <w:rtl/>
        </w:rPr>
        <w:t xml:space="preserve"> מיום </w:t>
      </w:r>
      <w:r w:rsidR="00EC57F2" w:rsidRPr="00EC57F2">
        <w:rPr>
          <w:rFonts w:cs="David" w:hint="cs"/>
          <w:sz w:val="24"/>
          <w:szCs w:val="24"/>
          <w:rtl/>
        </w:rPr>
        <w:t>4.3.2025</w:t>
      </w:r>
      <w:r w:rsidR="00EC57F2" w:rsidRPr="00EC57F2">
        <w:rPr>
          <w:rFonts w:cs="David" w:hint="cs"/>
          <w:sz w:val="24"/>
          <w:szCs w:val="24"/>
          <w:rtl/>
        </w:rPr>
        <w:t xml:space="preserve"> ומיום </w:t>
      </w:r>
      <w:r w:rsidR="00EC57F2" w:rsidRPr="00EC57F2">
        <w:rPr>
          <w:rFonts w:cs="David" w:hint="cs"/>
          <w:sz w:val="24"/>
          <w:szCs w:val="24"/>
          <w:rtl/>
        </w:rPr>
        <w:t>11.3.2025</w:t>
      </w:r>
      <w:r w:rsidR="002C0AC5" w:rsidRPr="00EC57F2">
        <w:rPr>
          <w:rFonts w:cs="David" w:hint="cs"/>
          <w:sz w:val="24"/>
          <w:szCs w:val="24"/>
          <w:rtl/>
        </w:rPr>
        <w:t xml:space="preserve">, </w:t>
      </w:r>
      <w:r w:rsidR="006A34A9" w:rsidRPr="00EC57F2">
        <w:rPr>
          <w:rFonts w:cs="David" w:hint="cs"/>
          <w:sz w:val="24"/>
          <w:szCs w:val="24"/>
          <w:rtl/>
        </w:rPr>
        <w:t xml:space="preserve">ואת כל הבדיקות הנדרשות באמצעות מעבדות מוסמכות </w:t>
      </w:r>
      <w:r w:rsidRPr="00EC57F2">
        <w:rPr>
          <w:rFonts w:cs="David" w:hint="cs"/>
          <w:sz w:val="24"/>
          <w:szCs w:val="24"/>
          <w:rtl/>
        </w:rPr>
        <w:t>ובפיקוח צמוד של מפקח מטעם בית המשפט הנכבד.</w:t>
      </w:r>
    </w:p>
    <w:p w14:paraId="7CE0133A" w14:textId="387A49BF" w:rsidR="00EC57F2" w:rsidRDefault="00EC57F2" w:rsidP="00EC57F2">
      <w:pPr>
        <w:pStyle w:val="ListParagraph"/>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להורות לנתבעת לבצע כל תיקון נדרש, וכל בדיקה נדרשת על מנת למנוע באופן מוחלט כל רטיבות בדירת התובע</w:t>
      </w:r>
      <w:r>
        <w:rPr>
          <w:rFonts w:cs="David" w:hint="cs"/>
          <w:sz w:val="24"/>
          <w:szCs w:val="24"/>
          <w:rtl/>
        </w:rPr>
        <w:t>ים</w:t>
      </w:r>
      <w:r>
        <w:rPr>
          <w:rFonts w:cs="David" w:hint="cs"/>
          <w:sz w:val="24"/>
          <w:szCs w:val="24"/>
          <w:rtl/>
        </w:rPr>
        <w:t>.</w:t>
      </w:r>
    </w:p>
    <w:p w14:paraId="107AF846" w14:textId="0938C64C" w:rsidR="00C40A3C" w:rsidRPr="00EC57F2" w:rsidRDefault="006A34A9">
      <w:pPr>
        <w:pStyle w:val="ListParagraph"/>
        <w:numPr>
          <w:ilvl w:val="1"/>
          <w:numId w:val="5"/>
        </w:numPr>
        <w:tabs>
          <w:tab w:val="left" w:pos="651"/>
        </w:tabs>
        <w:spacing w:before="240" w:after="240" w:line="360" w:lineRule="auto"/>
        <w:ind w:right="-284"/>
        <w:jc w:val="both"/>
        <w:rPr>
          <w:rFonts w:cs="David"/>
          <w:sz w:val="24"/>
          <w:szCs w:val="24"/>
        </w:rPr>
      </w:pPr>
      <w:r w:rsidRPr="00EC57F2">
        <w:rPr>
          <w:rFonts w:cs="David" w:hint="cs"/>
          <w:sz w:val="24"/>
          <w:szCs w:val="24"/>
          <w:rtl/>
        </w:rPr>
        <w:t>להורות כי אחריות הנתבעת בקשר עם ליקוי הרטיבות ת</w:t>
      </w:r>
      <w:r w:rsidR="00B16E32" w:rsidRPr="00EC57F2">
        <w:rPr>
          <w:rFonts w:cs="David" w:hint="cs"/>
          <w:sz w:val="24"/>
          <w:szCs w:val="24"/>
          <w:rtl/>
        </w:rPr>
        <w:t>וארך ב-</w:t>
      </w:r>
      <w:r w:rsidRPr="00EC57F2">
        <w:rPr>
          <w:rFonts w:cs="David" w:hint="cs"/>
          <w:sz w:val="24"/>
          <w:szCs w:val="24"/>
          <w:rtl/>
        </w:rPr>
        <w:t>3 שנים נוספות מתום תקופת האחריות הקבוע</w:t>
      </w:r>
      <w:r w:rsidR="00B16E32" w:rsidRPr="00EC57F2">
        <w:rPr>
          <w:rFonts w:cs="David" w:hint="cs"/>
          <w:sz w:val="24"/>
          <w:szCs w:val="24"/>
          <w:rtl/>
        </w:rPr>
        <w:t>ה</w:t>
      </w:r>
      <w:r w:rsidRPr="00EC57F2">
        <w:rPr>
          <w:rFonts w:cs="David" w:hint="cs"/>
          <w:sz w:val="24"/>
          <w:szCs w:val="24"/>
          <w:rtl/>
        </w:rPr>
        <w:t xml:space="preserve"> בהסכם</w:t>
      </w:r>
      <w:r w:rsidR="0093553A" w:rsidRPr="00EC57F2">
        <w:rPr>
          <w:rFonts w:cs="David" w:hint="cs"/>
          <w:sz w:val="24"/>
          <w:szCs w:val="24"/>
          <w:rtl/>
        </w:rPr>
        <w:t xml:space="preserve"> או מיום סיום התיקונים המבוקשים, המאוחר מביניהם</w:t>
      </w:r>
      <w:r w:rsidRPr="00EC57F2">
        <w:rPr>
          <w:rFonts w:cs="David" w:hint="cs"/>
          <w:sz w:val="24"/>
          <w:szCs w:val="24"/>
          <w:rtl/>
        </w:rPr>
        <w:t>.</w:t>
      </w:r>
    </w:p>
    <w:p w14:paraId="315B771D" w14:textId="3C1FFE2F" w:rsidR="00C40A3C" w:rsidRPr="00EC57F2" w:rsidRDefault="00FB3300">
      <w:pPr>
        <w:pStyle w:val="ListParagraph"/>
        <w:numPr>
          <w:ilvl w:val="1"/>
          <w:numId w:val="5"/>
        </w:numPr>
        <w:tabs>
          <w:tab w:val="left" w:pos="651"/>
        </w:tabs>
        <w:spacing w:before="240" w:after="240" w:line="360" w:lineRule="auto"/>
        <w:ind w:right="-284"/>
        <w:jc w:val="both"/>
        <w:rPr>
          <w:rFonts w:cs="David"/>
          <w:sz w:val="24"/>
          <w:szCs w:val="24"/>
        </w:rPr>
      </w:pPr>
      <w:r w:rsidRPr="00EC57F2">
        <w:rPr>
          <w:rFonts w:cs="David" w:hint="cs"/>
          <w:sz w:val="24"/>
          <w:szCs w:val="24"/>
          <w:rtl/>
        </w:rPr>
        <w:t xml:space="preserve">להורות לנתבעת </w:t>
      </w:r>
      <w:r w:rsidR="00C40A3C" w:rsidRPr="00EC57F2">
        <w:rPr>
          <w:rFonts w:cs="David" w:hint="cs"/>
          <w:sz w:val="24"/>
          <w:szCs w:val="24"/>
          <w:rtl/>
        </w:rPr>
        <w:t>לפצות את התובע</w:t>
      </w:r>
      <w:r w:rsidR="00EC57F2">
        <w:rPr>
          <w:rFonts w:cs="David" w:hint="cs"/>
          <w:sz w:val="24"/>
          <w:szCs w:val="24"/>
          <w:rtl/>
        </w:rPr>
        <w:t>ים</w:t>
      </w:r>
      <w:r w:rsidR="00C40A3C" w:rsidRPr="00EC57F2">
        <w:rPr>
          <w:rFonts w:cs="David" w:hint="cs"/>
          <w:sz w:val="24"/>
          <w:szCs w:val="24"/>
          <w:rtl/>
        </w:rPr>
        <w:t xml:space="preserve"> בעוגמת הנפש שנגרמה ל</w:t>
      </w:r>
      <w:r w:rsidR="00EC57F2">
        <w:rPr>
          <w:rFonts w:cs="David" w:hint="cs"/>
          <w:sz w:val="24"/>
          <w:szCs w:val="24"/>
          <w:rtl/>
        </w:rPr>
        <w:t>הם</w:t>
      </w:r>
      <w:r w:rsidR="00C40A3C" w:rsidRPr="00EC57F2">
        <w:rPr>
          <w:rFonts w:cs="David" w:hint="cs"/>
          <w:sz w:val="24"/>
          <w:szCs w:val="24"/>
          <w:rtl/>
        </w:rPr>
        <w:t xml:space="preserve">, </w:t>
      </w:r>
      <w:r w:rsidR="001C3840" w:rsidRPr="00EC57F2">
        <w:rPr>
          <w:rFonts w:cs="David" w:hint="cs"/>
          <w:sz w:val="24"/>
          <w:szCs w:val="24"/>
          <w:rtl/>
        </w:rPr>
        <w:t>טרחה</w:t>
      </w:r>
      <w:r w:rsidR="00C40A3C" w:rsidRPr="00EC57F2">
        <w:rPr>
          <w:rFonts w:cs="David" w:hint="cs"/>
          <w:sz w:val="24"/>
          <w:szCs w:val="24"/>
          <w:rtl/>
        </w:rPr>
        <w:t xml:space="preserve"> והפסד ימי עבודה</w:t>
      </w:r>
      <w:r w:rsidR="001C3840" w:rsidRPr="00EC57F2">
        <w:rPr>
          <w:rFonts w:cs="David" w:hint="cs"/>
          <w:sz w:val="24"/>
          <w:szCs w:val="24"/>
          <w:rtl/>
        </w:rPr>
        <w:t xml:space="preserve"> שהפסיד</w:t>
      </w:r>
      <w:r w:rsidR="00EC57F2">
        <w:rPr>
          <w:rFonts w:cs="David" w:hint="cs"/>
          <w:sz w:val="24"/>
          <w:szCs w:val="24"/>
          <w:rtl/>
        </w:rPr>
        <w:t>ו</w:t>
      </w:r>
      <w:r w:rsidR="001C3840" w:rsidRPr="00EC57F2">
        <w:rPr>
          <w:rFonts w:cs="David" w:hint="cs"/>
          <w:sz w:val="24"/>
          <w:szCs w:val="24"/>
          <w:rtl/>
        </w:rPr>
        <w:t xml:space="preserve"> ו/או שעתיד</w:t>
      </w:r>
      <w:r w:rsidR="00EC57F2">
        <w:rPr>
          <w:rFonts w:cs="David" w:hint="cs"/>
          <w:sz w:val="24"/>
          <w:szCs w:val="24"/>
          <w:rtl/>
        </w:rPr>
        <w:t>ים</w:t>
      </w:r>
      <w:r w:rsidR="001C3840" w:rsidRPr="00EC57F2">
        <w:rPr>
          <w:rFonts w:cs="David" w:hint="cs"/>
          <w:sz w:val="24"/>
          <w:szCs w:val="24"/>
          <w:rtl/>
        </w:rPr>
        <w:t xml:space="preserve"> להפסיד בעקבות התיקונים, והכל</w:t>
      </w:r>
      <w:r w:rsidR="00C40A3C" w:rsidRPr="00EC57F2">
        <w:rPr>
          <w:rFonts w:cs="David" w:hint="cs"/>
          <w:sz w:val="24"/>
          <w:szCs w:val="24"/>
          <w:rtl/>
        </w:rPr>
        <w:t xml:space="preserve"> בסך של </w:t>
      </w:r>
      <w:r w:rsidR="00B007EB" w:rsidRPr="00EC57F2">
        <w:rPr>
          <w:rFonts w:cs="David" w:hint="cs"/>
          <w:sz w:val="24"/>
          <w:szCs w:val="24"/>
          <w:rtl/>
        </w:rPr>
        <w:t>45</w:t>
      </w:r>
      <w:r w:rsidR="0093553A" w:rsidRPr="00EC57F2">
        <w:rPr>
          <w:rFonts w:cs="David" w:hint="cs"/>
          <w:sz w:val="24"/>
          <w:szCs w:val="24"/>
          <w:rtl/>
        </w:rPr>
        <w:t>,000 שקלים</w:t>
      </w:r>
      <w:r w:rsidR="001C3840" w:rsidRPr="00EC57F2">
        <w:rPr>
          <w:rFonts w:cs="David" w:hint="cs"/>
          <w:sz w:val="24"/>
          <w:szCs w:val="24"/>
          <w:rtl/>
        </w:rPr>
        <w:t>.</w:t>
      </w:r>
    </w:p>
    <w:p w14:paraId="4FC14232" w14:textId="4A3ECCE4" w:rsidR="00C40A3C" w:rsidRPr="00311090" w:rsidRDefault="00FB3300">
      <w:pPr>
        <w:pStyle w:val="ListParagraph"/>
        <w:numPr>
          <w:ilvl w:val="1"/>
          <w:numId w:val="5"/>
        </w:numPr>
        <w:tabs>
          <w:tab w:val="left" w:pos="651"/>
        </w:tabs>
        <w:spacing w:before="240" w:after="240" w:line="360" w:lineRule="auto"/>
        <w:ind w:right="-284"/>
        <w:jc w:val="both"/>
        <w:rPr>
          <w:rFonts w:cs="David"/>
          <w:sz w:val="24"/>
          <w:szCs w:val="24"/>
        </w:rPr>
      </w:pPr>
      <w:r w:rsidRPr="00311090">
        <w:rPr>
          <w:rFonts w:cs="David" w:hint="cs"/>
          <w:sz w:val="24"/>
          <w:szCs w:val="24"/>
          <w:rtl/>
        </w:rPr>
        <w:t xml:space="preserve">להורות לנתבעת </w:t>
      </w:r>
      <w:r w:rsidR="00C40A3C" w:rsidRPr="00311090">
        <w:rPr>
          <w:rFonts w:cs="David" w:hint="cs"/>
          <w:sz w:val="24"/>
          <w:szCs w:val="24"/>
          <w:rtl/>
        </w:rPr>
        <w:t>לשפות את התובע</w:t>
      </w:r>
      <w:r w:rsidR="00EC57F2" w:rsidRPr="00311090">
        <w:rPr>
          <w:rFonts w:cs="David" w:hint="cs"/>
          <w:sz w:val="24"/>
          <w:szCs w:val="24"/>
          <w:rtl/>
        </w:rPr>
        <w:t>ים</w:t>
      </w:r>
      <w:r w:rsidR="00C40A3C" w:rsidRPr="00311090">
        <w:rPr>
          <w:rFonts w:cs="David" w:hint="cs"/>
          <w:sz w:val="24"/>
          <w:szCs w:val="24"/>
          <w:rtl/>
        </w:rPr>
        <w:t xml:space="preserve"> בהוצאות שנגרמו לו להוצאת חוות הדעת בסך של </w:t>
      </w:r>
      <w:r w:rsidR="00EC57F2" w:rsidRPr="009F23F2">
        <w:rPr>
          <w:rFonts w:cs="David" w:hint="cs"/>
          <w:sz w:val="24"/>
          <w:szCs w:val="24"/>
          <w:highlight w:val="yellow"/>
          <w:rtl/>
        </w:rPr>
        <w:t>______</w:t>
      </w:r>
      <w:r w:rsidR="0093553A" w:rsidRPr="00311090">
        <w:rPr>
          <w:rFonts w:cs="David" w:hint="cs"/>
          <w:sz w:val="24"/>
          <w:szCs w:val="24"/>
          <w:rtl/>
        </w:rPr>
        <w:t xml:space="preserve"> שקלים + מע"מ</w:t>
      </w:r>
      <w:r w:rsidR="001C3840" w:rsidRPr="00311090">
        <w:rPr>
          <w:rFonts w:cs="David" w:hint="cs"/>
          <w:sz w:val="24"/>
          <w:szCs w:val="24"/>
          <w:rtl/>
        </w:rPr>
        <w:t>.</w:t>
      </w:r>
    </w:p>
    <w:p w14:paraId="462FD6C7" w14:textId="0BB8FAF0" w:rsidR="00EC57F2" w:rsidRPr="00311090" w:rsidRDefault="00EC57F2" w:rsidP="00EC57F2">
      <w:pPr>
        <w:pStyle w:val="ListParagraph"/>
        <w:numPr>
          <w:ilvl w:val="1"/>
          <w:numId w:val="5"/>
        </w:numPr>
        <w:tabs>
          <w:tab w:val="left" w:pos="651"/>
        </w:tabs>
        <w:spacing w:before="240" w:after="240" w:line="360" w:lineRule="auto"/>
        <w:ind w:right="-284"/>
        <w:jc w:val="both"/>
        <w:rPr>
          <w:rFonts w:cs="David"/>
          <w:sz w:val="24"/>
          <w:szCs w:val="24"/>
        </w:rPr>
      </w:pPr>
      <w:r w:rsidRPr="00311090">
        <w:rPr>
          <w:rFonts w:cs="David" w:hint="cs"/>
          <w:sz w:val="24"/>
          <w:szCs w:val="24"/>
          <w:rtl/>
        </w:rPr>
        <w:t>להורות לנתבעת לשפות את התובע</w:t>
      </w:r>
      <w:r w:rsidRPr="00311090">
        <w:rPr>
          <w:rFonts w:cs="David" w:hint="cs"/>
          <w:sz w:val="24"/>
          <w:szCs w:val="24"/>
          <w:rtl/>
        </w:rPr>
        <w:t>ים</w:t>
      </w:r>
      <w:r w:rsidRPr="00311090">
        <w:rPr>
          <w:rFonts w:cs="David" w:hint="cs"/>
          <w:sz w:val="24"/>
          <w:szCs w:val="24"/>
          <w:rtl/>
        </w:rPr>
        <w:t xml:space="preserve"> בגין כל נזק ו/או הוצאה שיידרש מכל צד שלישי אחר עקב הליקויים ונזקי הרטיבות.</w:t>
      </w:r>
      <w:r w:rsidRPr="00311090">
        <w:rPr>
          <w:rFonts w:cs="David" w:hint="cs"/>
          <w:b/>
          <w:bCs/>
          <w:sz w:val="24"/>
          <w:szCs w:val="24"/>
          <w:rtl/>
        </w:rPr>
        <w:tab/>
      </w:r>
    </w:p>
    <w:p w14:paraId="66ACA206" w14:textId="02182213" w:rsidR="002855D2" w:rsidRPr="00311090" w:rsidRDefault="009F23F2" w:rsidP="002855D2">
      <w:pPr>
        <w:pStyle w:val="ListParagraph"/>
        <w:numPr>
          <w:ilvl w:val="1"/>
          <w:numId w:val="5"/>
        </w:numPr>
        <w:tabs>
          <w:tab w:val="left" w:pos="651"/>
        </w:tabs>
        <w:spacing w:before="240" w:after="240" w:line="360" w:lineRule="auto"/>
        <w:ind w:right="-284"/>
        <w:jc w:val="both"/>
        <w:rPr>
          <w:rFonts w:cs="David"/>
          <w:sz w:val="24"/>
          <w:szCs w:val="24"/>
        </w:rPr>
      </w:pPr>
      <w:r w:rsidRPr="00311090">
        <w:rPr>
          <w:rFonts w:cs="David" w:hint="cs"/>
          <w:sz w:val="24"/>
          <w:szCs w:val="24"/>
          <w:rtl/>
        </w:rPr>
        <w:t xml:space="preserve">להורות לנתבעת לפצות </w:t>
      </w:r>
      <w:r w:rsidR="002855D2" w:rsidRPr="00311090">
        <w:rPr>
          <w:rFonts w:cs="David" w:hint="cs"/>
          <w:sz w:val="24"/>
          <w:szCs w:val="24"/>
          <w:rtl/>
        </w:rPr>
        <w:t>עבור פינוי ודיור חלופי במשך תקופת התיקונים,</w:t>
      </w:r>
      <w:r>
        <w:rPr>
          <w:rFonts w:cs="David" w:hint="cs"/>
          <w:sz w:val="24"/>
          <w:szCs w:val="24"/>
          <w:rtl/>
        </w:rPr>
        <w:t xml:space="preserve"> ככל שיידרש,</w:t>
      </w:r>
      <w:r w:rsidR="002855D2" w:rsidRPr="00311090">
        <w:rPr>
          <w:rFonts w:cs="David" w:hint="cs"/>
          <w:sz w:val="24"/>
          <w:szCs w:val="24"/>
          <w:rtl/>
        </w:rPr>
        <w:t xml:space="preserve"> סך מוערך של 30,000 ₪ .</w:t>
      </w:r>
      <w:r w:rsidR="002855D2" w:rsidRPr="00311090">
        <w:rPr>
          <w:rFonts w:cs="David" w:hint="cs"/>
          <w:b/>
          <w:bCs/>
          <w:sz w:val="24"/>
          <w:szCs w:val="24"/>
          <w:rtl/>
        </w:rPr>
        <w:tab/>
      </w:r>
    </w:p>
    <w:p w14:paraId="23F36584" w14:textId="2F0BC79E" w:rsidR="00EC57F2" w:rsidRPr="00311090" w:rsidRDefault="00EC57F2" w:rsidP="00EC57F2">
      <w:pPr>
        <w:pStyle w:val="ListParagraph"/>
        <w:numPr>
          <w:ilvl w:val="1"/>
          <w:numId w:val="5"/>
        </w:numPr>
        <w:tabs>
          <w:tab w:val="left" w:pos="651"/>
        </w:tabs>
        <w:spacing w:before="240" w:after="240" w:line="360" w:lineRule="auto"/>
        <w:ind w:right="-284"/>
        <w:jc w:val="both"/>
        <w:rPr>
          <w:rFonts w:cs="David"/>
          <w:sz w:val="24"/>
          <w:szCs w:val="24"/>
        </w:rPr>
      </w:pPr>
      <w:r w:rsidRPr="00311090">
        <w:rPr>
          <w:rFonts w:cs="David" w:hint="cs"/>
          <w:sz w:val="24"/>
          <w:szCs w:val="24"/>
          <w:rtl/>
        </w:rPr>
        <w:t>להורות לנתבעת לפצות את התובעים בגין ירידת ערך, אי יכולת שימוש בנכס ואי יכולת להנות מהנכס וכן נזקים שנגרמו לתובעים בסך של 50,000 ₪.</w:t>
      </w:r>
    </w:p>
    <w:p w14:paraId="5ECC6405" w14:textId="77777777" w:rsidR="00C33BB4" w:rsidRPr="00C33BB4" w:rsidRDefault="00C33BB4" w:rsidP="00C33BB4">
      <w:pPr>
        <w:pStyle w:val="ListParagraph"/>
        <w:tabs>
          <w:tab w:val="left" w:pos="651"/>
        </w:tabs>
        <w:spacing w:before="240" w:after="240" w:line="360" w:lineRule="auto"/>
        <w:ind w:left="792" w:right="-284"/>
        <w:jc w:val="both"/>
        <w:rPr>
          <w:rFonts w:cs="David"/>
          <w:sz w:val="24"/>
          <w:szCs w:val="24"/>
          <w:highlight w:val="yellow"/>
        </w:rPr>
      </w:pPr>
    </w:p>
    <w:p w14:paraId="02D99FDB" w14:textId="77777777" w:rsidR="00C33BB4" w:rsidRDefault="00000000" w:rsidP="00C33BB4">
      <w:pPr>
        <w:pStyle w:val="ListParagraph"/>
        <w:numPr>
          <w:ilvl w:val="0"/>
          <w:numId w:val="4"/>
        </w:numPr>
        <w:tabs>
          <w:tab w:val="left" w:pos="651"/>
        </w:tabs>
        <w:spacing w:before="240" w:after="240" w:line="360" w:lineRule="auto"/>
        <w:ind w:left="84" w:right="-284" w:hanging="709"/>
        <w:jc w:val="both"/>
        <w:rPr>
          <w:rFonts w:cs="David"/>
          <w:sz w:val="24"/>
          <w:szCs w:val="24"/>
        </w:rPr>
      </w:pPr>
      <w:r w:rsidRPr="00C33BB4">
        <w:rPr>
          <w:rFonts w:cs="David" w:hint="cs"/>
          <w:b/>
          <w:bCs/>
          <w:sz w:val="24"/>
          <w:szCs w:val="24"/>
          <w:u w:val="single"/>
          <w:rtl/>
        </w:rPr>
        <w:t>תמצית העובדות הנחוצות לביסוס עילת התביעה ומתי נולדה</w:t>
      </w:r>
      <w:r w:rsidRPr="00C33BB4">
        <w:rPr>
          <w:rFonts w:cs="David" w:hint="cs"/>
          <w:sz w:val="24"/>
          <w:szCs w:val="24"/>
          <w:rtl/>
        </w:rPr>
        <w:t xml:space="preserve">: </w:t>
      </w:r>
    </w:p>
    <w:p w14:paraId="21E60D9D" w14:textId="59FD7D75" w:rsidR="00D401DF" w:rsidRPr="00AF73D0" w:rsidRDefault="00C33BB4"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C33BB4">
        <w:rPr>
          <w:rFonts w:cs="David" w:hint="cs"/>
          <w:sz w:val="24"/>
          <w:szCs w:val="24"/>
          <w:rtl/>
        </w:rPr>
        <w:t xml:space="preserve">החזקה </w:t>
      </w:r>
      <w:r w:rsidRPr="00AF73D0">
        <w:rPr>
          <w:rFonts w:cs="David" w:hint="cs"/>
          <w:sz w:val="24"/>
          <w:szCs w:val="24"/>
          <w:rtl/>
        </w:rPr>
        <w:t>ב</w:t>
      </w:r>
      <w:r w:rsidRPr="00AF73D0">
        <w:rPr>
          <w:rFonts w:cs="David" w:hint="cs"/>
          <w:sz w:val="24"/>
          <w:szCs w:val="24"/>
          <w:rtl/>
        </w:rPr>
        <w:t>דירה</w:t>
      </w:r>
      <w:r w:rsidRPr="00AF73D0">
        <w:rPr>
          <w:rFonts w:cs="David" w:hint="cs"/>
          <w:sz w:val="24"/>
          <w:szCs w:val="24"/>
          <w:rtl/>
        </w:rPr>
        <w:t xml:space="preserve"> נמסרה לתובעים </w:t>
      </w:r>
      <w:r w:rsidRPr="00AF73D0">
        <w:rPr>
          <w:rFonts w:cs="David" w:hint="cs"/>
          <w:sz w:val="24"/>
          <w:szCs w:val="24"/>
          <w:rtl/>
        </w:rPr>
        <w:t>בשנת 2000</w:t>
      </w:r>
      <w:r w:rsidRPr="00AF73D0">
        <w:rPr>
          <w:rFonts w:cs="David" w:hint="cs"/>
          <w:sz w:val="24"/>
          <w:szCs w:val="24"/>
          <w:rtl/>
        </w:rPr>
        <w:t>, דא עקא, לאחר מסירת הדירה לתובעים נתגלו בדירה אי התאמות, ליקויי בניה ופגמים רבים וחמורים</w:t>
      </w:r>
      <w:r w:rsidRPr="00AF73D0">
        <w:rPr>
          <w:rFonts w:cs="David" w:hint="cs"/>
          <w:sz w:val="24"/>
          <w:szCs w:val="24"/>
          <w:rtl/>
        </w:rPr>
        <w:t xml:space="preserve">, </w:t>
      </w:r>
      <w:r w:rsidRPr="00AF73D0">
        <w:rPr>
          <w:rFonts w:cs="David" w:hint="cs"/>
          <w:sz w:val="24"/>
          <w:szCs w:val="24"/>
          <w:rtl/>
        </w:rPr>
        <w:t xml:space="preserve">לרבות ליקויי רטיבות </w:t>
      </w:r>
      <w:r w:rsidRPr="00AF73D0">
        <w:rPr>
          <w:rFonts w:cs="David" w:hint="cs"/>
          <w:sz w:val="24"/>
          <w:szCs w:val="24"/>
          <w:rtl/>
        </w:rPr>
        <w:t>חמורים אשר בחלקם אף מנעו מהם מגורים סבירים בדירה,</w:t>
      </w:r>
      <w:r w:rsidRPr="00AF73D0">
        <w:rPr>
          <w:rFonts w:cs="David" w:hint="cs"/>
          <w:sz w:val="24"/>
          <w:szCs w:val="24"/>
          <w:rtl/>
        </w:rPr>
        <w:t xml:space="preserve"> והכל בהתאם לחוות דעת המומח</w:t>
      </w:r>
      <w:r w:rsidR="00AF73D0" w:rsidRPr="00AF73D0">
        <w:rPr>
          <w:rFonts w:cs="David" w:hint="cs"/>
          <w:sz w:val="24"/>
          <w:szCs w:val="24"/>
          <w:rtl/>
        </w:rPr>
        <w:t>ים</w:t>
      </w:r>
      <w:r w:rsidRPr="00AF73D0">
        <w:rPr>
          <w:rFonts w:cs="David" w:hint="cs"/>
          <w:sz w:val="24"/>
          <w:szCs w:val="24"/>
          <w:rtl/>
        </w:rPr>
        <w:t xml:space="preserve"> מטעם התובעים (להלן: "</w:t>
      </w:r>
      <w:r w:rsidRPr="00AF73D0">
        <w:rPr>
          <w:rFonts w:cs="David" w:hint="cs"/>
          <w:b/>
          <w:bCs/>
          <w:sz w:val="24"/>
          <w:szCs w:val="24"/>
          <w:rtl/>
        </w:rPr>
        <w:t>הליקויים</w:t>
      </w:r>
      <w:r w:rsidRPr="00AF73D0">
        <w:rPr>
          <w:rFonts w:cs="David" w:hint="cs"/>
          <w:sz w:val="24"/>
          <w:szCs w:val="24"/>
          <w:rtl/>
        </w:rPr>
        <w:t>" ו/או "</w:t>
      </w:r>
      <w:r w:rsidRPr="00AF73D0">
        <w:rPr>
          <w:rFonts w:cs="David" w:hint="cs"/>
          <w:b/>
          <w:bCs/>
          <w:sz w:val="24"/>
          <w:szCs w:val="24"/>
          <w:rtl/>
        </w:rPr>
        <w:t>ליקויי הבניה</w:t>
      </w:r>
      <w:r w:rsidRPr="00AF73D0">
        <w:rPr>
          <w:rFonts w:cs="David" w:hint="cs"/>
          <w:sz w:val="24"/>
          <w:szCs w:val="24"/>
          <w:rtl/>
        </w:rPr>
        <w:t xml:space="preserve">"), בדירה אשר הייתה כאמור, דירה חדשה ואמורה היתה להיות במצב תקין. </w:t>
      </w:r>
    </w:p>
    <w:p w14:paraId="149BE9E3" w14:textId="77777777" w:rsidR="00D401DF" w:rsidRDefault="00C33BB4"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D401DF">
        <w:rPr>
          <w:rFonts w:cs="David" w:hint="cs"/>
          <w:sz w:val="24"/>
          <w:szCs w:val="24"/>
          <w:rtl/>
        </w:rPr>
        <w:lastRenderedPageBreak/>
        <w:t>עם גילוי הליקויים בדירה, פנו התובעים ו/או מי מטעמם במהלך הזמן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w:t>
      </w:r>
    </w:p>
    <w:p w14:paraId="1DEA309C" w14:textId="12B046DC" w:rsidR="00936779" w:rsidRPr="00D401DF" w:rsidRDefault="001C3840"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tl/>
        </w:rPr>
      </w:pPr>
      <w:r w:rsidRPr="00D401DF">
        <w:rPr>
          <w:rFonts w:cs="David" w:hint="cs"/>
          <w:sz w:val="24"/>
          <w:szCs w:val="24"/>
          <w:rtl/>
        </w:rPr>
        <w:t xml:space="preserve">אשר על כן, ולאור העובדה כי </w:t>
      </w:r>
      <w:r w:rsidR="00C33BB4" w:rsidRPr="00D401DF">
        <w:rPr>
          <w:rFonts w:cs="David" w:hint="cs"/>
          <w:sz w:val="24"/>
          <w:szCs w:val="24"/>
          <w:rtl/>
        </w:rPr>
        <w:t>הליקויים החמורים</w:t>
      </w:r>
      <w:r w:rsidRPr="00D401DF">
        <w:rPr>
          <w:rFonts w:cs="David" w:hint="cs"/>
          <w:sz w:val="24"/>
          <w:szCs w:val="24"/>
          <w:rtl/>
        </w:rPr>
        <w:t xml:space="preserve"> טרם טופלו כראוי אזי לתובע</w:t>
      </w:r>
      <w:r w:rsidR="00C33BB4" w:rsidRPr="00D401DF">
        <w:rPr>
          <w:rFonts w:cs="David" w:hint="cs"/>
          <w:sz w:val="24"/>
          <w:szCs w:val="24"/>
          <w:rtl/>
        </w:rPr>
        <w:t>ים</w:t>
      </w:r>
      <w:r w:rsidRPr="00D401DF">
        <w:rPr>
          <w:rFonts w:cs="David" w:hint="cs"/>
          <w:sz w:val="24"/>
          <w:szCs w:val="24"/>
          <w:rtl/>
        </w:rPr>
        <w:t xml:space="preserve"> לא נותרה כל ברירה אלא להגיש תביעה זו.</w:t>
      </w:r>
      <w:r w:rsidR="00B959F2" w:rsidRPr="00D401DF">
        <w:rPr>
          <w:rFonts w:cs="David" w:hint="cs"/>
          <w:sz w:val="24"/>
          <w:szCs w:val="24"/>
          <w:rtl/>
        </w:rPr>
        <w:t xml:space="preserve"> </w:t>
      </w:r>
    </w:p>
    <w:p w14:paraId="14C66BB0" w14:textId="77777777" w:rsidR="00936779" w:rsidRDefault="00000000" w:rsidP="00936779">
      <w:pPr>
        <w:pStyle w:val="ListParagraph"/>
        <w:numPr>
          <w:ilvl w:val="0"/>
          <w:numId w:val="4"/>
        </w:numPr>
        <w:tabs>
          <w:tab w:val="left" w:pos="651"/>
        </w:tabs>
        <w:spacing w:before="240" w:after="240" w:line="360" w:lineRule="auto"/>
        <w:ind w:left="84" w:right="-284" w:hanging="709"/>
        <w:jc w:val="both"/>
        <w:rPr>
          <w:rFonts w:cs="David"/>
          <w:b/>
          <w:bCs/>
          <w:sz w:val="24"/>
          <w:szCs w:val="24"/>
          <w:u w:val="single"/>
        </w:rPr>
      </w:pPr>
      <w:r w:rsidRPr="00936779">
        <w:rPr>
          <w:rFonts w:cs="David" w:hint="cs"/>
          <w:b/>
          <w:bCs/>
          <w:sz w:val="24"/>
          <w:szCs w:val="24"/>
          <w:u w:val="single"/>
          <w:rtl/>
        </w:rPr>
        <w:t xml:space="preserve">העובדות המקנות סמכות לבית המשפט: </w:t>
      </w:r>
    </w:p>
    <w:p w14:paraId="30A0D5FE" w14:textId="01D05FF2" w:rsidR="00E07AE1" w:rsidRPr="00D401DF" w:rsidRDefault="00000000"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936779">
        <w:rPr>
          <w:rFonts w:cs="David" w:hint="cs"/>
          <w:sz w:val="24"/>
          <w:szCs w:val="24"/>
          <w:rtl/>
        </w:rPr>
        <w:t xml:space="preserve">לבית משפט נכבד זה  נתונה הסמכות העניינית והמקומית לדון בתובענה זו לאור סכום התביעה ולאור תניית השיפוט בהסכם המכר. </w:t>
      </w:r>
    </w:p>
    <w:p w14:paraId="253E457F" w14:textId="77777777" w:rsidR="00E07AE1" w:rsidRPr="00936779" w:rsidRDefault="00000000">
      <w:pPr>
        <w:tabs>
          <w:tab w:val="left" w:pos="651"/>
        </w:tabs>
        <w:spacing w:before="240" w:after="240" w:line="360" w:lineRule="auto"/>
        <w:ind w:left="720" w:right="-284" w:hanging="720"/>
        <w:jc w:val="center"/>
        <w:rPr>
          <w:rFonts w:cs="David"/>
          <w:b/>
          <w:bCs/>
          <w:sz w:val="24"/>
          <w:szCs w:val="24"/>
          <w:u w:val="single"/>
          <w:rtl/>
        </w:rPr>
      </w:pPr>
      <w:r w:rsidRPr="00936779">
        <w:rPr>
          <w:rFonts w:cs="David" w:hint="cs"/>
          <w:b/>
          <w:bCs/>
          <w:sz w:val="24"/>
          <w:szCs w:val="24"/>
          <w:u w:val="single"/>
          <w:rtl/>
        </w:rPr>
        <w:t>חלק שלישי</w:t>
      </w:r>
    </w:p>
    <w:p w14:paraId="60FCD2E8" w14:textId="77777777" w:rsidR="00E07AE1" w:rsidRPr="00936779" w:rsidRDefault="00000000" w:rsidP="00936779">
      <w:pPr>
        <w:pStyle w:val="ListParagraph"/>
        <w:numPr>
          <w:ilvl w:val="0"/>
          <w:numId w:val="4"/>
        </w:numPr>
        <w:tabs>
          <w:tab w:val="left" w:pos="651"/>
        </w:tabs>
        <w:spacing w:before="240" w:after="240" w:line="360" w:lineRule="auto"/>
        <w:ind w:left="84" w:right="-284" w:hanging="709"/>
        <w:jc w:val="both"/>
        <w:rPr>
          <w:rFonts w:cs="David"/>
          <w:b/>
          <w:bCs/>
          <w:sz w:val="24"/>
          <w:szCs w:val="24"/>
          <w:u w:val="single"/>
          <w:rtl/>
        </w:rPr>
      </w:pPr>
      <w:r w:rsidRPr="002B6BFC">
        <w:rPr>
          <w:rFonts w:cs="David" w:hint="cs"/>
          <w:b/>
          <w:bCs/>
          <w:sz w:val="24"/>
          <w:szCs w:val="24"/>
          <w:u w:val="single"/>
          <w:rtl/>
        </w:rPr>
        <w:t>החלק העובדתי</w:t>
      </w:r>
    </w:p>
    <w:p w14:paraId="5E33E9D8" w14:textId="61FA8791" w:rsidR="00E07AE1" w:rsidRPr="00D401DF" w:rsidRDefault="002B6BFC"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D401DF">
        <w:rPr>
          <w:rFonts w:cs="David" w:hint="cs"/>
          <w:sz w:val="24"/>
          <w:szCs w:val="24"/>
          <w:rtl/>
        </w:rPr>
        <w:t>הנתבעת הי</w:t>
      </w:r>
      <w:r w:rsidR="00936779" w:rsidRPr="00D401DF">
        <w:rPr>
          <w:rFonts w:cs="David" w:hint="cs"/>
          <w:sz w:val="24"/>
          <w:szCs w:val="24"/>
          <w:rtl/>
        </w:rPr>
        <w:t>נה</w:t>
      </w:r>
      <w:r w:rsidRPr="00D401DF">
        <w:rPr>
          <w:rFonts w:cs="David" w:hint="cs"/>
          <w:sz w:val="24"/>
          <w:szCs w:val="24"/>
          <w:rtl/>
        </w:rPr>
        <w:t xml:space="preserve"> הקבלן המבצע הראשי של פרויקט בו רכשו התובעים את הדירה נשוא התובענה</w:t>
      </w:r>
      <w:r w:rsidR="00000000" w:rsidRPr="00D401DF">
        <w:rPr>
          <w:rFonts w:cs="David" w:hint="cs"/>
          <w:sz w:val="24"/>
          <w:szCs w:val="24"/>
          <w:rtl/>
        </w:rPr>
        <w:t>, במסגרתו התחייבה הנתבעת לבנות את הדירה באיכות גבוהה ובהתאם להוראות הדין כאמור בהוראות הסכם.</w:t>
      </w:r>
    </w:p>
    <w:p w14:paraId="5046D8CD" w14:textId="5FE551F5" w:rsidR="00DC1CED" w:rsidRPr="00936779" w:rsidRDefault="00DC1CED" w:rsidP="00DC1CED">
      <w:pPr>
        <w:tabs>
          <w:tab w:val="left" w:pos="651"/>
        </w:tabs>
        <w:spacing w:before="240" w:after="240" w:line="360" w:lineRule="auto"/>
        <w:ind w:left="-561" w:right="-284"/>
        <w:jc w:val="both"/>
        <w:rPr>
          <w:rFonts w:cs="David"/>
          <w:sz w:val="24"/>
          <w:szCs w:val="24"/>
          <w:rtl/>
        </w:rPr>
      </w:pPr>
      <w:r w:rsidRPr="00936779">
        <w:rPr>
          <w:rFonts w:cs="David" w:hint="cs"/>
          <w:sz w:val="24"/>
          <w:szCs w:val="24"/>
          <w:rtl/>
        </w:rPr>
        <w:t>העתק ההסכם מצ"ב כ</w:t>
      </w:r>
      <w:r w:rsidRPr="00936779">
        <w:rPr>
          <w:rFonts w:cs="David" w:hint="cs"/>
          <w:b/>
          <w:bCs/>
          <w:sz w:val="24"/>
          <w:szCs w:val="24"/>
          <w:u w:val="single"/>
          <w:rtl/>
        </w:rPr>
        <w:t>נספח 1</w:t>
      </w:r>
    </w:p>
    <w:p w14:paraId="537CF417" w14:textId="77777777" w:rsidR="00D401DF" w:rsidRDefault="00000000"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D401DF">
        <w:rPr>
          <w:rFonts w:cs="David" w:hint="cs"/>
          <w:sz w:val="24"/>
          <w:szCs w:val="24"/>
          <w:rtl/>
        </w:rPr>
        <w:t>הנתבעת הי</w:t>
      </w:r>
      <w:r w:rsidR="00EB73E6" w:rsidRPr="00D401DF">
        <w:rPr>
          <w:rFonts w:cs="David" w:hint="cs"/>
          <w:sz w:val="24"/>
          <w:szCs w:val="24"/>
          <w:rtl/>
        </w:rPr>
        <w:t>י</w:t>
      </w:r>
      <w:r w:rsidRPr="00D401DF">
        <w:rPr>
          <w:rFonts w:cs="David" w:hint="cs"/>
          <w:sz w:val="24"/>
          <w:szCs w:val="24"/>
          <w:rtl/>
        </w:rPr>
        <w:t>תה מחויבת, על פי ההסכם ועל פי דין, לתכנן ולבנות את</w:t>
      </w:r>
      <w:r w:rsidR="00DC1CED" w:rsidRPr="00D401DF">
        <w:rPr>
          <w:rFonts w:cs="David" w:hint="cs"/>
          <w:sz w:val="24"/>
          <w:szCs w:val="24"/>
          <w:rtl/>
        </w:rPr>
        <w:t xml:space="preserve"> הבניין, לרבות</w:t>
      </w:r>
      <w:r w:rsidRPr="00D401DF">
        <w:rPr>
          <w:rFonts w:cs="David" w:hint="cs"/>
          <w:sz w:val="24"/>
          <w:szCs w:val="24"/>
          <w:rtl/>
        </w:rPr>
        <w:t xml:space="preserve"> הדירה ולפקח על בנייתה במומחיות ובמקצועיות ולעשות שימוש בחומרים נאותים וטובים, והכל בהתאם למפרט, לתוכניות ולהוראות הדין. עוד ה</w:t>
      </w:r>
      <w:r w:rsidR="00EB73E6" w:rsidRPr="00D401DF">
        <w:rPr>
          <w:rFonts w:cs="David" w:hint="cs"/>
          <w:sz w:val="24"/>
          <w:szCs w:val="24"/>
          <w:rtl/>
        </w:rPr>
        <w:t>י</w:t>
      </w:r>
      <w:r w:rsidRPr="00D401DF">
        <w:rPr>
          <w:rFonts w:cs="David" w:hint="cs"/>
          <w:sz w:val="24"/>
          <w:szCs w:val="24"/>
          <w:rtl/>
        </w:rPr>
        <w:t>יתה מח</w:t>
      </w:r>
      <w:r w:rsidR="00EB73E6" w:rsidRPr="00D401DF">
        <w:rPr>
          <w:rFonts w:cs="David" w:hint="cs"/>
          <w:sz w:val="24"/>
          <w:szCs w:val="24"/>
          <w:rtl/>
        </w:rPr>
        <w:t>ו</w:t>
      </w:r>
      <w:r w:rsidRPr="00D401DF">
        <w:rPr>
          <w:rFonts w:cs="David" w:hint="cs"/>
          <w:sz w:val="24"/>
          <w:szCs w:val="24"/>
          <w:rtl/>
        </w:rPr>
        <w:t xml:space="preserve">ייבת הנתבעת, הן על פי ההסכם והן על פי הדין, לתקן כל ליקוי ו/או פגם אשר יתגלו בדירה. </w:t>
      </w:r>
    </w:p>
    <w:p w14:paraId="2E100C6A" w14:textId="355D8D51" w:rsidR="00D401DF" w:rsidRPr="00D401DF" w:rsidRDefault="00D401DF"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tl/>
        </w:rPr>
      </w:pPr>
      <w:r w:rsidRPr="00D401DF">
        <w:rPr>
          <w:rFonts w:cs="David" w:hint="cs"/>
          <w:sz w:val="24"/>
          <w:szCs w:val="24"/>
          <w:rtl/>
        </w:rPr>
        <w:t xml:space="preserve">התובעים עמדו בהתחייבויותיהם על פי ההסכם ושילמו את מלוא התמורה עבור הדירה. </w:t>
      </w:r>
    </w:p>
    <w:p w14:paraId="53717F86" w14:textId="77777777" w:rsidR="00D401DF" w:rsidRPr="00D440DA" w:rsidRDefault="00D401DF"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tl/>
        </w:rPr>
      </w:pPr>
      <w:r w:rsidRPr="00D440DA">
        <w:rPr>
          <w:rFonts w:cs="David" w:hint="cs"/>
          <w:sz w:val="24"/>
          <w:szCs w:val="24"/>
          <w:rtl/>
        </w:rPr>
        <w:t xml:space="preserve">דא עקא, לאחר מסירת הדירה לתובעים נתגלו בדירה אי התאמות, ליקויי בנייה ופגמים רבים וחמורים (לרבות ליקויי רטיבות קשים מאוד), אשר אינם מאפשרים מגורים ושימוש סביר וראוי בדירה אשר הייתה, כאמור, דירה חדשה ואמורה הייתה להיות במצב תקין. יצוין כי אי ההתאמות והליקויים בדירה גרמו וגורמים לתובעים לנזקים, סבל ועוגמת נפש רבים. </w:t>
      </w:r>
    </w:p>
    <w:p w14:paraId="443617E3" w14:textId="77777777" w:rsidR="00D401DF" w:rsidRPr="00D440DA" w:rsidRDefault="00D401DF"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D440DA">
        <w:rPr>
          <w:rFonts w:cs="David" w:hint="cs"/>
          <w:sz w:val="24"/>
          <w:szCs w:val="24"/>
          <w:rtl/>
        </w:rPr>
        <w:t xml:space="preserve">עם גילויי הליקויים בדירה, פנו התובעים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p>
    <w:p w14:paraId="6A3F41FE" w14:textId="04D29778" w:rsidR="00D401DF" w:rsidRPr="00157E72" w:rsidRDefault="00DC6AFF" w:rsidP="00D401DF">
      <w:pPr>
        <w:tabs>
          <w:tab w:val="left" w:pos="651"/>
        </w:tabs>
        <w:spacing w:before="240" w:after="240" w:line="360" w:lineRule="auto"/>
        <w:ind w:left="-561" w:right="-284"/>
        <w:jc w:val="both"/>
        <w:rPr>
          <w:rFonts w:cs="David"/>
          <w:sz w:val="24"/>
          <w:szCs w:val="24"/>
        </w:rPr>
      </w:pPr>
      <w:r w:rsidRPr="00157E72">
        <w:rPr>
          <w:rFonts w:cs="David" w:hint="cs"/>
          <w:sz w:val="24"/>
          <w:szCs w:val="24"/>
          <w:rtl/>
        </w:rPr>
        <w:t>דוגמאות</w:t>
      </w:r>
      <w:r w:rsidR="00D401DF" w:rsidRPr="00157E72">
        <w:rPr>
          <w:rFonts w:cs="David" w:hint="cs"/>
          <w:sz w:val="24"/>
          <w:szCs w:val="24"/>
          <w:rtl/>
        </w:rPr>
        <w:t xml:space="preserve"> </w:t>
      </w:r>
      <w:r w:rsidRPr="00157E72">
        <w:rPr>
          <w:rFonts w:cs="David" w:hint="cs"/>
          <w:sz w:val="24"/>
          <w:szCs w:val="24"/>
          <w:rtl/>
        </w:rPr>
        <w:t>ל</w:t>
      </w:r>
      <w:r w:rsidR="00D401DF" w:rsidRPr="00157E72">
        <w:rPr>
          <w:rFonts w:cs="David" w:hint="cs"/>
          <w:sz w:val="24"/>
          <w:szCs w:val="24"/>
          <w:rtl/>
        </w:rPr>
        <w:t>התכתבויות</w:t>
      </w:r>
      <w:r w:rsidRPr="00157E72">
        <w:rPr>
          <w:rFonts w:cs="David" w:hint="cs"/>
          <w:sz w:val="24"/>
          <w:szCs w:val="24"/>
          <w:rtl/>
        </w:rPr>
        <w:t xml:space="preserve"> בעניין</w:t>
      </w:r>
      <w:r w:rsidR="00D401DF" w:rsidRPr="00157E72">
        <w:rPr>
          <w:rFonts w:cs="David" w:hint="cs"/>
          <w:sz w:val="24"/>
          <w:szCs w:val="24"/>
          <w:rtl/>
        </w:rPr>
        <w:t xml:space="preserve"> מצ"ב כ</w:t>
      </w:r>
      <w:r w:rsidR="00D401DF" w:rsidRPr="00157E72">
        <w:rPr>
          <w:rFonts w:cs="David" w:hint="cs"/>
          <w:b/>
          <w:bCs/>
          <w:sz w:val="24"/>
          <w:szCs w:val="24"/>
          <w:u w:val="single"/>
          <w:rtl/>
        </w:rPr>
        <w:t xml:space="preserve">נספח </w:t>
      </w:r>
      <w:r w:rsidR="00157E72" w:rsidRPr="00157E72">
        <w:rPr>
          <w:rFonts w:cs="David" w:hint="cs"/>
          <w:b/>
          <w:bCs/>
          <w:sz w:val="24"/>
          <w:szCs w:val="24"/>
          <w:u w:val="single"/>
          <w:rtl/>
        </w:rPr>
        <w:t>2</w:t>
      </w:r>
    </w:p>
    <w:p w14:paraId="17D3A802" w14:textId="062AE940" w:rsidR="00D401DF" w:rsidRPr="001977A4" w:rsidRDefault="00D401DF"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1977A4">
        <w:rPr>
          <w:rFonts w:cs="David" w:hint="cs"/>
          <w:sz w:val="24"/>
          <w:szCs w:val="24"/>
          <w:rtl/>
        </w:rPr>
        <w:t>לאור המצב, התובעים ערכו חוות דעת</w:t>
      </w:r>
      <w:r w:rsidRPr="001977A4">
        <w:rPr>
          <w:rFonts w:cs="David"/>
          <w:sz w:val="24"/>
          <w:szCs w:val="24"/>
        </w:rPr>
        <w:t xml:space="preserve"> </w:t>
      </w:r>
      <w:r w:rsidRPr="001977A4">
        <w:rPr>
          <w:rFonts w:cs="David" w:hint="cs"/>
          <w:sz w:val="24"/>
          <w:szCs w:val="24"/>
          <w:rtl/>
        </w:rPr>
        <w:t xml:space="preserve">מטעמם שנערכה ביום </w:t>
      </w:r>
      <w:r w:rsidR="006718A3" w:rsidRPr="001977A4">
        <w:rPr>
          <w:rFonts w:cs="David" w:hint="cs"/>
          <w:sz w:val="24"/>
          <w:szCs w:val="24"/>
          <w:rtl/>
        </w:rPr>
        <w:t>4</w:t>
      </w:r>
      <w:r w:rsidRPr="001977A4">
        <w:rPr>
          <w:rFonts w:cs="David" w:hint="cs"/>
          <w:sz w:val="24"/>
          <w:szCs w:val="24"/>
          <w:rtl/>
        </w:rPr>
        <w:t>.</w:t>
      </w:r>
      <w:r w:rsidR="006718A3" w:rsidRPr="001977A4">
        <w:rPr>
          <w:rFonts w:cs="David" w:hint="cs"/>
          <w:sz w:val="24"/>
          <w:szCs w:val="24"/>
          <w:rtl/>
        </w:rPr>
        <w:t>3</w:t>
      </w:r>
      <w:r w:rsidRPr="001977A4">
        <w:rPr>
          <w:rFonts w:cs="David" w:hint="cs"/>
          <w:sz w:val="24"/>
          <w:szCs w:val="24"/>
          <w:rtl/>
        </w:rPr>
        <w:t>.2025</w:t>
      </w:r>
      <w:r w:rsidR="001977A4" w:rsidRPr="001977A4">
        <w:rPr>
          <w:rFonts w:cs="David" w:hint="cs"/>
          <w:sz w:val="24"/>
          <w:szCs w:val="24"/>
          <w:rtl/>
        </w:rPr>
        <w:t xml:space="preserve"> באמצעות המומחה מר דניאל אברג'יל</w:t>
      </w:r>
      <w:r w:rsidRPr="001977A4">
        <w:rPr>
          <w:rFonts w:cs="David" w:hint="cs"/>
          <w:sz w:val="24"/>
          <w:szCs w:val="24"/>
          <w:rtl/>
        </w:rPr>
        <w:t xml:space="preserve"> (להלן: </w:t>
      </w:r>
      <w:r w:rsidRPr="001977A4">
        <w:rPr>
          <w:rFonts w:cs="David" w:hint="cs"/>
          <w:b/>
          <w:bCs/>
          <w:sz w:val="24"/>
          <w:szCs w:val="24"/>
          <w:rtl/>
        </w:rPr>
        <w:t>"חוות הדעת</w:t>
      </w:r>
      <w:r w:rsidR="001977A4" w:rsidRPr="001977A4">
        <w:rPr>
          <w:rFonts w:cs="David" w:hint="cs"/>
          <w:b/>
          <w:bCs/>
          <w:sz w:val="24"/>
          <w:szCs w:val="24"/>
          <w:rtl/>
        </w:rPr>
        <w:t xml:space="preserve"> של מר אברג'יל</w:t>
      </w:r>
      <w:r w:rsidRPr="001977A4">
        <w:rPr>
          <w:rFonts w:cs="David" w:hint="cs"/>
          <w:b/>
          <w:bCs/>
          <w:sz w:val="24"/>
          <w:szCs w:val="24"/>
          <w:rtl/>
        </w:rPr>
        <w:t>"</w:t>
      </w:r>
      <w:r w:rsidRPr="001977A4">
        <w:rPr>
          <w:rFonts w:cs="David" w:hint="cs"/>
          <w:sz w:val="24"/>
          <w:szCs w:val="24"/>
          <w:rtl/>
        </w:rPr>
        <w:t xml:space="preserve">), אשר מפרטת היטב את </w:t>
      </w:r>
      <w:r w:rsidR="006718A3" w:rsidRPr="001977A4">
        <w:rPr>
          <w:rFonts w:cs="David" w:hint="cs"/>
          <w:sz w:val="24"/>
          <w:szCs w:val="24"/>
          <w:rtl/>
        </w:rPr>
        <w:t>הכשלים אשר גורמים לרטיבות</w:t>
      </w:r>
      <w:r w:rsidR="001977A4" w:rsidRPr="001977A4">
        <w:rPr>
          <w:rFonts w:cs="David" w:hint="cs"/>
          <w:sz w:val="24"/>
          <w:szCs w:val="24"/>
          <w:rtl/>
        </w:rPr>
        <w:t>,</w:t>
      </w:r>
      <w:r w:rsidR="006718A3" w:rsidRPr="001977A4">
        <w:rPr>
          <w:rFonts w:cs="David" w:hint="cs"/>
          <w:sz w:val="24"/>
          <w:szCs w:val="24"/>
          <w:rtl/>
        </w:rPr>
        <w:t xml:space="preserve"> </w:t>
      </w:r>
      <w:r w:rsidR="006718A3" w:rsidRPr="001977A4">
        <w:rPr>
          <w:rFonts w:cs="David" w:hint="cs"/>
          <w:sz w:val="24"/>
          <w:szCs w:val="24"/>
          <w:rtl/>
        </w:rPr>
        <w:lastRenderedPageBreak/>
        <w:t>ו</w:t>
      </w:r>
      <w:r w:rsidR="001977A4" w:rsidRPr="001977A4">
        <w:rPr>
          <w:rFonts w:cs="David" w:hint="cs"/>
          <w:sz w:val="24"/>
          <w:szCs w:val="24"/>
          <w:rtl/>
        </w:rPr>
        <w:t>בנוסף חוות דעת של המומחה</w:t>
      </w:r>
      <w:r w:rsidR="00157E72">
        <w:rPr>
          <w:rFonts w:cs="David" w:hint="cs"/>
          <w:sz w:val="24"/>
          <w:szCs w:val="24"/>
          <w:rtl/>
        </w:rPr>
        <w:t xml:space="preserve"> מטעמם</w:t>
      </w:r>
      <w:r w:rsidR="001977A4" w:rsidRPr="001977A4">
        <w:rPr>
          <w:rFonts w:cs="David" w:hint="cs"/>
          <w:sz w:val="24"/>
          <w:szCs w:val="24"/>
          <w:rtl/>
        </w:rPr>
        <w:t xml:space="preserve"> </w:t>
      </w:r>
      <w:r w:rsidR="00157E72">
        <w:rPr>
          <w:rFonts w:cs="David" w:hint="cs"/>
          <w:sz w:val="24"/>
          <w:szCs w:val="24"/>
          <w:rtl/>
        </w:rPr>
        <w:t xml:space="preserve">מר </w:t>
      </w:r>
      <w:r w:rsidR="001977A4" w:rsidRPr="001977A4">
        <w:rPr>
          <w:rFonts w:cs="David" w:hint="cs"/>
          <w:sz w:val="24"/>
          <w:szCs w:val="24"/>
          <w:rtl/>
        </w:rPr>
        <w:t xml:space="preserve">יצחק אולשבנג מיום 11.3.2025 (להלן: </w:t>
      </w:r>
      <w:r w:rsidR="001977A4" w:rsidRPr="001977A4">
        <w:rPr>
          <w:rFonts w:cs="David" w:hint="cs"/>
          <w:b/>
          <w:bCs/>
          <w:sz w:val="24"/>
          <w:szCs w:val="24"/>
          <w:rtl/>
        </w:rPr>
        <w:t>"חוות הדעת של מר אולשבנג"</w:t>
      </w:r>
      <w:r w:rsidR="001977A4" w:rsidRPr="001977A4">
        <w:rPr>
          <w:rFonts w:cs="David" w:hint="cs"/>
          <w:sz w:val="24"/>
          <w:szCs w:val="24"/>
          <w:rtl/>
        </w:rPr>
        <w:t xml:space="preserve">) </w:t>
      </w:r>
      <w:r w:rsidR="006718A3" w:rsidRPr="001977A4">
        <w:rPr>
          <w:rFonts w:cs="David" w:hint="cs"/>
          <w:sz w:val="24"/>
          <w:szCs w:val="24"/>
          <w:rtl/>
        </w:rPr>
        <w:t xml:space="preserve"> </w:t>
      </w:r>
      <w:r w:rsidR="001977A4" w:rsidRPr="001977A4">
        <w:rPr>
          <w:rFonts w:cs="David" w:hint="cs"/>
          <w:sz w:val="24"/>
          <w:szCs w:val="24"/>
          <w:rtl/>
        </w:rPr>
        <w:t xml:space="preserve">אשר מפרטת את </w:t>
      </w:r>
      <w:r w:rsidRPr="001977A4">
        <w:rPr>
          <w:rFonts w:cs="David" w:hint="cs"/>
          <w:sz w:val="24"/>
          <w:szCs w:val="24"/>
          <w:rtl/>
        </w:rPr>
        <w:t>הליקויים החמורים מהם סובלים התובעים בדירה מזה שנים</w:t>
      </w:r>
      <w:r w:rsidR="001977A4" w:rsidRPr="001977A4">
        <w:rPr>
          <w:rFonts w:cs="David" w:hint="cs"/>
          <w:sz w:val="24"/>
          <w:szCs w:val="24"/>
          <w:rtl/>
        </w:rPr>
        <w:t>, ואומד אותם בסך של 184,600 ש"ח</w:t>
      </w:r>
      <w:r w:rsidRPr="001977A4">
        <w:rPr>
          <w:rFonts w:cs="David" w:hint="cs"/>
          <w:sz w:val="24"/>
          <w:szCs w:val="24"/>
          <w:rtl/>
        </w:rPr>
        <w:t>.</w:t>
      </w:r>
    </w:p>
    <w:p w14:paraId="2DE11C6F" w14:textId="4EC86F53" w:rsidR="00D401DF" w:rsidRPr="00157E72" w:rsidRDefault="00D401DF" w:rsidP="00D401DF">
      <w:pPr>
        <w:tabs>
          <w:tab w:val="left" w:pos="651"/>
        </w:tabs>
        <w:spacing w:before="240" w:after="240" w:line="360" w:lineRule="auto"/>
        <w:ind w:left="-561" w:right="-284"/>
        <w:jc w:val="both"/>
        <w:rPr>
          <w:rFonts w:cs="David"/>
          <w:b/>
          <w:bCs/>
          <w:sz w:val="24"/>
          <w:szCs w:val="24"/>
          <w:u w:val="single"/>
          <w:rtl/>
        </w:rPr>
      </w:pPr>
      <w:r w:rsidRPr="001977A4">
        <w:rPr>
          <w:rFonts w:cs="David" w:hint="cs"/>
          <w:sz w:val="24"/>
          <w:szCs w:val="24"/>
          <w:rtl/>
        </w:rPr>
        <w:t xml:space="preserve">העתק חוות הדעת </w:t>
      </w:r>
      <w:r w:rsidR="001977A4" w:rsidRPr="001977A4">
        <w:rPr>
          <w:rFonts w:cs="David" w:hint="cs"/>
          <w:sz w:val="24"/>
          <w:szCs w:val="24"/>
          <w:rtl/>
        </w:rPr>
        <w:t xml:space="preserve">של מר </w:t>
      </w:r>
      <w:r w:rsidR="001977A4" w:rsidRPr="00157E72">
        <w:rPr>
          <w:rFonts w:cs="David" w:hint="cs"/>
          <w:sz w:val="24"/>
          <w:szCs w:val="24"/>
          <w:rtl/>
        </w:rPr>
        <w:t xml:space="preserve">אברג'יל </w:t>
      </w:r>
      <w:r w:rsidRPr="00157E72">
        <w:rPr>
          <w:rFonts w:cs="David" w:hint="cs"/>
          <w:sz w:val="24"/>
          <w:szCs w:val="24"/>
          <w:rtl/>
        </w:rPr>
        <w:t>מצ"ב כ</w:t>
      </w:r>
      <w:r w:rsidRPr="00157E72">
        <w:rPr>
          <w:rFonts w:cs="David" w:hint="cs"/>
          <w:b/>
          <w:bCs/>
          <w:sz w:val="24"/>
          <w:szCs w:val="24"/>
          <w:u w:val="single"/>
          <w:rtl/>
        </w:rPr>
        <w:t xml:space="preserve">נספח </w:t>
      </w:r>
      <w:r w:rsidR="00157E72" w:rsidRPr="00157E72">
        <w:rPr>
          <w:rFonts w:cs="David" w:hint="cs"/>
          <w:b/>
          <w:bCs/>
          <w:sz w:val="24"/>
          <w:szCs w:val="24"/>
          <w:u w:val="single"/>
          <w:rtl/>
        </w:rPr>
        <w:t>3</w:t>
      </w:r>
    </w:p>
    <w:p w14:paraId="04CB3B21" w14:textId="7F11FC2D" w:rsidR="001977A4" w:rsidRPr="00157E72" w:rsidRDefault="001977A4" w:rsidP="001977A4">
      <w:pPr>
        <w:tabs>
          <w:tab w:val="left" w:pos="651"/>
        </w:tabs>
        <w:spacing w:before="240" w:after="240" w:line="360" w:lineRule="auto"/>
        <w:ind w:left="-561" w:right="-284"/>
        <w:jc w:val="both"/>
        <w:rPr>
          <w:rFonts w:cs="David"/>
          <w:sz w:val="24"/>
          <w:szCs w:val="24"/>
        </w:rPr>
      </w:pPr>
      <w:r w:rsidRPr="00157E72">
        <w:rPr>
          <w:rFonts w:cs="David" w:hint="cs"/>
          <w:sz w:val="24"/>
          <w:szCs w:val="24"/>
          <w:rtl/>
        </w:rPr>
        <w:t xml:space="preserve">העתק חוות הדעת של מר </w:t>
      </w:r>
      <w:r w:rsidRPr="00157E72">
        <w:rPr>
          <w:rFonts w:cs="David" w:hint="cs"/>
          <w:sz w:val="24"/>
          <w:szCs w:val="24"/>
          <w:rtl/>
        </w:rPr>
        <w:t>אולשבנג</w:t>
      </w:r>
      <w:r w:rsidRPr="00157E72">
        <w:rPr>
          <w:rFonts w:cs="David" w:hint="cs"/>
          <w:sz w:val="24"/>
          <w:szCs w:val="24"/>
          <w:rtl/>
        </w:rPr>
        <w:t xml:space="preserve"> מצ"ב כ</w:t>
      </w:r>
      <w:r w:rsidRPr="00157E72">
        <w:rPr>
          <w:rFonts w:cs="David" w:hint="cs"/>
          <w:b/>
          <w:bCs/>
          <w:sz w:val="24"/>
          <w:szCs w:val="24"/>
          <w:u w:val="single"/>
          <w:rtl/>
        </w:rPr>
        <w:t>נספח 4</w:t>
      </w:r>
    </w:p>
    <w:p w14:paraId="53FB903B" w14:textId="74D915E0" w:rsidR="000E3A38" w:rsidRPr="002360A5" w:rsidRDefault="000E3A38"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יודגש, כי התובעים</w:t>
      </w:r>
      <w:r w:rsidRPr="00D440DA">
        <w:rPr>
          <w:rFonts w:cs="David"/>
          <w:sz w:val="24"/>
          <w:szCs w:val="24"/>
          <w:rtl/>
        </w:rPr>
        <w:t xml:space="preserve"> סובלים מבעיות רטיבות קשות אשר פוגעות בכלל המערכות בדירה, ואף במערכות החשמל ומהוות בחלק מהמקומות </w:t>
      </w:r>
      <w:r w:rsidRPr="00157E72">
        <w:rPr>
          <w:rFonts w:cs="David"/>
          <w:b/>
          <w:bCs/>
          <w:sz w:val="24"/>
          <w:szCs w:val="24"/>
          <w:rtl/>
        </w:rPr>
        <w:t>סכנה בטיחותית קשה</w:t>
      </w:r>
      <w:r w:rsidRPr="00D440DA">
        <w:rPr>
          <w:rFonts w:cs="David"/>
          <w:sz w:val="24"/>
          <w:szCs w:val="24"/>
          <w:rtl/>
        </w:rPr>
        <w:t>.</w:t>
      </w:r>
    </w:p>
    <w:p w14:paraId="300CA1A5" w14:textId="38AA2EF8" w:rsidR="00D401DF" w:rsidRDefault="00D401DF" w:rsidP="002360A5">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2360A5">
        <w:rPr>
          <w:rFonts w:cs="David" w:hint="cs"/>
          <w:sz w:val="24"/>
          <w:szCs w:val="24"/>
          <w:rtl/>
        </w:rPr>
        <w:t>יצוין כי במהלך הזמן חלק מהליקויים אף הוחמרו ונתגלו רטיבויות חדשות באזורים אחרים בדירה, דבר אשר הקשה רבות על חייהם של התובעים בדירה</w:t>
      </w:r>
      <w:r w:rsidR="00157E72">
        <w:rPr>
          <w:rFonts w:cs="David" w:hint="cs"/>
          <w:sz w:val="24"/>
          <w:szCs w:val="24"/>
          <w:rtl/>
        </w:rPr>
        <w:t>.</w:t>
      </w:r>
      <w:r w:rsidRPr="002360A5">
        <w:rPr>
          <w:rFonts w:cs="David" w:hint="cs"/>
          <w:sz w:val="24"/>
          <w:szCs w:val="24"/>
          <w:rtl/>
        </w:rPr>
        <w:t xml:space="preserve"> המדובר על משפחה עם ילדים קטנים </w:t>
      </w:r>
      <w:r w:rsidR="00157E72">
        <w:rPr>
          <w:rFonts w:cs="David" w:hint="cs"/>
          <w:sz w:val="24"/>
          <w:szCs w:val="24"/>
          <w:rtl/>
        </w:rPr>
        <w:t xml:space="preserve">שרכשה את הדירה בכסף שחסכה בעמל רב, </w:t>
      </w:r>
      <w:r w:rsidRPr="002360A5">
        <w:rPr>
          <w:rFonts w:cs="David" w:hint="cs"/>
          <w:sz w:val="24"/>
          <w:szCs w:val="24"/>
          <w:rtl/>
        </w:rPr>
        <w:t>אשר הלכה למעשה הייתה צריכה לגור בדירה מלאת רטיבות ועובש,</w:t>
      </w:r>
      <w:r w:rsidR="002360A5" w:rsidRPr="002360A5">
        <w:rPr>
          <w:rFonts w:cs="David" w:hint="cs"/>
          <w:sz w:val="24"/>
          <w:szCs w:val="24"/>
          <w:rtl/>
        </w:rPr>
        <w:t xml:space="preserve"> אשר מהווים אף סכנה בטיחותית לילדי התובעים,</w:t>
      </w:r>
      <w:r w:rsidRPr="002360A5">
        <w:rPr>
          <w:rFonts w:cs="David" w:hint="cs"/>
          <w:sz w:val="24"/>
          <w:szCs w:val="24"/>
          <w:rtl/>
        </w:rPr>
        <w:t xml:space="preserve"> דבר המעיד על</w:t>
      </w:r>
      <w:r w:rsidR="002360A5">
        <w:rPr>
          <w:rFonts w:cs="David" w:hint="cs"/>
          <w:sz w:val="24"/>
          <w:szCs w:val="24"/>
          <w:rtl/>
        </w:rPr>
        <w:t xml:space="preserve"> </w:t>
      </w:r>
      <w:r w:rsidR="00157E72">
        <w:rPr>
          <w:rFonts w:cs="David" w:hint="cs"/>
          <w:sz w:val="24"/>
          <w:szCs w:val="24"/>
          <w:rtl/>
        </w:rPr>
        <w:t>כ</w:t>
      </w:r>
      <w:r w:rsidR="002360A5" w:rsidRPr="002360A5">
        <w:rPr>
          <w:rFonts w:cs="David"/>
          <w:sz w:val="24"/>
          <w:szCs w:val="24"/>
          <w:rtl/>
        </w:rPr>
        <w:t xml:space="preserve">של רחב במערכת האיטום בבניין </w:t>
      </w:r>
      <w:r w:rsidR="00157E72">
        <w:rPr>
          <w:rFonts w:cs="David" w:hint="cs"/>
          <w:sz w:val="24"/>
          <w:szCs w:val="24"/>
          <w:rtl/>
        </w:rPr>
        <w:t>ו</w:t>
      </w:r>
      <w:r w:rsidR="002360A5" w:rsidRPr="002360A5">
        <w:rPr>
          <w:rFonts w:cs="David"/>
          <w:sz w:val="24"/>
          <w:szCs w:val="24"/>
          <w:rtl/>
        </w:rPr>
        <w:t xml:space="preserve">על </w:t>
      </w:r>
      <w:r w:rsidR="002360A5">
        <w:rPr>
          <w:rFonts w:cs="David" w:hint="cs"/>
          <w:sz w:val="24"/>
          <w:szCs w:val="24"/>
          <w:rtl/>
        </w:rPr>
        <w:t>בנייה</w:t>
      </w:r>
      <w:r w:rsidR="002360A5" w:rsidRPr="002360A5">
        <w:rPr>
          <w:rFonts w:cs="David"/>
          <w:sz w:val="24"/>
          <w:szCs w:val="24"/>
          <w:rtl/>
        </w:rPr>
        <w:t xml:space="preserve"> רשלני</w:t>
      </w:r>
      <w:r w:rsidRPr="002360A5">
        <w:rPr>
          <w:rFonts w:cs="David" w:hint="cs"/>
          <w:sz w:val="24"/>
          <w:szCs w:val="24"/>
          <w:rtl/>
        </w:rPr>
        <w:t xml:space="preserve">ת של הנתבעת. </w:t>
      </w:r>
    </w:p>
    <w:p w14:paraId="61061688" w14:textId="198E4609" w:rsidR="002360A5" w:rsidRPr="002360A5" w:rsidRDefault="002360A5" w:rsidP="002360A5">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2360A5">
        <w:rPr>
          <w:rFonts w:cs="David" w:hint="cs"/>
          <w:sz w:val="24"/>
          <w:szCs w:val="24"/>
          <w:rtl/>
        </w:rPr>
        <w:t>יצויין</w:t>
      </w:r>
      <w:r w:rsidRPr="002360A5">
        <w:rPr>
          <w:rFonts w:cs="David"/>
          <w:sz w:val="24"/>
          <w:szCs w:val="24"/>
          <w:rtl/>
        </w:rPr>
        <w:t xml:space="preserve"> כי היו מספר פעמים אשר בעלי מקצוע מטע</w:t>
      </w:r>
      <w:r w:rsidRPr="002360A5">
        <w:rPr>
          <w:rFonts w:cs="David" w:hint="cs"/>
          <w:sz w:val="24"/>
          <w:szCs w:val="24"/>
          <w:rtl/>
        </w:rPr>
        <w:t>ם הנתבעת</w:t>
      </w:r>
      <w:r w:rsidRPr="002360A5">
        <w:rPr>
          <w:rFonts w:cs="David"/>
          <w:sz w:val="24"/>
          <w:szCs w:val="24"/>
          <w:rtl/>
        </w:rPr>
        <w:t xml:space="preserve"> ניסו לתקן את הליקויים, אשר במקום לתקן רק החמירו אותם ואף הותירו אריחים פתוחים בדירתם של </w:t>
      </w:r>
      <w:r w:rsidRPr="002360A5">
        <w:rPr>
          <w:rFonts w:cs="David" w:hint="cs"/>
          <w:sz w:val="24"/>
          <w:szCs w:val="24"/>
          <w:rtl/>
        </w:rPr>
        <w:t>התובעים</w:t>
      </w:r>
      <w:r w:rsidRPr="002360A5">
        <w:rPr>
          <w:rFonts w:cs="David"/>
          <w:sz w:val="24"/>
          <w:szCs w:val="24"/>
          <w:rtl/>
        </w:rPr>
        <w:t>.</w:t>
      </w:r>
    </w:p>
    <w:p w14:paraId="7351CBC7" w14:textId="57476429" w:rsidR="002360A5" w:rsidRPr="002360A5" w:rsidRDefault="002360A5" w:rsidP="002360A5">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2360A5">
        <w:rPr>
          <w:rFonts w:cs="David"/>
          <w:sz w:val="24"/>
          <w:szCs w:val="24"/>
          <w:rtl/>
        </w:rPr>
        <w:t>המצב חמור עד כדי כך, שישנם ריחות ביוב ברחבי הדירה</w:t>
      </w:r>
      <w:r w:rsidR="00157E72">
        <w:rPr>
          <w:rFonts w:cs="David" w:hint="cs"/>
          <w:sz w:val="24"/>
          <w:szCs w:val="24"/>
          <w:rtl/>
        </w:rPr>
        <w:t>,</w:t>
      </w:r>
      <w:r w:rsidRPr="002360A5">
        <w:rPr>
          <w:rFonts w:cs="David"/>
          <w:sz w:val="24"/>
          <w:szCs w:val="24"/>
          <w:rtl/>
        </w:rPr>
        <w:t xml:space="preserve"> כאשר </w:t>
      </w:r>
      <w:r w:rsidRPr="002360A5">
        <w:rPr>
          <w:rFonts w:cs="David" w:hint="cs"/>
          <w:sz w:val="24"/>
          <w:szCs w:val="24"/>
          <w:rtl/>
        </w:rPr>
        <w:t>התובעים</w:t>
      </w:r>
      <w:r w:rsidRPr="002360A5">
        <w:rPr>
          <w:rFonts w:cs="David"/>
          <w:sz w:val="24"/>
          <w:szCs w:val="24"/>
          <w:rtl/>
        </w:rPr>
        <w:t xml:space="preserve"> סבלו מהתפרצות מי ביוב בדירתם עקב </w:t>
      </w:r>
      <w:r w:rsidR="00157E72">
        <w:rPr>
          <w:rFonts w:cs="David" w:hint="cs"/>
          <w:sz w:val="24"/>
          <w:szCs w:val="24"/>
          <w:rtl/>
        </w:rPr>
        <w:t>ה</w:t>
      </w:r>
      <w:r w:rsidRPr="002360A5">
        <w:rPr>
          <w:rFonts w:cs="David"/>
          <w:sz w:val="24"/>
          <w:szCs w:val="24"/>
          <w:rtl/>
        </w:rPr>
        <w:t>ליקויים, וזאת בנוסף לעובדה שהדירה סובלת מרטיבויות שונות, ונמצאו עוד כשלים רבים בדירתם שלא תוקנו על יד</w:t>
      </w:r>
      <w:r w:rsidRPr="002360A5">
        <w:rPr>
          <w:rFonts w:cs="David" w:hint="cs"/>
          <w:sz w:val="24"/>
          <w:szCs w:val="24"/>
          <w:rtl/>
        </w:rPr>
        <w:t xml:space="preserve"> הנתבעת חרף בקשות חוזרות</w:t>
      </w:r>
      <w:r w:rsidRPr="002360A5">
        <w:rPr>
          <w:rFonts w:cs="David"/>
          <w:sz w:val="24"/>
          <w:szCs w:val="24"/>
          <w:rtl/>
        </w:rPr>
        <w:t>. </w:t>
      </w:r>
    </w:p>
    <w:p w14:paraId="37539B5D" w14:textId="50C4BF2D" w:rsidR="00D401DF" w:rsidRPr="00AF73D0" w:rsidRDefault="00D401DF"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AF73D0">
        <w:rPr>
          <w:rFonts w:cs="David" w:hint="cs"/>
          <w:sz w:val="24"/>
          <w:szCs w:val="24"/>
          <w:rtl/>
        </w:rPr>
        <w:t>בחוות הדעת מפורטים כשלים נרחבים במערכות ורחבי הדירה, לרבות: אינסטלציה</w:t>
      </w:r>
      <w:r w:rsidR="00AF73D0" w:rsidRPr="00AF73D0">
        <w:rPr>
          <w:rFonts w:cs="David" w:hint="cs"/>
          <w:sz w:val="24"/>
          <w:szCs w:val="24"/>
          <w:rtl/>
        </w:rPr>
        <w:t xml:space="preserve">, חומציות של המים, </w:t>
      </w:r>
      <w:r w:rsidRPr="00AF73D0">
        <w:rPr>
          <w:rFonts w:cs="David" w:hint="cs"/>
          <w:sz w:val="24"/>
          <w:szCs w:val="24"/>
          <w:rtl/>
        </w:rPr>
        <w:t>בעיות קשות של איטום, וכיו"ב.</w:t>
      </w:r>
    </w:p>
    <w:p w14:paraId="58EF4C7A" w14:textId="38655A5F" w:rsidR="00AF73D0" w:rsidRPr="00157E72" w:rsidRDefault="00DC6AFF" w:rsidP="00157E72">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AF73D0">
        <w:rPr>
          <w:rFonts w:cs="David" w:hint="cs"/>
          <w:sz w:val="24"/>
          <w:szCs w:val="24"/>
          <w:rtl/>
        </w:rPr>
        <w:t xml:space="preserve">בחוות הדעת של מר אולשבנג נקבע </w:t>
      </w:r>
      <w:r w:rsidRPr="00AF73D0">
        <w:rPr>
          <w:rFonts w:cs="David"/>
          <w:sz w:val="24"/>
          <w:szCs w:val="24"/>
          <w:rtl/>
        </w:rPr>
        <w:t>כי הדירה הוצפה במי ביוב עקב התקנת מערכת שפכים מטבח לא תקינה</w:t>
      </w:r>
      <w:r w:rsidRPr="00AF73D0">
        <w:rPr>
          <w:rFonts w:cs="David" w:hint="cs"/>
          <w:sz w:val="24"/>
          <w:szCs w:val="24"/>
          <w:rtl/>
        </w:rPr>
        <w:t xml:space="preserve">, וכן </w:t>
      </w:r>
      <w:r w:rsidRPr="00AF73D0">
        <w:rPr>
          <w:rFonts w:cs="David"/>
          <w:sz w:val="24"/>
          <w:szCs w:val="24"/>
          <w:rtl/>
        </w:rPr>
        <w:t>נמצא שלצינור שפכי המים של המטבח מחוברים צינורות של דירות אחרות.</w:t>
      </w:r>
      <w:r w:rsidR="00AF73D0" w:rsidRPr="00AF73D0">
        <w:rPr>
          <w:rFonts w:cs="David" w:hint="cs"/>
          <w:sz w:val="24"/>
          <w:szCs w:val="24"/>
          <w:rtl/>
        </w:rPr>
        <w:t xml:space="preserve"> כן נמצא </w:t>
      </w:r>
      <w:r w:rsidR="00AF73D0" w:rsidRPr="00AF73D0">
        <w:rPr>
          <w:rFonts w:cs="David"/>
          <w:sz w:val="24"/>
          <w:szCs w:val="24"/>
          <w:rtl/>
        </w:rPr>
        <w:t>שהרטיבות הקיימת מעל השיפולים בדרגה גבוהה</w:t>
      </w:r>
      <w:r w:rsidR="00AF73D0" w:rsidRPr="00AF73D0">
        <w:rPr>
          <w:rFonts w:cs="David" w:hint="cs"/>
          <w:sz w:val="24"/>
          <w:szCs w:val="24"/>
          <w:rtl/>
        </w:rPr>
        <w:t xml:space="preserve">, וכי </w:t>
      </w:r>
      <w:r w:rsidR="00AF73D0" w:rsidRPr="00AF73D0">
        <w:rPr>
          <w:rFonts w:cs="David"/>
          <w:sz w:val="24"/>
          <w:szCs w:val="24"/>
          <w:rtl/>
        </w:rPr>
        <w:t>בעקבות ההצפות ריצוף הפרקט בחדר השינה התנפח והתקלף</w:t>
      </w:r>
      <w:r w:rsidR="00AF73D0" w:rsidRPr="00AF73D0">
        <w:rPr>
          <w:rFonts w:cs="David" w:hint="cs"/>
          <w:sz w:val="24"/>
          <w:szCs w:val="24"/>
          <w:rtl/>
        </w:rPr>
        <w:t>. עוד נקבע בחוות הד</w:t>
      </w:r>
      <w:r w:rsidR="00157E72">
        <w:rPr>
          <w:rFonts w:cs="David" w:hint="cs"/>
          <w:sz w:val="24"/>
          <w:szCs w:val="24"/>
          <w:rtl/>
        </w:rPr>
        <w:t>ע</w:t>
      </w:r>
      <w:r w:rsidR="00AF73D0" w:rsidRPr="00AF73D0">
        <w:rPr>
          <w:rFonts w:cs="David" w:hint="cs"/>
          <w:sz w:val="24"/>
          <w:szCs w:val="24"/>
          <w:rtl/>
        </w:rPr>
        <w:t xml:space="preserve">ת כי </w:t>
      </w:r>
      <w:r w:rsidR="00AF73D0" w:rsidRPr="00AF73D0">
        <w:rPr>
          <w:rFonts w:cs="David"/>
          <w:sz w:val="24"/>
          <w:szCs w:val="24"/>
          <w:rtl/>
        </w:rPr>
        <w:t>מאחר ומדובר במים מזוהמים רצפת הבטון תיפגע באופן קשה אם לא יבוצע פירוק ופינוי מצעים</w:t>
      </w:r>
      <w:r w:rsidR="00AF73D0" w:rsidRPr="00AF73D0">
        <w:rPr>
          <w:rFonts w:cs="David" w:hint="cs"/>
          <w:sz w:val="24"/>
          <w:szCs w:val="24"/>
          <w:rtl/>
        </w:rPr>
        <w:t xml:space="preserve">, וכי </w:t>
      </w:r>
      <w:r w:rsidR="00AF73D0" w:rsidRPr="00AF73D0">
        <w:rPr>
          <w:rFonts w:cs="David"/>
          <w:sz w:val="24"/>
          <w:szCs w:val="24"/>
          <w:rtl/>
        </w:rPr>
        <w:t>ייבוש לא יפתור באופן מוחלט הימצאות פטריות בנכס, דבר שגורם לריחות עובש עזים ולנזק בריאותי מתמשך לדיירי הבית.</w:t>
      </w:r>
    </w:p>
    <w:p w14:paraId="3BEF0DA0" w14:textId="410B0B02" w:rsidR="00D401DF" w:rsidRPr="00AF73D0" w:rsidRDefault="00D401DF" w:rsidP="00AF73D0">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AF73D0">
        <w:rPr>
          <w:rFonts w:cs="David" w:hint="cs"/>
          <w:sz w:val="24"/>
          <w:szCs w:val="24"/>
          <w:rtl/>
        </w:rPr>
        <w:t xml:space="preserve">עוד </w:t>
      </w:r>
      <w:r w:rsidR="00AF73D0" w:rsidRPr="00AF73D0">
        <w:rPr>
          <w:rFonts w:cs="David" w:hint="cs"/>
          <w:sz w:val="24"/>
          <w:szCs w:val="24"/>
          <w:rtl/>
        </w:rPr>
        <w:t>נדגיש כי בחוות הדעת של מר אולשבנג נקבע כי: "</w:t>
      </w:r>
      <w:r w:rsidR="00AF73D0" w:rsidRPr="00AF73D0">
        <w:rPr>
          <w:rFonts w:cs="David"/>
          <w:sz w:val="24"/>
          <w:szCs w:val="24"/>
          <w:rtl/>
        </w:rPr>
        <w:t xml:space="preserve">לאחר ביקור בדירה ועיון בדוחות של חברות מאתרי הנזילות, הגעתי למסקנה שהסיבה לסתימות החוזרות במערכת שפכי המים, שכתוצאה מהן הוצפה הדירה ונגרם לרכוש נזק רב, היא </w:t>
      </w:r>
      <w:r w:rsidR="00AF73D0" w:rsidRPr="00AF73D0">
        <w:rPr>
          <w:rFonts w:cs="David"/>
          <w:b/>
          <w:bCs/>
          <w:sz w:val="24"/>
          <w:szCs w:val="24"/>
          <w:rtl/>
        </w:rPr>
        <w:t>ביצוע לקוי של המערכת על ידי הקבלן</w:t>
      </w:r>
      <w:r w:rsidR="00AF73D0" w:rsidRPr="00AF73D0">
        <w:rPr>
          <w:rFonts w:cs="David" w:hint="cs"/>
          <w:sz w:val="24"/>
          <w:szCs w:val="24"/>
          <w:rtl/>
        </w:rPr>
        <w:t>".</w:t>
      </w:r>
      <w:r w:rsidRPr="00AF73D0">
        <w:rPr>
          <w:rFonts w:cs="David" w:hint="cs"/>
          <w:sz w:val="24"/>
          <w:szCs w:val="24"/>
          <w:rtl/>
        </w:rPr>
        <w:t xml:space="preserve"> זאת ועוד, </w:t>
      </w:r>
      <w:r w:rsidR="00157E72">
        <w:rPr>
          <w:rFonts w:cs="David" w:hint="cs"/>
          <w:sz w:val="24"/>
          <w:szCs w:val="24"/>
          <w:rtl/>
        </w:rPr>
        <w:t xml:space="preserve">נקבע בחוות הדעת כי </w:t>
      </w:r>
      <w:r w:rsidRPr="00AF73D0">
        <w:rPr>
          <w:rFonts w:cs="David" w:hint="cs"/>
          <w:sz w:val="24"/>
          <w:szCs w:val="24"/>
          <w:rtl/>
        </w:rPr>
        <w:t>הדבר אף גורם בפועל לירידת ערך של הדירה</w:t>
      </w:r>
      <w:r w:rsidR="00157E72">
        <w:rPr>
          <w:rFonts w:cs="David" w:hint="cs"/>
          <w:sz w:val="24"/>
          <w:szCs w:val="24"/>
          <w:rtl/>
        </w:rPr>
        <w:t>,</w:t>
      </w:r>
      <w:r w:rsidRPr="00AF73D0">
        <w:rPr>
          <w:rFonts w:cs="David" w:hint="cs"/>
          <w:sz w:val="24"/>
          <w:szCs w:val="24"/>
          <w:rtl/>
        </w:rPr>
        <w:t xml:space="preserve"> ובעניין זה התובעים שומרים על זכותם לערוך חוות דעת שמאית ככל שיידרש.</w:t>
      </w:r>
    </w:p>
    <w:p w14:paraId="2E0EE751" w14:textId="41712053" w:rsidR="00D401DF" w:rsidRPr="00157E72" w:rsidRDefault="00D401DF" w:rsidP="00D401DF">
      <w:pPr>
        <w:tabs>
          <w:tab w:val="left" w:pos="651"/>
        </w:tabs>
        <w:spacing w:before="240" w:after="240" w:line="360" w:lineRule="auto"/>
        <w:ind w:left="-561" w:right="-284"/>
        <w:jc w:val="both"/>
        <w:rPr>
          <w:rFonts w:cs="David"/>
          <w:sz w:val="24"/>
          <w:szCs w:val="24"/>
        </w:rPr>
      </w:pPr>
      <w:r w:rsidRPr="00157E72">
        <w:rPr>
          <w:rFonts w:cs="David" w:hint="cs"/>
          <w:sz w:val="24"/>
          <w:szCs w:val="24"/>
          <w:rtl/>
        </w:rPr>
        <w:t xml:space="preserve">העתק תמונות של הרטיבות והעובש בדירה </w:t>
      </w:r>
      <w:r w:rsidR="00AF73D0" w:rsidRPr="00157E72">
        <w:rPr>
          <w:rFonts w:cs="David" w:hint="cs"/>
          <w:sz w:val="24"/>
          <w:szCs w:val="24"/>
          <w:rtl/>
        </w:rPr>
        <w:t>נזקים</w:t>
      </w:r>
      <w:r w:rsidRPr="00157E72">
        <w:rPr>
          <w:rFonts w:cs="David" w:hint="cs"/>
          <w:sz w:val="24"/>
          <w:szCs w:val="24"/>
          <w:rtl/>
        </w:rPr>
        <w:t xml:space="preserve"> בדירה כתוצאה מהרטיבות מצ"ב כ</w:t>
      </w:r>
      <w:r w:rsidRPr="00157E72">
        <w:rPr>
          <w:rFonts w:cs="David" w:hint="cs"/>
          <w:b/>
          <w:bCs/>
          <w:sz w:val="24"/>
          <w:szCs w:val="24"/>
          <w:u w:val="single"/>
          <w:rtl/>
        </w:rPr>
        <w:t>נספח 5</w:t>
      </w:r>
    </w:p>
    <w:p w14:paraId="6FD00714" w14:textId="77777777" w:rsidR="00157E72" w:rsidRDefault="000E3A38" w:rsidP="00157E72">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lastRenderedPageBreak/>
        <w:t>כמו כן,</w:t>
      </w:r>
      <w:r w:rsidR="00D440DA" w:rsidRPr="00D440DA">
        <w:rPr>
          <w:rFonts w:cs="David"/>
          <w:sz w:val="24"/>
          <w:szCs w:val="24"/>
          <w:rtl/>
        </w:rPr>
        <w:t xml:space="preserve"> גם לשכנים </w:t>
      </w:r>
      <w:r w:rsidR="00A412C4">
        <w:rPr>
          <w:rFonts w:cs="David" w:hint="cs"/>
          <w:sz w:val="24"/>
          <w:szCs w:val="24"/>
          <w:rtl/>
        </w:rPr>
        <w:t>בעלי ה</w:t>
      </w:r>
      <w:r w:rsidR="00D440DA" w:rsidRPr="00D440DA">
        <w:rPr>
          <w:rFonts w:cs="David"/>
          <w:sz w:val="24"/>
          <w:szCs w:val="24"/>
          <w:rtl/>
        </w:rPr>
        <w:t>דירה מתחת ל</w:t>
      </w:r>
      <w:r w:rsidR="00D440DA">
        <w:rPr>
          <w:rFonts w:cs="David" w:hint="cs"/>
          <w:sz w:val="24"/>
          <w:szCs w:val="24"/>
          <w:rtl/>
        </w:rPr>
        <w:t>תובעים</w:t>
      </w:r>
      <w:r w:rsidR="00D440DA">
        <w:rPr>
          <w:rFonts w:cs="David" w:hint="cs"/>
          <w:sz w:val="24"/>
          <w:szCs w:val="24"/>
          <w:rtl/>
        </w:rPr>
        <w:t xml:space="preserve"> (להלן: </w:t>
      </w:r>
      <w:r w:rsidR="00D440DA" w:rsidRPr="00D440DA">
        <w:rPr>
          <w:rFonts w:cs="David" w:hint="cs"/>
          <w:b/>
          <w:bCs/>
          <w:sz w:val="24"/>
          <w:szCs w:val="24"/>
          <w:rtl/>
        </w:rPr>
        <w:t>"השכנים"</w:t>
      </w:r>
      <w:r w:rsidR="00D440DA">
        <w:rPr>
          <w:rFonts w:cs="David" w:hint="cs"/>
          <w:sz w:val="24"/>
          <w:szCs w:val="24"/>
          <w:rtl/>
        </w:rPr>
        <w:t>)</w:t>
      </w:r>
      <w:r w:rsidR="00D440DA" w:rsidRPr="00D440DA">
        <w:rPr>
          <w:rFonts w:cs="David"/>
          <w:sz w:val="24"/>
          <w:szCs w:val="24"/>
          <w:rtl/>
        </w:rPr>
        <w:t xml:space="preserve"> ישנן טענות שונות באשר לרטיבות </w:t>
      </w:r>
      <w:r w:rsidR="00A412C4">
        <w:rPr>
          <w:rFonts w:cs="David" w:hint="cs"/>
          <w:sz w:val="24"/>
          <w:szCs w:val="24"/>
          <w:rtl/>
        </w:rPr>
        <w:t xml:space="preserve">וריח של ביוב </w:t>
      </w:r>
      <w:r w:rsidR="00D440DA" w:rsidRPr="00D440DA">
        <w:rPr>
          <w:rFonts w:cs="David"/>
          <w:sz w:val="24"/>
          <w:szCs w:val="24"/>
          <w:rtl/>
        </w:rPr>
        <w:t xml:space="preserve">מדירת </w:t>
      </w:r>
      <w:r w:rsidR="00A412C4">
        <w:rPr>
          <w:rFonts w:cs="David" w:hint="cs"/>
          <w:sz w:val="24"/>
          <w:szCs w:val="24"/>
          <w:rtl/>
        </w:rPr>
        <w:t>התובעים שמגיע לדירת השכנים ולא מאפשר מגורים סבירים והשכרת הדירה למגורים</w:t>
      </w:r>
      <w:r w:rsidR="00D440DA" w:rsidRPr="00D440DA">
        <w:rPr>
          <w:rFonts w:cs="David"/>
          <w:sz w:val="24"/>
          <w:szCs w:val="24"/>
          <w:rtl/>
        </w:rPr>
        <w:t xml:space="preserve"> – אשר כאמור מקור</w:t>
      </w:r>
      <w:r w:rsidR="00D440DA">
        <w:rPr>
          <w:rFonts w:cs="David" w:hint="cs"/>
          <w:sz w:val="24"/>
          <w:szCs w:val="24"/>
          <w:rtl/>
        </w:rPr>
        <w:t>ן,</w:t>
      </w:r>
      <w:r w:rsidR="00D440DA" w:rsidRPr="00D440DA">
        <w:rPr>
          <w:rFonts w:cs="David"/>
          <w:sz w:val="24"/>
          <w:szCs w:val="24"/>
          <w:rtl/>
        </w:rPr>
        <w:t xml:space="preserve"> לטענתם</w:t>
      </w:r>
      <w:r w:rsidR="00D440DA">
        <w:rPr>
          <w:rFonts w:cs="David" w:hint="cs"/>
          <w:sz w:val="24"/>
          <w:szCs w:val="24"/>
          <w:rtl/>
        </w:rPr>
        <w:t>,</w:t>
      </w:r>
      <w:r w:rsidR="00D440DA" w:rsidRPr="00D440DA">
        <w:rPr>
          <w:rFonts w:cs="David"/>
          <w:sz w:val="24"/>
          <w:szCs w:val="24"/>
          <w:rtl/>
        </w:rPr>
        <w:t xml:space="preserve"> בליקויים אשר נמצאו בדירת </w:t>
      </w:r>
      <w:r w:rsidR="00157E72">
        <w:rPr>
          <w:rFonts w:cs="David" w:hint="cs"/>
          <w:sz w:val="24"/>
          <w:szCs w:val="24"/>
          <w:rtl/>
        </w:rPr>
        <w:t>התובעים</w:t>
      </w:r>
      <w:r w:rsidR="00D440DA" w:rsidRPr="00D440DA">
        <w:rPr>
          <w:rFonts w:cs="David"/>
          <w:sz w:val="24"/>
          <w:szCs w:val="24"/>
          <w:rtl/>
        </w:rPr>
        <w:t>, ואשר הינם באחריות</w:t>
      </w:r>
      <w:r w:rsidR="00157E72">
        <w:rPr>
          <w:rFonts w:cs="David" w:hint="cs"/>
          <w:sz w:val="24"/>
          <w:szCs w:val="24"/>
          <w:rtl/>
        </w:rPr>
        <w:t xml:space="preserve"> הנתבעת</w:t>
      </w:r>
      <w:r w:rsidR="00D440DA" w:rsidRPr="00D440DA">
        <w:rPr>
          <w:rFonts w:cs="David"/>
          <w:sz w:val="24"/>
          <w:szCs w:val="24"/>
          <w:rtl/>
        </w:rPr>
        <w:t>.</w:t>
      </w:r>
    </w:p>
    <w:p w14:paraId="2AC3E1BB" w14:textId="51A987EA" w:rsidR="00D440DA" w:rsidRPr="00157E72" w:rsidRDefault="00D440DA" w:rsidP="00157E72">
      <w:pPr>
        <w:tabs>
          <w:tab w:val="left" w:pos="651"/>
        </w:tabs>
        <w:spacing w:before="240" w:after="240" w:line="360" w:lineRule="auto"/>
        <w:ind w:left="-561" w:right="-284"/>
        <w:jc w:val="both"/>
        <w:rPr>
          <w:rFonts w:cs="David"/>
          <w:sz w:val="24"/>
          <w:szCs w:val="24"/>
        </w:rPr>
      </w:pPr>
      <w:r w:rsidRPr="00157E72">
        <w:rPr>
          <w:rFonts w:cs="David" w:hint="cs"/>
          <w:sz w:val="24"/>
          <w:szCs w:val="24"/>
          <w:rtl/>
        </w:rPr>
        <w:t>העתק מכתב השכנים מצ"ב כ</w:t>
      </w:r>
      <w:r w:rsidRPr="00157E72">
        <w:rPr>
          <w:rFonts w:cs="David" w:hint="cs"/>
          <w:b/>
          <w:bCs/>
          <w:sz w:val="24"/>
          <w:szCs w:val="24"/>
          <w:u w:val="single"/>
          <w:rtl/>
        </w:rPr>
        <w:t>נספח 6</w:t>
      </w:r>
    </w:p>
    <w:p w14:paraId="196F5649" w14:textId="1370A149" w:rsidR="000E3A38" w:rsidRPr="00AF73D0" w:rsidRDefault="00D401DF" w:rsidP="00AF73D0">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AF73D0">
        <w:rPr>
          <w:rFonts w:cs="David" w:hint="cs"/>
          <w:sz w:val="24"/>
          <w:szCs w:val="24"/>
          <w:rtl/>
        </w:rPr>
        <w:t xml:space="preserve">בנסיבות דנא, כפי שפורט לעיל, נוכח ההזדמנויות החוזרות ונשנות שהעניקו התובעים לנתבעת לשם תיקון הפגמים והליקויים מחד, </w:t>
      </w:r>
      <w:r w:rsidR="00AF73D0" w:rsidRPr="00AF73D0">
        <w:rPr>
          <w:rFonts w:cs="David" w:hint="cs"/>
          <w:sz w:val="24"/>
          <w:szCs w:val="24"/>
          <w:rtl/>
        </w:rPr>
        <w:t xml:space="preserve">ולאור העובדה כי גם </w:t>
      </w:r>
      <w:r w:rsidR="00AF73D0" w:rsidRPr="00AF73D0">
        <w:rPr>
          <w:rFonts w:cs="David" w:hint="cs"/>
          <w:sz w:val="24"/>
          <w:szCs w:val="24"/>
          <w:rtl/>
        </w:rPr>
        <w:t>השכנים</w:t>
      </w:r>
      <w:r w:rsidR="00AF73D0" w:rsidRPr="00AF73D0">
        <w:rPr>
          <w:rFonts w:cs="David" w:hint="cs"/>
          <w:sz w:val="24"/>
          <w:szCs w:val="24"/>
          <w:rtl/>
        </w:rPr>
        <w:t>, אשר לטענת</w:t>
      </w:r>
      <w:r w:rsidR="00AF73D0" w:rsidRPr="00AF73D0">
        <w:rPr>
          <w:rFonts w:cs="David" w:hint="cs"/>
          <w:sz w:val="24"/>
          <w:szCs w:val="24"/>
          <w:rtl/>
        </w:rPr>
        <w:t>ם</w:t>
      </w:r>
      <w:r w:rsidR="00AF73D0" w:rsidRPr="00AF73D0">
        <w:rPr>
          <w:rFonts w:cs="David" w:hint="cs"/>
          <w:sz w:val="24"/>
          <w:szCs w:val="24"/>
          <w:rtl/>
        </w:rPr>
        <w:t xml:space="preserve"> סובל</w:t>
      </w:r>
      <w:r w:rsidR="00157E72">
        <w:rPr>
          <w:rFonts w:cs="David" w:hint="cs"/>
          <w:sz w:val="24"/>
          <w:szCs w:val="24"/>
          <w:rtl/>
        </w:rPr>
        <w:t>ים</w:t>
      </w:r>
      <w:r w:rsidR="00AF73D0" w:rsidRPr="00AF73D0">
        <w:rPr>
          <w:rFonts w:cs="David" w:hint="cs"/>
          <w:sz w:val="24"/>
          <w:szCs w:val="24"/>
          <w:rtl/>
        </w:rPr>
        <w:t xml:space="preserve"> גם ה</w:t>
      </w:r>
      <w:r w:rsidR="00157E72">
        <w:rPr>
          <w:rFonts w:cs="David" w:hint="cs"/>
          <w:sz w:val="24"/>
          <w:szCs w:val="24"/>
          <w:rtl/>
        </w:rPr>
        <w:t>ם</w:t>
      </w:r>
      <w:r w:rsidR="00AF73D0" w:rsidRPr="00AF73D0">
        <w:rPr>
          <w:rFonts w:cs="David" w:hint="cs"/>
          <w:sz w:val="24"/>
          <w:szCs w:val="24"/>
          <w:rtl/>
        </w:rPr>
        <w:t xml:space="preserve"> מהרטיבות אשר ייתכן כי מגיעה מדירת התובע</w:t>
      </w:r>
      <w:r w:rsidR="00157E72">
        <w:rPr>
          <w:rFonts w:cs="David" w:hint="cs"/>
          <w:sz w:val="24"/>
          <w:szCs w:val="24"/>
          <w:rtl/>
        </w:rPr>
        <w:t>ים</w:t>
      </w:r>
      <w:r w:rsidR="00AF73D0" w:rsidRPr="00AF73D0">
        <w:rPr>
          <w:rFonts w:cs="David" w:hint="cs"/>
          <w:sz w:val="24"/>
          <w:szCs w:val="24"/>
          <w:rtl/>
        </w:rPr>
        <w:t xml:space="preserve"> (אישור סופי לכך יהא רק לאחר ביצוע בדיקות מתאימות)</w:t>
      </w:r>
      <w:r w:rsidR="00AF73D0" w:rsidRPr="00AF73D0">
        <w:rPr>
          <w:rFonts w:cs="David" w:hint="cs"/>
          <w:sz w:val="24"/>
          <w:szCs w:val="24"/>
          <w:rtl/>
        </w:rPr>
        <w:t xml:space="preserve">, </w:t>
      </w:r>
      <w:r w:rsidRPr="00AF73D0">
        <w:rPr>
          <w:rFonts w:cs="David" w:hint="cs"/>
          <w:sz w:val="24"/>
          <w:szCs w:val="24"/>
          <w:rtl/>
        </w:rPr>
        <w:t>ונוכח התנהגות הנתבעת כאמור לעיל מאידך, לא נותר בידי התובעים אלא להגיש תובענה זו לבית המשפט הנכבד.</w:t>
      </w:r>
    </w:p>
    <w:p w14:paraId="7D333E9A" w14:textId="77777777" w:rsidR="00E07AE1" w:rsidRPr="00D06B8E" w:rsidRDefault="00000000" w:rsidP="00D06B8E">
      <w:pPr>
        <w:pStyle w:val="ListParagraph"/>
        <w:numPr>
          <w:ilvl w:val="0"/>
          <w:numId w:val="4"/>
        </w:numPr>
        <w:tabs>
          <w:tab w:val="left" w:pos="651"/>
        </w:tabs>
        <w:spacing w:before="240" w:after="240" w:line="360" w:lineRule="auto"/>
        <w:ind w:left="84" w:right="-284" w:hanging="709"/>
        <w:jc w:val="both"/>
        <w:rPr>
          <w:rFonts w:cs="David"/>
          <w:b/>
          <w:bCs/>
          <w:sz w:val="24"/>
          <w:szCs w:val="24"/>
          <w:u w:val="single"/>
          <w:rtl/>
        </w:rPr>
      </w:pPr>
      <w:r w:rsidRPr="00D06B8E">
        <w:rPr>
          <w:rFonts w:cs="David" w:hint="cs"/>
          <w:b/>
          <w:bCs/>
          <w:sz w:val="24"/>
          <w:szCs w:val="24"/>
          <w:u w:val="single"/>
          <w:rtl/>
        </w:rPr>
        <w:t xml:space="preserve">עילות התביעה </w:t>
      </w:r>
    </w:p>
    <w:p w14:paraId="7D9C5CD5" w14:textId="57102131" w:rsidR="00544A18" w:rsidRPr="00D06B8E" w:rsidRDefault="00544A18"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D06B8E">
        <w:rPr>
          <w:rFonts w:cs="David" w:hint="cs"/>
          <w:sz w:val="24"/>
          <w:szCs w:val="24"/>
          <w:rtl/>
        </w:rPr>
        <w:t xml:space="preserve">הנתבעת </w:t>
      </w:r>
      <w:r w:rsidRPr="00D06B8E">
        <w:rPr>
          <w:rFonts w:cs="David"/>
          <w:sz w:val="24"/>
          <w:szCs w:val="24"/>
          <w:rtl/>
        </w:rPr>
        <w:t>הפר</w:t>
      </w:r>
      <w:r w:rsidRPr="00D06B8E">
        <w:rPr>
          <w:rFonts w:cs="David" w:hint="cs"/>
          <w:sz w:val="24"/>
          <w:szCs w:val="24"/>
          <w:rtl/>
        </w:rPr>
        <w:t>ה</w:t>
      </w:r>
      <w:r w:rsidRPr="00D06B8E">
        <w:rPr>
          <w:rFonts w:cs="David"/>
          <w:sz w:val="24"/>
          <w:szCs w:val="24"/>
          <w:rtl/>
        </w:rPr>
        <w:t xml:space="preserve"> את מצגיה </w:t>
      </w:r>
      <w:r w:rsidRPr="00D06B8E">
        <w:rPr>
          <w:rFonts w:cs="David" w:hint="cs"/>
          <w:sz w:val="24"/>
          <w:szCs w:val="24"/>
          <w:rtl/>
        </w:rPr>
        <w:t xml:space="preserve">בהתאם להסכם ואת התחייבויותיה </w:t>
      </w:r>
      <w:r w:rsidRPr="00D06B8E">
        <w:rPr>
          <w:rFonts w:cs="David"/>
          <w:sz w:val="24"/>
          <w:szCs w:val="24"/>
          <w:rtl/>
        </w:rPr>
        <w:t>לתובע ואת ההתחייבויות הכרוכות בו כלפי</w:t>
      </w:r>
      <w:r w:rsidRPr="00D06B8E">
        <w:rPr>
          <w:rFonts w:cs="David" w:hint="cs"/>
          <w:sz w:val="24"/>
          <w:szCs w:val="24"/>
          <w:rtl/>
        </w:rPr>
        <w:t>ו</w:t>
      </w:r>
      <w:r w:rsidRPr="00D06B8E">
        <w:rPr>
          <w:rFonts w:cs="David"/>
          <w:sz w:val="24"/>
          <w:szCs w:val="24"/>
          <w:rtl/>
        </w:rPr>
        <w:t>, בהתאם להסכם ולמפרט ומכוח חוק החוזים (חלק כללי) התשל"ג-1973, חוק המכר (דירות), התשל"ג- 1973, חוק התכנון והבניה, התשכ"ה - 1965 על תקנותיו וחוק התקנים, התשי"ג - 1953 על תקנותיו, ועל בסיס התחייבויותי</w:t>
      </w:r>
      <w:r w:rsidR="00062E14" w:rsidRPr="00D06B8E">
        <w:rPr>
          <w:rFonts w:cs="David" w:hint="cs"/>
          <w:sz w:val="24"/>
          <w:szCs w:val="24"/>
          <w:rtl/>
        </w:rPr>
        <w:t>ה</w:t>
      </w:r>
      <w:r w:rsidRPr="00D06B8E">
        <w:rPr>
          <w:rFonts w:cs="David"/>
          <w:sz w:val="24"/>
          <w:szCs w:val="24"/>
          <w:rtl/>
        </w:rPr>
        <w:t xml:space="preserve"> לתובע לבנות את ה</w:t>
      </w:r>
      <w:r w:rsidRPr="00D06B8E">
        <w:rPr>
          <w:rFonts w:cs="David" w:hint="cs"/>
          <w:sz w:val="24"/>
          <w:szCs w:val="24"/>
          <w:rtl/>
        </w:rPr>
        <w:t>דירה</w:t>
      </w:r>
      <w:r w:rsidRPr="00D06B8E">
        <w:rPr>
          <w:rFonts w:cs="David"/>
          <w:sz w:val="24"/>
          <w:szCs w:val="24"/>
          <w:rtl/>
        </w:rPr>
        <w:t xml:space="preserve"> באופן טוב ומקצועי, מחומרים טובים ובעבודה מקצועית טובה וכן לבצע תיקונים אם יהיה צורך בכך. הפרת ההתחייבויות הנ"ל התבטאו בתכנון וביצוע כושלים שגרמו לה</w:t>
      </w:r>
      <w:r w:rsidR="00062E14" w:rsidRPr="00D06B8E">
        <w:rPr>
          <w:rFonts w:cs="David" w:hint="cs"/>
          <w:sz w:val="24"/>
          <w:szCs w:val="24"/>
          <w:rtl/>
        </w:rPr>
        <w:t>י</w:t>
      </w:r>
      <w:r w:rsidRPr="00D06B8E">
        <w:rPr>
          <w:rFonts w:cs="David"/>
          <w:sz w:val="24"/>
          <w:szCs w:val="24"/>
          <w:rtl/>
        </w:rPr>
        <w:t>ווצרות הליקוי</w:t>
      </w:r>
      <w:r w:rsidR="00062E14" w:rsidRPr="00D06B8E">
        <w:rPr>
          <w:rFonts w:cs="David" w:hint="cs"/>
          <w:sz w:val="24"/>
          <w:szCs w:val="24"/>
          <w:rtl/>
        </w:rPr>
        <w:t>ים</w:t>
      </w:r>
      <w:r w:rsidRPr="00D06B8E">
        <w:rPr>
          <w:rFonts w:cs="David"/>
          <w:sz w:val="24"/>
          <w:szCs w:val="24"/>
          <w:rtl/>
        </w:rPr>
        <w:t>, ול"אי התאמה יסודית" ו/או "אי התאמה" במובן חוק המכר (דירות), שמקורה בתכנון ובעבודה של הנתבעת</w:t>
      </w:r>
      <w:r w:rsidR="00062E14" w:rsidRPr="00D06B8E">
        <w:rPr>
          <w:rFonts w:cs="David" w:hint="cs"/>
          <w:sz w:val="24"/>
          <w:szCs w:val="24"/>
          <w:rtl/>
        </w:rPr>
        <w:t xml:space="preserve"> ו/או מי מטעמה</w:t>
      </w:r>
      <w:r w:rsidRPr="00D06B8E">
        <w:rPr>
          <w:rFonts w:cs="David"/>
          <w:sz w:val="24"/>
          <w:szCs w:val="24"/>
          <w:rtl/>
        </w:rPr>
        <w:t>. כאמור, אי ההתאמה הזו לא תוקנה ועקב הפרה זו נגרמו לתובע הנזקים המסתברים</w:t>
      </w:r>
      <w:r w:rsidR="00062E14" w:rsidRPr="00D06B8E">
        <w:rPr>
          <w:rFonts w:cs="David" w:hint="cs"/>
          <w:sz w:val="24"/>
          <w:szCs w:val="24"/>
          <w:rtl/>
        </w:rPr>
        <w:t xml:space="preserve"> כפי שפורטו לעיל</w:t>
      </w:r>
      <w:r w:rsidRPr="00D06B8E">
        <w:rPr>
          <w:rFonts w:cs="David"/>
          <w:sz w:val="24"/>
          <w:szCs w:val="24"/>
          <w:rtl/>
        </w:rPr>
        <w:t>.</w:t>
      </w:r>
    </w:p>
    <w:p w14:paraId="5315CC0E" w14:textId="2A9C3F09" w:rsidR="001E160C" w:rsidRPr="0012572A" w:rsidRDefault="001E160C"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highlight w:val="yellow"/>
        </w:rPr>
      </w:pPr>
      <w:r w:rsidRPr="00D06B8E">
        <w:rPr>
          <w:rFonts w:cs="David" w:hint="cs"/>
          <w:sz w:val="24"/>
          <w:szCs w:val="24"/>
          <w:rtl/>
        </w:rPr>
        <w:t>התובע</w:t>
      </w:r>
      <w:r w:rsidR="00D06B8E" w:rsidRPr="00D06B8E">
        <w:rPr>
          <w:rFonts w:cs="David" w:hint="cs"/>
          <w:sz w:val="24"/>
          <w:szCs w:val="24"/>
          <w:rtl/>
        </w:rPr>
        <w:t>ים</w:t>
      </w:r>
      <w:r w:rsidRPr="00D06B8E">
        <w:rPr>
          <w:rFonts w:cs="David" w:hint="cs"/>
          <w:sz w:val="24"/>
          <w:szCs w:val="24"/>
          <w:rtl/>
        </w:rPr>
        <w:t xml:space="preserve"> יטע</w:t>
      </w:r>
      <w:r w:rsidR="00D06B8E" w:rsidRPr="00D06B8E">
        <w:rPr>
          <w:rFonts w:cs="David" w:hint="cs"/>
          <w:sz w:val="24"/>
          <w:szCs w:val="24"/>
          <w:rtl/>
        </w:rPr>
        <w:t>נו</w:t>
      </w:r>
      <w:r w:rsidRPr="00D06B8E">
        <w:rPr>
          <w:rFonts w:cs="David" w:hint="cs"/>
          <w:sz w:val="24"/>
          <w:szCs w:val="24"/>
          <w:rtl/>
        </w:rPr>
        <w:t xml:space="preserve"> כי הנתבעת אחראית כלפי</w:t>
      </w:r>
      <w:r w:rsidR="00157E72">
        <w:rPr>
          <w:rFonts w:cs="David" w:hint="cs"/>
          <w:sz w:val="24"/>
          <w:szCs w:val="24"/>
          <w:rtl/>
        </w:rPr>
        <w:t>הם</w:t>
      </w:r>
      <w:r w:rsidRPr="00D06B8E">
        <w:rPr>
          <w:rFonts w:cs="David" w:hint="cs"/>
          <w:sz w:val="24"/>
          <w:szCs w:val="24"/>
          <w:rtl/>
        </w:rPr>
        <w:t xml:space="preserve"> לכל ליקוי ו/או אי התאמה בדירה וזאת בהתאם להוראות סעיפ</w:t>
      </w:r>
      <w:r w:rsidR="00D06B8E" w:rsidRPr="00D06B8E">
        <w:rPr>
          <w:rFonts w:cs="David" w:hint="cs"/>
          <w:sz w:val="24"/>
          <w:szCs w:val="24"/>
          <w:rtl/>
        </w:rPr>
        <w:t>י</w:t>
      </w:r>
      <w:r w:rsidRPr="00D06B8E">
        <w:rPr>
          <w:rFonts w:cs="David" w:hint="cs"/>
          <w:sz w:val="24"/>
          <w:szCs w:val="24"/>
          <w:rtl/>
        </w:rPr>
        <w:t xml:space="preserve">ם </w:t>
      </w:r>
      <w:r w:rsidR="00D06B8E">
        <w:rPr>
          <w:rFonts w:cs="David" w:hint="cs"/>
          <w:sz w:val="24"/>
          <w:szCs w:val="24"/>
          <w:highlight w:val="yellow"/>
          <w:rtl/>
        </w:rPr>
        <w:t>______</w:t>
      </w:r>
      <w:r w:rsidRPr="0012572A">
        <w:rPr>
          <w:rFonts w:cs="David" w:hint="cs"/>
          <w:sz w:val="24"/>
          <w:szCs w:val="24"/>
          <w:highlight w:val="yellow"/>
          <w:rtl/>
        </w:rPr>
        <w:t xml:space="preserve"> </w:t>
      </w:r>
      <w:r w:rsidRPr="00D06B8E">
        <w:rPr>
          <w:rFonts w:cs="David" w:hint="cs"/>
          <w:sz w:val="24"/>
          <w:szCs w:val="24"/>
          <w:rtl/>
        </w:rPr>
        <w:t>להסכם:</w:t>
      </w:r>
    </w:p>
    <w:p w14:paraId="14D50D9E" w14:textId="3DEBF812" w:rsidR="00073096" w:rsidRPr="0012572A" w:rsidRDefault="00D06B8E" w:rsidP="00D06B8E">
      <w:pPr>
        <w:pStyle w:val="ListParagraph"/>
        <w:tabs>
          <w:tab w:val="left" w:pos="651"/>
        </w:tabs>
        <w:spacing w:before="240" w:after="240" w:line="360" w:lineRule="auto"/>
        <w:ind w:left="-204" w:right="-284"/>
        <w:contextualSpacing w:val="0"/>
        <w:jc w:val="both"/>
        <w:rPr>
          <w:rFonts w:cs="David"/>
          <w:b/>
          <w:bCs/>
          <w:sz w:val="24"/>
          <w:szCs w:val="24"/>
          <w:highlight w:val="yellow"/>
        </w:rPr>
      </w:pPr>
      <w:r>
        <w:rPr>
          <w:rFonts w:cs="David" w:hint="cs"/>
          <w:b/>
          <w:bCs/>
          <w:sz w:val="24"/>
          <w:szCs w:val="24"/>
          <w:highlight w:val="yellow"/>
          <w:rtl/>
        </w:rPr>
        <w:t>"____________________________</w:t>
      </w:r>
      <w:r w:rsidR="00073096" w:rsidRPr="0012572A">
        <w:rPr>
          <w:rFonts w:cs="David" w:hint="cs"/>
          <w:b/>
          <w:bCs/>
          <w:sz w:val="24"/>
          <w:szCs w:val="24"/>
          <w:highlight w:val="yellow"/>
          <w:rtl/>
        </w:rPr>
        <w:t>"</w:t>
      </w:r>
    </w:p>
    <w:p w14:paraId="31F5835F" w14:textId="0577F83C" w:rsidR="00E07AE1" w:rsidRPr="00D06B8E" w:rsidRDefault="00000000" w:rsidP="00D401DF">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sidRPr="00D06B8E">
        <w:rPr>
          <w:rFonts w:cs="David" w:hint="cs"/>
          <w:sz w:val="24"/>
          <w:szCs w:val="24"/>
          <w:rtl/>
        </w:rPr>
        <w:t>ה</w:t>
      </w:r>
      <w:r w:rsidR="00E10E5D" w:rsidRPr="00D06B8E">
        <w:rPr>
          <w:rFonts w:cs="David" w:hint="cs"/>
          <w:sz w:val="24"/>
          <w:szCs w:val="24"/>
          <w:rtl/>
        </w:rPr>
        <w:t>תובע</w:t>
      </w:r>
      <w:r w:rsidR="00157E72">
        <w:rPr>
          <w:rFonts w:cs="David" w:hint="cs"/>
          <w:sz w:val="24"/>
          <w:szCs w:val="24"/>
          <w:rtl/>
        </w:rPr>
        <w:t>ים</w:t>
      </w:r>
      <w:r w:rsidRPr="00D06B8E">
        <w:rPr>
          <w:rFonts w:cs="David" w:hint="cs"/>
          <w:sz w:val="24"/>
          <w:szCs w:val="24"/>
          <w:rtl/>
        </w:rPr>
        <w:t xml:space="preserve"> יטע</w:t>
      </w:r>
      <w:r w:rsidR="00157E72">
        <w:rPr>
          <w:rFonts w:cs="David" w:hint="cs"/>
          <w:sz w:val="24"/>
          <w:szCs w:val="24"/>
          <w:rtl/>
        </w:rPr>
        <w:t>נו</w:t>
      </w:r>
      <w:r w:rsidRPr="00D06B8E">
        <w:rPr>
          <w:rFonts w:cs="David" w:hint="cs"/>
          <w:sz w:val="24"/>
          <w:szCs w:val="24"/>
          <w:rtl/>
        </w:rPr>
        <w:t xml:space="preserve"> כי החדירות מים חמורות אשר נתגלו בדירה</w:t>
      </w:r>
      <w:r w:rsidR="00D06B8E" w:rsidRPr="00D06B8E">
        <w:rPr>
          <w:rFonts w:cs="David" w:hint="cs"/>
          <w:sz w:val="24"/>
          <w:szCs w:val="24"/>
          <w:rtl/>
        </w:rPr>
        <w:t xml:space="preserve"> ו</w:t>
      </w:r>
      <w:r w:rsidR="00143AC6" w:rsidRPr="00D06B8E">
        <w:rPr>
          <w:rFonts w:cs="David" w:hint="cs"/>
          <w:sz w:val="24"/>
          <w:szCs w:val="24"/>
          <w:rtl/>
        </w:rPr>
        <w:t>ליקוי הרטיבות אשר לכאורה נובעים מדירתו לדירה מטה (כאמור אישור סופי לכך יינתן לאחר ביצוע בדיקות מקצועיות)</w:t>
      </w:r>
      <w:r w:rsidRPr="00D06B8E">
        <w:rPr>
          <w:rFonts w:cs="David" w:hint="cs"/>
          <w:sz w:val="24"/>
          <w:szCs w:val="24"/>
          <w:rtl/>
        </w:rPr>
        <w:t xml:space="preserve"> הינם כאלה אשר ניתנים לגילוי רק על ידי מי שהינו בעל מקצוע בתחום הבניה וכי ה</w:t>
      </w:r>
      <w:r w:rsidR="001E160C" w:rsidRPr="00D06B8E">
        <w:rPr>
          <w:rFonts w:cs="David" w:hint="cs"/>
          <w:sz w:val="24"/>
          <w:szCs w:val="24"/>
          <w:rtl/>
        </w:rPr>
        <w:t>וא</w:t>
      </w:r>
      <w:r w:rsidRPr="00D06B8E">
        <w:rPr>
          <w:rFonts w:cs="David" w:hint="cs"/>
          <w:sz w:val="24"/>
          <w:szCs w:val="24"/>
          <w:rtl/>
        </w:rPr>
        <w:t xml:space="preserve"> אינ</w:t>
      </w:r>
      <w:r w:rsidR="001E160C" w:rsidRPr="00D06B8E">
        <w:rPr>
          <w:rFonts w:cs="David" w:hint="cs"/>
          <w:sz w:val="24"/>
          <w:szCs w:val="24"/>
          <w:rtl/>
        </w:rPr>
        <w:t>ו</w:t>
      </w:r>
      <w:r w:rsidRPr="00D06B8E">
        <w:rPr>
          <w:rFonts w:cs="David" w:hint="cs"/>
          <w:sz w:val="24"/>
          <w:szCs w:val="24"/>
          <w:rtl/>
        </w:rPr>
        <w:t xml:space="preserve"> כ</w:t>
      </w:r>
      <w:r w:rsidR="001E160C" w:rsidRPr="00D06B8E">
        <w:rPr>
          <w:rFonts w:cs="David" w:hint="cs"/>
          <w:sz w:val="24"/>
          <w:szCs w:val="24"/>
          <w:rtl/>
        </w:rPr>
        <w:t>זה</w:t>
      </w:r>
      <w:r w:rsidRPr="00D06B8E">
        <w:rPr>
          <w:rFonts w:cs="David" w:hint="cs"/>
          <w:sz w:val="24"/>
          <w:szCs w:val="24"/>
          <w:rtl/>
        </w:rPr>
        <w:t xml:space="preserve">. </w:t>
      </w:r>
    </w:p>
    <w:p w14:paraId="16B5D601" w14:textId="77777777" w:rsidR="00D06B8E" w:rsidRPr="00073096"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cs="David"/>
          <w:b/>
          <w:bCs/>
          <w:sz w:val="24"/>
          <w:szCs w:val="24"/>
        </w:rPr>
      </w:pPr>
      <w:r>
        <w:rPr>
          <w:rFonts w:cs="David" w:hint="cs"/>
          <w:sz w:val="24"/>
          <w:szCs w:val="24"/>
          <w:rtl/>
        </w:rPr>
        <w:t>התובעים יטענו כי הנתבעת אחראית כלפיו לכל ליקוי ו/או אי התאמה בדירה וזאת בהתאם להוראות חוק המכר והתקנות מכוחו, והן לאור הסכם המכר.</w:t>
      </w:r>
    </w:p>
    <w:p w14:paraId="42A3886F" w14:textId="0A96D6DA" w:rsidR="00D06B8E" w:rsidRPr="00D06B8E"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יטענו כי הליקויים אשר נתגלו בדירה, ובטח ליקוי הרטיבות הינם כאלה אשר ניתנים לגילוי רק על ידי מי שהינו בעל מקצוע בתחום הבניה וכי הם אינם כאלו. </w:t>
      </w:r>
    </w:p>
    <w:p w14:paraId="067B9564" w14:textId="77777777" w:rsidR="00D06B8E" w:rsidRPr="00544A18"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Pr>
          <w:rFonts w:cs="David" w:hint="cs"/>
          <w:sz w:val="24"/>
          <w:szCs w:val="24"/>
          <w:rtl/>
        </w:rPr>
        <w:t>התובעים יטענו כי במעשיה ובמחדליה הפרה הנתבעת את התחייבויותיה כלפיהם על</w:t>
      </w:r>
      <w:r w:rsidRPr="00544A18">
        <w:rPr>
          <w:rFonts w:ascii="David" w:hAnsi="David" w:cs="David"/>
          <w:sz w:val="24"/>
          <w:szCs w:val="24"/>
          <w:rtl/>
        </w:rPr>
        <w:t xml:space="preserve"> פי ההסכם ועל פי כל דין, בכל הכרוך בתכנון הדירה</w:t>
      </w:r>
      <w:r w:rsidRPr="00062E14">
        <w:rPr>
          <w:rFonts w:ascii="David" w:hAnsi="David" w:cs="David"/>
          <w:sz w:val="24"/>
          <w:szCs w:val="24"/>
          <w:rtl/>
        </w:rPr>
        <w:t xml:space="preserve">, בבנייתה ובביצוע התיקונים בה. </w:t>
      </w:r>
      <w:r w:rsidRPr="00062E14">
        <w:rPr>
          <w:rFonts w:ascii="David" w:hAnsi="David" w:cs="David"/>
          <w:color w:val="000000"/>
          <w:sz w:val="24"/>
          <w:szCs w:val="24"/>
          <w:rtl/>
        </w:rPr>
        <w:t>הנתבעת לא עמדה בתנאי ההסכם ו/או בדרישות הדין באשר לטיב הבניה.</w:t>
      </w:r>
    </w:p>
    <w:p w14:paraId="04F692F4" w14:textId="77777777" w:rsidR="00D06B8E" w:rsidRPr="00544A18"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lastRenderedPageBreak/>
        <w:t>ה</w:t>
      </w:r>
      <w:r>
        <w:rPr>
          <w:rFonts w:ascii="David" w:hAnsi="David" w:cs="David"/>
          <w:sz w:val="24"/>
          <w:szCs w:val="24"/>
          <w:rtl/>
        </w:rPr>
        <w:t>תובעים</w:t>
      </w:r>
      <w:r w:rsidRPr="00544A18">
        <w:rPr>
          <w:rFonts w:ascii="David" w:hAnsi="David" w:cs="David"/>
          <w:sz w:val="24"/>
          <w:szCs w:val="24"/>
          <w:rtl/>
        </w:rPr>
        <w:t xml:space="preserve"> </w:t>
      </w:r>
      <w:r>
        <w:rPr>
          <w:rFonts w:ascii="David" w:hAnsi="David" w:cs="David"/>
          <w:sz w:val="24"/>
          <w:szCs w:val="24"/>
          <w:rtl/>
        </w:rPr>
        <w:t>יטענו</w:t>
      </w:r>
      <w:r w:rsidRPr="00544A18">
        <w:rPr>
          <w:rFonts w:ascii="David" w:hAnsi="David" w:cs="David"/>
          <w:sz w:val="24"/>
          <w:szCs w:val="24"/>
          <w:rtl/>
        </w:rPr>
        <w:t xml:space="preserve"> כי הנתבעת ו/או מי מטעמה התרשלו בבניית הדירה ו/או בפיקוח על בנייתה ובביצוע התיקונים בה, ונהגו שלא כפי שבעל מקצוע סביר חייב לנהוג. </w:t>
      </w:r>
    </w:p>
    <w:p w14:paraId="0AED4D1D" w14:textId="507F355B" w:rsidR="00D06B8E" w:rsidRPr="00544A18"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Pr>
          <w:rFonts w:ascii="David" w:hAnsi="David" w:cs="David"/>
          <w:sz w:val="24"/>
          <w:szCs w:val="24"/>
          <w:rtl/>
        </w:rPr>
        <w:t>תובעים</w:t>
      </w:r>
      <w:r w:rsidRPr="00544A18">
        <w:rPr>
          <w:rFonts w:ascii="David" w:hAnsi="David" w:cs="David"/>
          <w:sz w:val="24"/>
          <w:szCs w:val="24"/>
          <w:rtl/>
        </w:rPr>
        <w:t xml:space="preserve"> </w:t>
      </w:r>
      <w:r>
        <w:rPr>
          <w:rFonts w:ascii="David" w:hAnsi="David" w:cs="David"/>
          <w:sz w:val="24"/>
          <w:szCs w:val="24"/>
          <w:rtl/>
        </w:rPr>
        <w:t>יטענו</w:t>
      </w:r>
      <w:r w:rsidRPr="00544A18">
        <w:rPr>
          <w:rFonts w:ascii="David" w:hAnsi="David" w:cs="David"/>
          <w:sz w:val="24"/>
          <w:szCs w:val="24"/>
          <w:rtl/>
        </w:rPr>
        <w:t xml:space="preserve"> כי הנתבעת ביצעה כלפי</w:t>
      </w:r>
      <w:r>
        <w:rPr>
          <w:rFonts w:ascii="David" w:hAnsi="David" w:cs="David" w:hint="cs"/>
          <w:sz w:val="24"/>
          <w:szCs w:val="24"/>
          <w:rtl/>
        </w:rPr>
        <w:t>הם</w:t>
      </w:r>
      <w:r w:rsidRPr="00544A18">
        <w:rPr>
          <w:rFonts w:ascii="David" w:hAnsi="David" w:cs="David"/>
          <w:sz w:val="24"/>
          <w:szCs w:val="24"/>
          <w:rtl/>
        </w:rPr>
        <w:t xml:space="preserve"> עוולה של הפרת חובה חקוקה בכך שבנתה את הדירה ופעלה בתיקון הליקויים בניגוד לדינים המחייבים, ובכלל זאת הפרת הוראות חוק המכר (דירות), תשל"ג-1973, הוראות חוק התכנון והבניה והתקנות שמכוחו, פקודת הנזיקין (נוסח חדש), וכן בניגוד לכללים ולתקנים המחייבים והמומלצים. ההוראות החקוקות אותן הפרה הנתבעת מפורטות, בין היתר, בחוות הדעת המהוו</w:t>
      </w:r>
      <w:r>
        <w:rPr>
          <w:rFonts w:ascii="David" w:hAnsi="David" w:cs="David" w:hint="cs"/>
          <w:sz w:val="24"/>
          <w:szCs w:val="24"/>
          <w:rtl/>
        </w:rPr>
        <w:t>ת</w:t>
      </w:r>
      <w:r w:rsidRPr="00544A18">
        <w:rPr>
          <w:rFonts w:ascii="David" w:hAnsi="David" w:cs="David"/>
          <w:sz w:val="24"/>
          <w:szCs w:val="24"/>
          <w:rtl/>
        </w:rPr>
        <w:t xml:space="preserve"> חלק בלתי נפרד מכתב תביעה זה. </w:t>
      </w:r>
    </w:p>
    <w:p w14:paraId="0BF5A9B2" w14:textId="77777777" w:rsidR="00D06B8E" w:rsidRPr="00062E14"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Pr>
          <w:rFonts w:ascii="David" w:hAnsi="David" w:cs="David"/>
          <w:sz w:val="24"/>
          <w:szCs w:val="24"/>
          <w:rtl/>
        </w:rPr>
        <w:t>תובעים</w:t>
      </w:r>
      <w:r w:rsidRPr="00544A18">
        <w:rPr>
          <w:rFonts w:ascii="David" w:hAnsi="David" w:cs="David"/>
          <w:sz w:val="24"/>
          <w:szCs w:val="24"/>
          <w:rtl/>
        </w:rPr>
        <w:t xml:space="preserve"> </w:t>
      </w:r>
      <w:r>
        <w:rPr>
          <w:rFonts w:ascii="David" w:hAnsi="David" w:cs="David"/>
          <w:sz w:val="24"/>
          <w:szCs w:val="24"/>
          <w:rtl/>
        </w:rPr>
        <w:t>יטענו</w:t>
      </w:r>
      <w:r w:rsidRPr="00544A18">
        <w:rPr>
          <w:rFonts w:ascii="David" w:hAnsi="David" w:cs="David"/>
          <w:sz w:val="24"/>
          <w:szCs w:val="24"/>
          <w:rtl/>
        </w:rPr>
        <w:t xml:space="preserve"> כי הנתבעת </w:t>
      </w:r>
      <w:r w:rsidRPr="00062E14">
        <w:rPr>
          <w:rFonts w:ascii="David" w:hAnsi="David" w:cs="David"/>
          <w:sz w:val="24"/>
          <w:szCs w:val="24"/>
          <w:rtl/>
        </w:rPr>
        <w:t xml:space="preserve">נהגה כלפי בחוסר תום לב בקיום ההסכם והחובות המוטלות עליה על פי כל דין. </w:t>
      </w:r>
      <w:r w:rsidRPr="00062E14">
        <w:rPr>
          <w:rFonts w:ascii="David" w:hAnsi="David" w:cs="David"/>
          <w:color w:val="000000"/>
          <w:sz w:val="24"/>
          <w:szCs w:val="24"/>
          <w:rtl/>
        </w:rPr>
        <w:t>הנתבעת פעלה ברשלנות ובחוסר מקצועיות, בניגוד לתקנות ותקנים, ולא עשתה את הדרוש לצורך תיקון חדירת הרטיבות.</w:t>
      </w:r>
    </w:p>
    <w:p w14:paraId="659949C7" w14:textId="77777777" w:rsidR="00D06B8E" w:rsidRPr="00062E14"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sz w:val="24"/>
          <w:szCs w:val="24"/>
        </w:rPr>
      </w:pPr>
      <w:r w:rsidRPr="00062E14">
        <w:rPr>
          <w:rFonts w:ascii="David" w:hAnsi="David" w:cs="David"/>
          <w:sz w:val="24"/>
          <w:szCs w:val="24"/>
          <w:rtl/>
        </w:rPr>
        <w:t>ה</w:t>
      </w:r>
      <w:r>
        <w:rPr>
          <w:rFonts w:ascii="David" w:hAnsi="David" w:cs="David"/>
          <w:sz w:val="24"/>
          <w:szCs w:val="24"/>
          <w:rtl/>
        </w:rPr>
        <w:t>תובעים</w:t>
      </w:r>
      <w:r w:rsidRPr="00062E14">
        <w:rPr>
          <w:rFonts w:ascii="David" w:hAnsi="David" w:cs="David"/>
          <w:sz w:val="24"/>
          <w:szCs w:val="24"/>
          <w:rtl/>
        </w:rPr>
        <w:t xml:space="preserve"> </w:t>
      </w:r>
      <w:r>
        <w:rPr>
          <w:rFonts w:ascii="David" w:hAnsi="David" w:cs="David"/>
          <w:sz w:val="24"/>
          <w:szCs w:val="24"/>
          <w:rtl/>
        </w:rPr>
        <w:t>יטענו</w:t>
      </w:r>
      <w:r w:rsidRPr="00062E14">
        <w:rPr>
          <w:rFonts w:ascii="David" w:hAnsi="David" w:cs="David"/>
          <w:sz w:val="24"/>
          <w:szCs w:val="24"/>
          <w:rtl/>
        </w:rPr>
        <w:t xml:space="preserve"> כי אופיים וטיבם של הליקויים מעיד כי מקורם בתכנון ו/או בעבודות שבוצעו בדירה ו/או בפיקוח עליהם ו/או בחומרים בהם נעשה שימוש. </w:t>
      </w:r>
      <w:r w:rsidRPr="00062E14">
        <w:rPr>
          <w:rFonts w:ascii="David" w:hAnsi="David" w:cs="David"/>
          <w:color w:val="000000"/>
          <w:sz w:val="24"/>
          <w:szCs w:val="24"/>
          <w:rtl/>
        </w:rPr>
        <w:t>ה</w:t>
      </w:r>
      <w:r>
        <w:rPr>
          <w:rFonts w:ascii="David" w:hAnsi="David" w:cs="David"/>
          <w:color w:val="000000"/>
          <w:sz w:val="24"/>
          <w:szCs w:val="24"/>
          <w:rtl/>
        </w:rPr>
        <w:t>תובעים</w:t>
      </w:r>
      <w:r w:rsidRPr="00062E14">
        <w:rPr>
          <w:rFonts w:ascii="David" w:hAnsi="David" w:cs="David"/>
          <w:color w:val="000000"/>
          <w:sz w:val="24"/>
          <w:szCs w:val="24"/>
          <w:rtl/>
        </w:rPr>
        <w:t xml:space="preserve"> </w:t>
      </w:r>
      <w:r>
        <w:rPr>
          <w:rFonts w:ascii="David" w:hAnsi="David" w:cs="David"/>
          <w:color w:val="000000"/>
          <w:sz w:val="24"/>
          <w:szCs w:val="24"/>
          <w:rtl/>
        </w:rPr>
        <w:t>יטענו</w:t>
      </w:r>
      <w:r w:rsidRPr="00062E14">
        <w:rPr>
          <w:rFonts w:ascii="David" w:hAnsi="David" w:cs="David"/>
          <w:color w:val="000000"/>
          <w:sz w:val="24"/>
          <w:szCs w:val="24"/>
          <w:rtl/>
        </w:rPr>
        <w:t xml:space="preserve"> כי הפגמים והליקויים המצויים בדירת</w:t>
      </w:r>
      <w:r>
        <w:rPr>
          <w:rFonts w:ascii="David" w:hAnsi="David" w:cs="David" w:hint="cs"/>
          <w:color w:val="000000"/>
          <w:sz w:val="24"/>
          <w:szCs w:val="24"/>
          <w:rtl/>
        </w:rPr>
        <w:t>ם</w:t>
      </w:r>
      <w:r w:rsidRPr="00062E14">
        <w:rPr>
          <w:rFonts w:ascii="David" w:hAnsi="David" w:cs="David"/>
          <w:color w:val="000000"/>
          <w:sz w:val="24"/>
          <w:szCs w:val="24"/>
          <w:rtl/>
        </w:rPr>
        <w:t>, כמפורט לעיל, מעידים ועולים בקנה אחד עם המסקנה כי הנתבע</w:t>
      </w:r>
      <w:r>
        <w:rPr>
          <w:rFonts w:ascii="David" w:hAnsi="David" w:cs="David" w:hint="cs"/>
          <w:color w:val="000000"/>
          <w:sz w:val="24"/>
          <w:szCs w:val="24"/>
          <w:rtl/>
        </w:rPr>
        <w:t>ת</w:t>
      </w:r>
      <w:r w:rsidRPr="00062E14">
        <w:rPr>
          <w:rFonts w:ascii="David" w:hAnsi="David" w:cs="David"/>
          <w:color w:val="000000"/>
          <w:sz w:val="24"/>
          <w:szCs w:val="24"/>
          <w:rtl/>
        </w:rPr>
        <w:t xml:space="preserve"> </w:t>
      </w:r>
      <w:r>
        <w:rPr>
          <w:rFonts w:ascii="David" w:hAnsi="David" w:cs="David" w:hint="cs"/>
          <w:color w:val="000000"/>
          <w:sz w:val="24"/>
          <w:szCs w:val="24"/>
          <w:rtl/>
        </w:rPr>
        <w:t xml:space="preserve">ו/או מי מטעמה </w:t>
      </w:r>
      <w:r w:rsidRPr="00062E14">
        <w:rPr>
          <w:rFonts w:ascii="David" w:hAnsi="David" w:cs="David"/>
          <w:color w:val="000000"/>
          <w:sz w:val="24"/>
          <w:szCs w:val="24"/>
          <w:rtl/>
        </w:rPr>
        <w:t>התרשל</w:t>
      </w:r>
      <w:r>
        <w:rPr>
          <w:rFonts w:ascii="David" w:hAnsi="David" w:cs="David" w:hint="cs"/>
          <w:color w:val="000000"/>
          <w:sz w:val="24"/>
          <w:szCs w:val="24"/>
          <w:rtl/>
        </w:rPr>
        <w:t>ה</w:t>
      </w:r>
      <w:r w:rsidRPr="00062E14">
        <w:rPr>
          <w:rFonts w:ascii="David" w:hAnsi="David" w:cs="David"/>
          <w:color w:val="000000"/>
          <w:sz w:val="24"/>
          <w:szCs w:val="24"/>
          <w:rtl/>
        </w:rPr>
        <w:t xml:space="preserve"> בכל הקשור לביצוע חובותיה.</w:t>
      </w:r>
    </w:p>
    <w:p w14:paraId="40C8BB6A" w14:textId="77777777" w:rsidR="00D06B8E" w:rsidRPr="00544A18"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אף לאחר שקבלה הנתבעת פניות רבות מה</w:t>
      </w:r>
      <w:r>
        <w:rPr>
          <w:rFonts w:ascii="David" w:hAnsi="David" w:cs="David"/>
          <w:sz w:val="24"/>
          <w:szCs w:val="24"/>
          <w:rtl/>
        </w:rPr>
        <w:t>תובעים</w:t>
      </w:r>
      <w:r w:rsidRPr="00544A18">
        <w:rPr>
          <w:rFonts w:ascii="David" w:hAnsi="David" w:cs="David"/>
          <w:sz w:val="24"/>
          <w:szCs w:val="24"/>
          <w:rtl/>
        </w:rPr>
        <w:t xml:space="preserve"> לתיקון הליקויים, בחרה הנתבעת שלא לנצל את ההזדמנויות הרבות שנתנו לה ונמנעה מביצוע תיקונים מתאימים, ונמנעה בביצוע הבדיקות הנדרשות לצורך גילוי הרטיבות ומתן טיפול מתאים. </w:t>
      </w:r>
    </w:p>
    <w:p w14:paraId="722E30DC" w14:textId="77777777" w:rsidR="00D06B8E" w:rsidRPr="00544A18"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Pr>
          <w:rFonts w:ascii="David" w:hAnsi="David" w:cs="David"/>
          <w:sz w:val="24"/>
          <w:szCs w:val="24"/>
          <w:rtl/>
        </w:rPr>
        <w:t>תובעים</w:t>
      </w:r>
      <w:r w:rsidRPr="00544A18">
        <w:rPr>
          <w:rFonts w:ascii="David" w:hAnsi="David" w:cs="David"/>
          <w:sz w:val="24"/>
          <w:szCs w:val="24"/>
          <w:rtl/>
        </w:rPr>
        <w:t xml:space="preserve"> </w:t>
      </w:r>
      <w:r>
        <w:rPr>
          <w:rFonts w:ascii="David" w:hAnsi="David" w:cs="David"/>
          <w:sz w:val="24"/>
          <w:szCs w:val="24"/>
          <w:rtl/>
        </w:rPr>
        <w:t>יטענו</w:t>
      </w:r>
      <w:r w:rsidRPr="00544A18">
        <w:rPr>
          <w:rFonts w:ascii="David" w:hAnsi="David" w:cs="David"/>
          <w:sz w:val="24"/>
          <w:szCs w:val="24"/>
          <w:rtl/>
        </w:rPr>
        <w:t xml:space="preserve"> כי התנהגותה של הנתבעת והזלזול שהפגינה כלפי</w:t>
      </w:r>
      <w:r>
        <w:rPr>
          <w:rFonts w:ascii="David" w:hAnsi="David" w:cs="David" w:hint="cs"/>
          <w:sz w:val="24"/>
          <w:szCs w:val="24"/>
          <w:rtl/>
        </w:rPr>
        <w:t>הם</w:t>
      </w:r>
      <w:r w:rsidRPr="00544A18">
        <w:rPr>
          <w:rFonts w:ascii="David" w:hAnsi="David" w:cs="David"/>
          <w:sz w:val="24"/>
          <w:szCs w:val="24"/>
          <w:rtl/>
        </w:rPr>
        <w:t>, גרמו ויגרמו ל</w:t>
      </w:r>
      <w:r>
        <w:rPr>
          <w:rFonts w:ascii="David" w:hAnsi="David" w:cs="David" w:hint="cs"/>
          <w:sz w:val="24"/>
          <w:szCs w:val="24"/>
          <w:rtl/>
        </w:rPr>
        <w:t>הם</w:t>
      </w:r>
      <w:r w:rsidRPr="00544A18">
        <w:rPr>
          <w:rFonts w:ascii="David" w:hAnsi="David" w:cs="David"/>
          <w:sz w:val="24"/>
          <w:szCs w:val="24"/>
          <w:rtl/>
        </w:rPr>
        <w:t xml:space="preserve"> עוגמת נפש, טרדה רב</w:t>
      </w:r>
      <w:r>
        <w:rPr>
          <w:rFonts w:ascii="David" w:hAnsi="David" w:cs="David" w:hint="cs"/>
          <w:sz w:val="24"/>
          <w:szCs w:val="24"/>
          <w:rtl/>
        </w:rPr>
        <w:t>ה, טרחה</w:t>
      </w:r>
      <w:r w:rsidRPr="00544A18">
        <w:rPr>
          <w:rFonts w:ascii="David" w:hAnsi="David" w:cs="David"/>
          <w:sz w:val="24"/>
          <w:szCs w:val="24"/>
          <w:rtl/>
        </w:rPr>
        <w:t>, וכן כי ה</w:t>
      </w:r>
      <w:r>
        <w:rPr>
          <w:rFonts w:ascii="David" w:hAnsi="David" w:cs="David" w:hint="cs"/>
          <w:sz w:val="24"/>
          <w:szCs w:val="24"/>
          <w:rtl/>
        </w:rPr>
        <w:t>ם</w:t>
      </w:r>
      <w:r w:rsidRPr="00544A18">
        <w:rPr>
          <w:rFonts w:ascii="David" w:hAnsi="David" w:cs="David"/>
          <w:sz w:val="24"/>
          <w:szCs w:val="24"/>
          <w:rtl/>
        </w:rPr>
        <w:t xml:space="preserve"> נאל</w:t>
      </w:r>
      <w:r>
        <w:rPr>
          <w:rFonts w:ascii="David" w:hAnsi="David" w:cs="David" w:hint="cs"/>
          <w:sz w:val="24"/>
          <w:szCs w:val="24"/>
          <w:rtl/>
        </w:rPr>
        <w:t>צו</w:t>
      </w:r>
      <w:r w:rsidRPr="00544A18">
        <w:rPr>
          <w:rFonts w:ascii="David" w:hAnsi="David" w:cs="David"/>
          <w:sz w:val="24"/>
          <w:szCs w:val="24"/>
          <w:rtl/>
        </w:rPr>
        <w:t xml:space="preserve"> ו/או יאל</w:t>
      </w:r>
      <w:r>
        <w:rPr>
          <w:rFonts w:ascii="David" w:hAnsi="David" w:cs="David" w:hint="cs"/>
          <w:sz w:val="24"/>
          <w:szCs w:val="24"/>
          <w:rtl/>
        </w:rPr>
        <w:t>צו</w:t>
      </w:r>
      <w:r w:rsidRPr="00544A18">
        <w:rPr>
          <w:rFonts w:ascii="David" w:hAnsi="David" w:cs="David"/>
          <w:sz w:val="24"/>
          <w:szCs w:val="24"/>
          <w:rtl/>
        </w:rPr>
        <w:t xml:space="preserve"> להפסיד ימי עבודה בגין התנהלותה של הנתבעת ו/או בקשר עם תיקון הליקויים</w:t>
      </w:r>
      <w:r>
        <w:rPr>
          <w:rFonts w:ascii="David" w:hAnsi="David" w:cs="David" w:hint="cs"/>
          <w:sz w:val="24"/>
          <w:szCs w:val="24"/>
          <w:rtl/>
        </w:rPr>
        <w:t xml:space="preserve">. </w:t>
      </w:r>
    </w:p>
    <w:p w14:paraId="272643DC" w14:textId="77777777" w:rsidR="00D06B8E" w:rsidRPr="00544A18"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Pr>
          <w:rFonts w:ascii="David" w:hAnsi="David" w:cs="David"/>
          <w:sz w:val="24"/>
          <w:szCs w:val="24"/>
          <w:rtl/>
        </w:rPr>
        <w:t>תובעים</w:t>
      </w:r>
      <w:r w:rsidRPr="00544A18">
        <w:rPr>
          <w:rFonts w:ascii="David" w:hAnsi="David" w:cs="David"/>
          <w:sz w:val="24"/>
          <w:szCs w:val="24"/>
          <w:rtl/>
        </w:rPr>
        <w:t xml:space="preserve"> </w:t>
      </w:r>
      <w:r>
        <w:rPr>
          <w:rFonts w:ascii="David" w:hAnsi="David" w:cs="David"/>
          <w:sz w:val="24"/>
          <w:szCs w:val="24"/>
          <w:rtl/>
        </w:rPr>
        <w:t>יטענו</w:t>
      </w:r>
      <w:r w:rsidRPr="00544A18">
        <w:rPr>
          <w:rFonts w:ascii="David" w:hAnsi="David" w:cs="David"/>
          <w:sz w:val="24"/>
          <w:szCs w:val="24"/>
          <w:rtl/>
        </w:rPr>
        <w:t xml:space="preserve"> כי אם הוחתמו על מסמכים שונים במעמד מסירת הדירה ו/או במועד אחר כלשהו, הרי שה</w:t>
      </w:r>
      <w:r>
        <w:rPr>
          <w:rFonts w:ascii="David" w:hAnsi="David" w:cs="David" w:hint="cs"/>
          <w:sz w:val="24"/>
          <w:szCs w:val="24"/>
          <w:rtl/>
        </w:rPr>
        <w:t>ם</w:t>
      </w:r>
      <w:r w:rsidRPr="00544A18">
        <w:rPr>
          <w:rFonts w:ascii="David" w:hAnsi="David" w:cs="David"/>
          <w:sz w:val="24"/>
          <w:szCs w:val="24"/>
          <w:rtl/>
        </w:rPr>
        <w:t xml:space="preserve"> שומר</w:t>
      </w:r>
      <w:r>
        <w:rPr>
          <w:rFonts w:ascii="David" w:hAnsi="David" w:cs="David" w:hint="cs"/>
          <w:sz w:val="24"/>
          <w:szCs w:val="24"/>
          <w:rtl/>
        </w:rPr>
        <w:t>ים</w:t>
      </w:r>
      <w:r w:rsidRPr="00544A18">
        <w:rPr>
          <w:rFonts w:ascii="David" w:hAnsi="David" w:cs="David"/>
          <w:sz w:val="24"/>
          <w:szCs w:val="24"/>
          <w:rtl/>
        </w:rPr>
        <w:t xml:space="preserve"> לעצמ</w:t>
      </w:r>
      <w:r>
        <w:rPr>
          <w:rFonts w:ascii="David" w:hAnsi="David" w:cs="David" w:hint="cs"/>
          <w:sz w:val="24"/>
          <w:szCs w:val="24"/>
          <w:rtl/>
        </w:rPr>
        <w:t>ם</w:t>
      </w:r>
      <w:r w:rsidRPr="00544A18">
        <w:rPr>
          <w:rFonts w:ascii="David" w:hAnsi="David" w:cs="David"/>
          <w:sz w:val="24"/>
          <w:szCs w:val="24"/>
          <w:rtl/>
        </w:rPr>
        <w:t xml:space="preserve"> את הזכות להתייחס למסמכים אלו לאחר שיוצגו. </w:t>
      </w:r>
    </w:p>
    <w:p w14:paraId="141057E8" w14:textId="77777777" w:rsidR="00D06B8E" w:rsidRPr="00544A18"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כמו כן שומר</w:t>
      </w:r>
      <w:r>
        <w:rPr>
          <w:rFonts w:ascii="David" w:hAnsi="David" w:cs="David" w:hint="cs"/>
          <w:sz w:val="24"/>
          <w:szCs w:val="24"/>
          <w:rtl/>
        </w:rPr>
        <w:t>ים</w:t>
      </w:r>
      <w:r w:rsidRPr="00544A18">
        <w:rPr>
          <w:rFonts w:ascii="David" w:hAnsi="David" w:cs="David"/>
          <w:sz w:val="24"/>
          <w:szCs w:val="24"/>
          <w:rtl/>
        </w:rPr>
        <w:t xml:space="preserve"> ה</w:t>
      </w:r>
      <w:r>
        <w:rPr>
          <w:rFonts w:ascii="David" w:hAnsi="David" w:cs="David"/>
          <w:sz w:val="24"/>
          <w:szCs w:val="24"/>
          <w:rtl/>
        </w:rPr>
        <w:t>תובעים</w:t>
      </w:r>
      <w:r w:rsidRPr="00544A18">
        <w:rPr>
          <w:rFonts w:ascii="David" w:hAnsi="David" w:cs="David"/>
          <w:sz w:val="24"/>
          <w:szCs w:val="24"/>
          <w:rtl/>
        </w:rPr>
        <w:t xml:space="preserve"> על זכו</w:t>
      </w:r>
      <w:r>
        <w:rPr>
          <w:rFonts w:ascii="David" w:hAnsi="David" w:cs="David" w:hint="cs"/>
          <w:sz w:val="24"/>
          <w:szCs w:val="24"/>
          <w:rtl/>
        </w:rPr>
        <w:t>תם</w:t>
      </w:r>
      <w:r w:rsidRPr="00544A18">
        <w:rPr>
          <w:rFonts w:ascii="David" w:hAnsi="David" w:cs="David"/>
          <w:sz w:val="24"/>
          <w:szCs w:val="24"/>
          <w:rtl/>
        </w:rPr>
        <w:t xml:space="preserve"> לתקן את כתב התביעה ככל שיחמירו הליקויים הקיימים ו/או יתגלו ליקויים חדשים. </w:t>
      </w:r>
    </w:p>
    <w:p w14:paraId="069073E2" w14:textId="77777777" w:rsidR="00D06B8E" w:rsidRPr="00062E14"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sz w:val="24"/>
          <w:szCs w:val="24"/>
        </w:rPr>
      </w:pPr>
      <w:r w:rsidRPr="00544A18">
        <w:rPr>
          <w:rFonts w:ascii="David" w:hAnsi="David" w:cs="David"/>
          <w:sz w:val="24"/>
          <w:szCs w:val="24"/>
          <w:rtl/>
        </w:rPr>
        <w:t>ה</w:t>
      </w:r>
      <w:r>
        <w:rPr>
          <w:rFonts w:ascii="David" w:hAnsi="David" w:cs="David"/>
          <w:sz w:val="24"/>
          <w:szCs w:val="24"/>
          <w:rtl/>
        </w:rPr>
        <w:t>תובעים</w:t>
      </w:r>
      <w:r w:rsidRPr="00544A18">
        <w:rPr>
          <w:rFonts w:ascii="David" w:hAnsi="David" w:cs="David"/>
          <w:sz w:val="24"/>
          <w:szCs w:val="24"/>
          <w:rtl/>
        </w:rPr>
        <w:t xml:space="preserve"> </w:t>
      </w:r>
      <w:r>
        <w:rPr>
          <w:rFonts w:ascii="David" w:hAnsi="David" w:cs="David"/>
          <w:sz w:val="24"/>
          <w:szCs w:val="24"/>
          <w:rtl/>
        </w:rPr>
        <w:t>יטענו</w:t>
      </w:r>
      <w:r w:rsidRPr="00544A18">
        <w:rPr>
          <w:rFonts w:ascii="David" w:hAnsi="David" w:cs="David"/>
          <w:sz w:val="24"/>
          <w:szCs w:val="24"/>
          <w:rtl/>
        </w:rPr>
        <w:t xml:space="preserve"> כי הנתבעת אחראית, באחריות שילוחית, לכל מעשה ו/או מחדל אשר בוצע מטעמה ו/או על ידה ו/או בשליחותה ו/או עבורה על ידי אחר כלשהו, בין עובד מעובדיה ו/או קבלן משנה ו/או קבלן מבצע. </w:t>
      </w:r>
    </w:p>
    <w:p w14:paraId="58FF6C26" w14:textId="77777777" w:rsidR="00D06B8E" w:rsidRPr="00157E72"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sz w:val="24"/>
          <w:szCs w:val="24"/>
        </w:rPr>
      </w:pPr>
      <w:r w:rsidRPr="00062E14">
        <w:rPr>
          <w:rFonts w:ascii="David" w:hAnsi="David" w:cs="David"/>
          <w:color w:val="000000"/>
          <w:sz w:val="24"/>
          <w:szCs w:val="24"/>
          <w:rtl/>
        </w:rPr>
        <w:t>ה</w:t>
      </w:r>
      <w:r>
        <w:rPr>
          <w:rFonts w:ascii="David" w:hAnsi="David" w:cs="David"/>
          <w:color w:val="000000"/>
          <w:sz w:val="24"/>
          <w:szCs w:val="24"/>
          <w:rtl/>
        </w:rPr>
        <w:t>תובעים</w:t>
      </w:r>
      <w:r w:rsidRPr="00062E14">
        <w:rPr>
          <w:rFonts w:ascii="David" w:hAnsi="David" w:cs="David"/>
          <w:color w:val="000000"/>
          <w:sz w:val="24"/>
          <w:szCs w:val="24"/>
          <w:rtl/>
        </w:rPr>
        <w:t xml:space="preserve"> </w:t>
      </w:r>
      <w:r>
        <w:rPr>
          <w:rFonts w:ascii="David" w:hAnsi="David" w:cs="David"/>
          <w:color w:val="000000"/>
          <w:sz w:val="24"/>
          <w:szCs w:val="24"/>
          <w:rtl/>
        </w:rPr>
        <w:t>יטענו</w:t>
      </w:r>
      <w:r w:rsidRPr="00062E14">
        <w:rPr>
          <w:rFonts w:ascii="David" w:hAnsi="David" w:cs="David"/>
          <w:color w:val="000000"/>
          <w:sz w:val="24"/>
          <w:szCs w:val="24"/>
          <w:rtl/>
        </w:rPr>
        <w:t xml:space="preserve"> כי ככל שלא תתוקן באופן סופי ומוחלט חדירת הרטיבות עקב כשלי האיטום אז תהיה ירידת ערך לדירה שעניינה לשמאי מקרקעין, אך כיום אין טעם להזמינו כל עוד יש תקווה ל</w:t>
      </w:r>
      <w:r>
        <w:rPr>
          <w:rFonts w:ascii="David" w:hAnsi="David" w:cs="David"/>
          <w:color w:val="000000"/>
          <w:sz w:val="24"/>
          <w:szCs w:val="24"/>
          <w:rtl/>
        </w:rPr>
        <w:t>תובעים</w:t>
      </w:r>
      <w:r w:rsidRPr="00062E14">
        <w:rPr>
          <w:rFonts w:ascii="David" w:hAnsi="David" w:cs="David"/>
          <w:color w:val="000000"/>
          <w:sz w:val="24"/>
          <w:szCs w:val="24"/>
          <w:rtl/>
        </w:rPr>
        <w:t xml:space="preserve"> כי הרטיבות תתוקן והאיטום יצלח באם הנתבעת תבצע את הדרוש.</w:t>
      </w:r>
    </w:p>
    <w:p w14:paraId="10E70454" w14:textId="77777777" w:rsidR="00157E72" w:rsidRDefault="00157E72" w:rsidP="00157E72">
      <w:pPr>
        <w:tabs>
          <w:tab w:val="left" w:pos="651"/>
        </w:tabs>
        <w:spacing w:before="240" w:after="240" w:line="360" w:lineRule="auto"/>
        <w:ind w:right="-284"/>
        <w:jc w:val="both"/>
        <w:rPr>
          <w:rFonts w:ascii="David" w:hAnsi="David" w:cs="David"/>
          <w:sz w:val="24"/>
          <w:szCs w:val="24"/>
          <w:rtl/>
        </w:rPr>
      </w:pPr>
    </w:p>
    <w:p w14:paraId="6BC5423F" w14:textId="77777777" w:rsidR="00157E72" w:rsidRPr="00157E72" w:rsidRDefault="00157E72" w:rsidP="00157E72">
      <w:pPr>
        <w:tabs>
          <w:tab w:val="left" w:pos="651"/>
        </w:tabs>
        <w:spacing w:before="240" w:after="240" w:line="360" w:lineRule="auto"/>
        <w:ind w:right="-284"/>
        <w:jc w:val="both"/>
        <w:rPr>
          <w:rFonts w:ascii="David" w:hAnsi="David" w:cs="David"/>
          <w:sz w:val="24"/>
          <w:szCs w:val="24"/>
        </w:rPr>
      </w:pPr>
    </w:p>
    <w:p w14:paraId="7005626A" w14:textId="5E7E8CDD" w:rsidR="00E07AE1" w:rsidRPr="00D06B8E" w:rsidRDefault="00000000" w:rsidP="00D06B8E">
      <w:pPr>
        <w:pStyle w:val="ListParagraph"/>
        <w:numPr>
          <w:ilvl w:val="0"/>
          <w:numId w:val="4"/>
        </w:numPr>
        <w:tabs>
          <w:tab w:val="left" w:pos="651"/>
        </w:tabs>
        <w:spacing w:before="240" w:after="240" w:line="360" w:lineRule="auto"/>
        <w:ind w:left="84" w:right="-284" w:hanging="709"/>
        <w:jc w:val="both"/>
        <w:rPr>
          <w:rFonts w:cs="David"/>
          <w:b/>
          <w:bCs/>
          <w:sz w:val="24"/>
          <w:szCs w:val="24"/>
          <w:u w:val="single"/>
          <w:rtl/>
        </w:rPr>
      </w:pPr>
      <w:r w:rsidRPr="00D06B8E">
        <w:rPr>
          <w:rFonts w:cs="David" w:hint="cs"/>
          <w:b/>
          <w:bCs/>
          <w:sz w:val="24"/>
          <w:szCs w:val="24"/>
          <w:u w:val="single"/>
          <w:rtl/>
        </w:rPr>
        <w:lastRenderedPageBreak/>
        <w:t xml:space="preserve">העברת נטל השכנוע: </w:t>
      </w:r>
    </w:p>
    <w:p w14:paraId="73CAA116" w14:textId="77777777" w:rsidR="00D06B8E" w:rsidRPr="00D06B8E"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ascii="David" w:hAnsi="David" w:cs="David"/>
          <w:color w:val="000000"/>
          <w:sz w:val="24"/>
          <w:szCs w:val="24"/>
          <w:rtl/>
        </w:rPr>
      </w:pPr>
      <w:r w:rsidRPr="00D06B8E">
        <w:rPr>
          <w:rFonts w:ascii="David" w:hAnsi="David" w:cs="David" w:hint="cs"/>
          <w:color w:val="000000"/>
          <w:sz w:val="24"/>
          <w:szCs w:val="24"/>
          <w:rtl/>
        </w:rPr>
        <w:t xml:space="preserve">התובעים יטענו כי הימצאות הפגמים, הליקויים ואי ההתאמות בדירה, כמפורט בכתב תביעה זה על נספחיו, מביאים לכלל מסקנה כי הנתבעת התרשלה בכל הקשור בבניית הדירה. </w:t>
      </w:r>
    </w:p>
    <w:p w14:paraId="153AEFEB" w14:textId="3B772438" w:rsidR="009048F9" w:rsidRPr="00D06B8E"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בנוסף, ומבלי לפגוע ו/או לגרוע מהאמור לעיל, יסתמכו התובעים על הוראות סעיף 41 לפקודת הנזיקין (נוסח חדש), שכותרתו "חובת הראיה ברשלנות כשהדבר מעיד על עצמו", ויטענו כי על הנתבעת 1 רובץ נטל הבאת הראיות והשכנוע כי לא התרשלה בבניית הדירה. </w:t>
      </w:r>
    </w:p>
    <w:p w14:paraId="7F0B04D2" w14:textId="77777777" w:rsidR="00E07AE1" w:rsidRPr="00D06B8E" w:rsidRDefault="00000000" w:rsidP="00D06B8E">
      <w:pPr>
        <w:pStyle w:val="ListParagraph"/>
        <w:numPr>
          <w:ilvl w:val="0"/>
          <w:numId w:val="4"/>
        </w:numPr>
        <w:tabs>
          <w:tab w:val="left" w:pos="651"/>
        </w:tabs>
        <w:spacing w:before="240" w:after="240" w:line="360" w:lineRule="auto"/>
        <w:ind w:left="84" w:right="-284" w:hanging="709"/>
        <w:jc w:val="both"/>
        <w:rPr>
          <w:rFonts w:cs="David"/>
          <w:b/>
          <w:bCs/>
          <w:sz w:val="24"/>
          <w:szCs w:val="24"/>
          <w:u w:val="single"/>
          <w:rtl/>
        </w:rPr>
      </w:pPr>
      <w:r w:rsidRPr="00D06B8E">
        <w:rPr>
          <w:rFonts w:cs="David" w:hint="cs"/>
          <w:b/>
          <w:bCs/>
          <w:sz w:val="24"/>
          <w:szCs w:val="24"/>
          <w:u w:val="single"/>
          <w:rtl/>
        </w:rPr>
        <w:t xml:space="preserve">סוף דבר </w:t>
      </w:r>
    </w:p>
    <w:p w14:paraId="64C4DA0F" w14:textId="77777777" w:rsidR="00E07AE1" w:rsidRPr="00D06B8E" w:rsidRDefault="00000000" w:rsidP="00D06B8E">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tl/>
        </w:rPr>
      </w:pPr>
      <w:r w:rsidRPr="00D06B8E">
        <w:rPr>
          <w:rFonts w:cs="David" w:hint="cs"/>
          <w:sz w:val="24"/>
          <w:szCs w:val="24"/>
          <w:rtl/>
        </w:rPr>
        <w:t xml:space="preserve">כל טענה או עובדה הנזכרת בכתב תביעה זה, נטענת באופן מצטבר, חלופי ו/או משלים לכל טענה ו/או עובדה אחרת הנכללת בו, בין אם נאמר הדבר במפורש ובין אם לאו, הכל לפי העניין והקשר הדברים ו/או הדבקם. </w:t>
      </w:r>
    </w:p>
    <w:p w14:paraId="7E4EE4E7" w14:textId="77777777" w:rsidR="00D06B8E" w:rsidRDefault="00D06B8E" w:rsidP="00D06B8E">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אין בהעלאת טענה ו/או באזכור עובדה בכתב תביעה זה, כדי להעביר את נטל ההוכחה ו/או נטל הראיה מן הנתבעת, בכל עניין שבו היה נטל ההוכחה ו/או הראיה מוטל עליה אלמלא הועלתה הטענה ו/או אוזכרה העובדה. </w:t>
      </w:r>
    </w:p>
    <w:p w14:paraId="31AB65A0" w14:textId="51C5D7E3" w:rsidR="00157E72" w:rsidRDefault="00157E72" w:rsidP="00D06B8E">
      <w:pPr>
        <w:pStyle w:val="ListParagraph"/>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אשר על כן מתבקש בית המשפט הנכבד לזמן את הנתבעת לדין ולחייבה בצו עשה כאמור בפרק הסעדים מעלה וכן לתקן את הליקויים ו לשלם לתובעים את הסכומים המפורטים לעיל וכן הוצאות משפט ושכ"ט עו"ד בתוספת מע"מ</w:t>
      </w:r>
      <w:r>
        <w:rPr>
          <w:rFonts w:cs="David" w:hint="cs"/>
          <w:sz w:val="24"/>
          <w:szCs w:val="24"/>
          <w:rtl/>
        </w:rPr>
        <w:t>.</w:t>
      </w:r>
    </w:p>
    <w:tbl>
      <w:tblPr>
        <w:tblStyle w:val="TableGrid"/>
        <w:tblpPr w:leftFromText="180" w:rightFromText="180" w:vertAnchor="page" w:horzAnchor="margin" w:tblpY="10967"/>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rsidR="00157E72" w14:paraId="402E53FA" w14:textId="77777777" w:rsidTr="00157E72">
        <w:tc>
          <w:tcPr>
            <w:tcW w:w="1951" w:type="dxa"/>
          </w:tcPr>
          <w:p w14:paraId="367BA323" w14:textId="77777777" w:rsidR="00157E72" w:rsidRDefault="00157E72" w:rsidP="00157E72">
            <w:pPr>
              <w:tabs>
                <w:tab w:val="left" w:pos="651"/>
              </w:tabs>
              <w:spacing w:before="120" w:after="120" w:line="360" w:lineRule="auto"/>
              <w:ind w:right="-284"/>
              <w:jc w:val="both"/>
              <w:rPr>
                <w:rFonts w:cs="David"/>
                <w:b/>
                <w:bCs/>
                <w:sz w:val="24"/>
                <w:szCs w:val="24"/>
                <w:rtl/>
              </w:rPr>
            </w:pPr>
          </w:p>
        </w:tc>
      </w:tr>
      <w:tr w:rsidR="00157E72" w14:paraId="41DC3556" w14:textId="77777777" w:rsidTr="00157E72">
        <w:tc>
          <w:tcPr>
            <w:tcW w:w="1951" w:type="dxa"/>
          </w:tcPr>
          <w:p w14:paraId="4C5864A1" w14:textId="77777777" w:rsidR="00157E72" w:rsidRDefault="00157E72" w:rsidP="00157E72">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14:paraId="761940EA" w14:textId="77777777" w:rsidR="00157E72" w:rsidRDefault="00157E72" w:rsidP="00157E72">
            <w:pPr>
              <w:tabs>
                <w:tab w:val="left" w:pos="651"/>
              </w:tabs>
              <w:spacing w:before="120" w:after="120" w:line="360" w:lineRule="auto"/>
              <w:ind w:right="-284"/>
              <w:jc w:val="center"/>
              <w:rPr>
                <w:rFonts w:cs="David"/>
                <w:b/>
                <w:bCs/>
                <w:sz w:val="24"/>
                <w:szCs w:val="24"/>
                <w:rtl/>
              </w:rPr>
            </w:pPr>
            <w:r>
              <w:rPr>
                <w:rFonts w:cs="David" w:hint="cs"/>
                <w:b/>
                <w:bCs/>
                <w:sz w:val="24"/>
                <w:szCs w:val="24"/>
                <w:rtl/>
              </w:rPr>
              <w:t>ב"כ התובעים</w:t>
            </w:r>
          </w:p>
        </w:tc>
      </w:tr>
    </w:tbl>
    <w:p w14:paraId="59CD36C0" w14:textId="3C32A826" w:rsidR="00D06B8E" w:rsidRPr="00157E72" w:rsidRDefault="00D06B8E" w:rsidP="00157E72">
      <w:pPr>
        <w:tabs>
          <w:tab w:val="left" w:pos="651"/>
        </w:tabs>
        <w:spacing w:before="240" w:after="240" w:line="360" w:lineRule="auto"/>
        <w:ind w:right="-284"/>
        <w:jc w:val="both"/>
        <w:rPr>
          <w:rFonts w:cs="David"/>
          <w:sz w:val="24"/>
          <w:szCs w:val="24"/>
          <w:rtl/>
        </w:rPr>
      </w:pPr>
      <w:r w:rsidRPr="00157E72">
        <w:rPr>
          <w:rFonts w:cs="David" w:hint="cs"/>
          <w:sz w:val="24"/>
          <w:szCs w:val="24"/>
          <w:rtl/>
        </w:rPr>
        <w:t xml:space="preserve"> </w:t>
      </w:r>
    </w:p>
    <w:p w14:paraId="5106AA53" w14:textId="1045567E" w:rsidR="00E07AE1" w:rsidRPr="00157E72" w:rsidRDefault="00E07AE1">
      <w:pPr>
        <w:tabs>
          <w:tab w:val="left" w:pos="651"/>
        </w:tabs>
        <w:spacing w:before="120" w:after="120" w:line="360" w:lineRule="auto"/>
        <w:ind w:right="-284"/>
        <w:jc w:val="both"/>
        <w:rPr>
          <w:rFonts w:cs="David"/>
          <w:b/>
          <w:bCs/>
          <w:sz w:val="24"/>
          <w:szCs w:val="24"/>
        </w:rPr>
      </w:pPr>
    </w:p>
    <w:sectPr w:rsidR="00E07AE1" w:rsidRPr="00157E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497B"/>
    <w:multiLevelType w:val="multilevel"/>
    <w:tmpl w:val="8FDC74C8"/>
    <w:lvl w:ilvl="0">
      <w:start w:val="1"/>
      <w:numFmt w:val="decimal"/>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609C8"/>
    <w:multiLevelType w:val="multilevel"/>
    <w:tmpl w:val="8FDC74C8"/>
    <w:lvl w:ilvl="0">
      <w:start w:val="1"/>
      <w:numFmt w:val="decimal"/>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A390A"/>
    <w:multiLevelType w:val="multilevel"/>
    <w:tmpl w:val="E28A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C266B"/>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DF76B2"/>
    <w:multiLevelType w:val="multilevel"/>
    <w:tmpl w:val="97AC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E4961"/>
    <w:multiLevelType w:val="multilevel"/>
    <w:tmpl w:val="8FDC74C8"/>
    <w:lvl w:ilvl="0">
      <w:start w:val="1"/>
      <w:numFmt w:val="decimal"/>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C82231"/>
    <w:multiLevelType w:val="hybridMultilevel"/>
    <w:tmpl w:val="BA8C32D2"/>
    <w:lvl w:ilvl="0" w:tplc="303CDD0C">
      <w:start w:val="1"/>
      <w:numFmt w:val="decimal"/>
      <w:lvlText w:val="%1."/>
      <w:lvlJc w:val="left"/>
      <w:pPr>
        <w:ind w:left="3336" w:hanging="360"/>
      </w:pPr>
      <w:rPr>
        <w:rFonts w:hint="default"/>
      </w:rPr>
    </w:lvl>
    <w:lvl w:ilvl="1" w:tplc="04090019" w:tentative="1">
      <w:start w:val="1"/>
      <w:numFmt w:val="lowerLetter"/>
      <w:lvlText w:val="%2."/>
      <w:lvlJc w:val="left"/>
      <w:pPr>
        <w:ind w:left="4056" w:hanging="360"/>
      </w:pPr>
    </w:lvl>
    <w:lvl w:ilvl="2" w:tplc="0409001B" w:tentative="1">
      <w:start w:val="1"/>
      <w:numFmt w:val="lowerRoman"/>
      <w:lvlText w:val="%3."/>
      <w:lvlJc w:val="right"/>
      <w:pPr>
        <w:ind w:left="4776" w:hanging="180"/>
      </w:pPr>
    </w:lvl>
    <w:lvl w:ilvl="3" w:tplc="0409000F" w:tentative="1">
      <w:start w:val="1"/>
      <w:numFmt w:val="decimal"/>
      <w:lvlText w:val="%4."/>
      <w:lvlJc w:val="left"/>
      <w:pPr>
        <w:ind w:left="5496" w:hanging="360"/>
      </w:pPr>
    </w:lvl>
    <w:lvl w:ilvl="4" w:tplc="04090019" w:tentative="1">
      <w:start w:val="1"/>
      <w:numFmt w:val="lowerLetter"/>
      <w:lvlText w:val="%5."/>
      <w:lvlJc w:val="left"/>
      <w:pPr>
        <w:ind w:left="6216" w:hanging="360"/>
      </w:pPr>
    </w:lvl>
    <w:lvl w:ilvl="5" w:tplc="0409001B" w:tentative="1">
      <w:start w:val="1"/>
      <w:numFmt w:val="lowerRoman"/>
      <w:lvlText w:val="%6."/>
      <w:lvlJc w:val="right"/>
      <w:pPr>
        <w:ind w:left="6936" w:hanging="180"/>
      </w:pPr>
    </w:lvl>
    <w:lvl w:ilvl="6" w:tplc="0409000F" w:tentative="1">
      <w:start w:val="1"/>
      <w:numFmt w:val="decimal"/>
      <w:lvlText w:val="%7."/>
      <w:lvlJc w:val="left"/>
      <w:pPr>
        <w:ind w:left="7656" w:hanging="360"/>
      </w:pPr>
    </w:lvl>
    <w:lvl w:ilvl="7" w:tplc="04090019" w:tentative="1">
      <w:start w:val="1"/>
      <w:numFmt w:val="lowerLetter"/>
      <w:lvlText w:val="%8."/>
      <w:lvlJc w:val="left"/>
      <w:pPr>
        <w:ind w:left="8376" w:hanging="360"/>
      </w:pPr>
    </w:lvl>
    <w:lvl w:ilvl="8" w:tplc="0409001B" w:tentative="1">
      <w:start w:val="1"/>
      <w:numFmt w:val="lowerRoman"/>
      <w:lvlText w:val="%9."/>
      <w:lvlJc w:val="right"/>
      <w:pPr>
        <w:ind w:left="9096" w:hanging="180"/>
      </w:pPr>
    </w:lvl>
  </w:abstractNum>
  <w:abstractNum w:abstractNumId="7" w15:restartNumberingAfterBreak="0">
    <w:nsid w:val="45591882"/>
    <w:multiLevelType w:val="multilevel"/>
    <w:tmpl w:val="6C7E8F22"/>
    <w:lvl w:ilvl="0">
      <w:start w:val="1"/>
      <w:numFmt w:val="decimal"/>
      <w:lvlText w:val="%1."/>
      <w:lvlJc w:val="left"/>
      <w:pPr>
        <w:ind w:left="644" w:hanging="360"/>
      </w:pPr>
      <w:rPr>
        <w:rFonts w:ascii="David" w:hAnsi="David" w:cs="David" w:hint="default"/>
        <w:b w:val="0"/>
        <w:bCs w:val="0"/>
        <w:color w:val="auto"/>
        <w:sz w:val="24"/>
        <w:szCs w:val="24"/>
        <w:lang w:val="en-US"/>
      </w:rPr>
    </w:lvl>
    <w:lvl w:ilvl="1">
      <w:start w:val="1"/>
      <w:numFmt w:val="decimal"/>
      <w:suff w:val="space"/>
      <w:lvlText w:val="%1.%2."/>
      <w:lvlJc w:val="left"/>
      <w:pPr>
        <w:ind w:left="792" w:hanging="432"/>
      </w:pPr>
      <w:rPr>
        <w:rFonts w:ascii="David" w:hAnsi="David" w:cs="David"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D866449"/>
    <w:multiLevelType w:val="hybridMultilevel"/>
    <w:tmpl w:val="DB90C790"/>
    <w:lvl w:ilvl="0" w:tplc="CA54A672">
      <w:numFmt w:val="bullet"/>
      <w:lvlText w:val="-"/>
      <w:lvlJc w:val="left"/>
      <w:pPr>
        <w:ind w:left="4380" w:hanging="360"/>
      </w:pPr>
      <w:rPr>
        <w:rFonts w:ascii="Times New Roman" w:eastAsia="Times New Roman" w:hAnsi="Times New Roman" w:cs="David"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9"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B7D66"/>
    <w:multiLevelType w:val="multilevel"/>
    <w:tmpl w:val="14F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17260"/>
    <w:multiLevelType w:val="multilevel"/>
    <w:tmpl w:val="470A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505D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4669340">
    <w:abstractNumId w:val="8"/>
  </w:num>
  <w:num w:numId="2" w16cid:durableId="522521583">
    <w:abstractNumId w:val="12"/>
  </w:num>
  <w:num w:numId="3" w16cid:durableId="917524166">
    <w:abstractNumId w:val="3"/>
  </w:num>
  <w:num w:numId="4" w16cid:durableId="1761413613">
    <w:abstractNumId w:val="9"/>
  </w:num>
  <w:num w:numId="5" w16cid:durableId="201750076">
    <w:abstractNumId w:val="5"/>
  </w:num>
  <w:num w:numId="6" w16cid:durableId="1560172247">
    <w:abstractNumId w:val="7"/>
  </w:num>
  <w:num w:numId="7" w16cid:durableId="1181971454">
    <w:abstractNumId w:val="6"/>
  </w:num>
  <w:num w:numId="8" w16cid:durableId="2093620738">
    <w:abstractNumId w:val="1"/>
  </w:num>
  <w:num w:numId="9" w16cid:durableId="1305155797">
    <w:abstractNumId w:val="2"/>
  </w:num>
  <w:num w:numId="10" w16cid:durableId="591665118">
    <w:abstractNumId w:val="4"/>
  </w:num>
  <w:num w:numId="11" w16cid:durableId="590503060">
    <w:abstractNumId w:val="11"/>
  </w:num>
  <w:num w:numId="12" w16cid:durableId="99616327">
    <w:abstractNumId w:val="10"/>
  </w:num>
  <w:num w:numId="13" w16cid:durableId="106032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E1"/>
    <w:rsid w:val="00010611"/>
    <w:rsid w:val="00010FD0"/>
    <w:rsid w:val="00011653"/>
    <w:rsid w:val="00027261"/>
    <w:rsid w:val="00044B56"/>
    <w:rsid w:val="00062E14"/>
    <w:rsid w:val="0007206F"/>
    <w:rsid w:val="00073096"/>
    <w:rsid w:val="00073575"/>
    <w:rsid w:val="000E3A38"/>
    <w:rsid w:val="0012572A"/>
    <w:rsid w:val="00143AC6"/>
    <w:rsid w:val="00157E72"/>
    <w:rsid w:val="001977A4"/>
    <w:rsid w:val="001C3840"/>
    <w:rsid w:val="001D0D99"/>
    <w:rsid w:val="001E02B6"/>
    <w:rsid w:val="001E160C"/>
    <w:rsid w:val="00233D07"/>
    <w:rsid w:val="002360A5"/>
    <w:rsid w:val="00242F2A"/>
    <w:rsid w:val="002855D2"/>
    <w:rsid w:val="002B6BFC"/>
    <w:rsid w:val="002C0AC5"/>
    <w:rsid w:val="00311090"/>
    <w:rsid w:val="0032339C"/>
    <w:rsid w:val="0044433F"/>
    <w:rsid w:val="004A2CF0"/>
    <w:rsid w:val="004B3963"/>
    <w:rsid w:val="004E1A99"/>
    <w:rsid w:val="005359E7"/>
    <w:rsid w:val="00544A18"/>
    <w:rsid w:val="00564828"/>
    <w:rsid w:val="005D7E79"/>
    <w:rsid w:val="005E06B3"/>
    <w:rsid w:val="006131C0"/>
    <w:rsid w:val="006533D1"/>
    <w:rsid w:val="006718A3"/>
    <w:rsid w:val="0068797C"/>
    <w:rsid w:val="006A34A9"/>
    <w:rsid w:val="006B1B37"/>
    <w:rsid w:val="006B5308"/>
    <w:rsid w:val="006C02AA"/>
    <w:rsid w:val="00725C6F"/>
    <w:rsid w:val="007305AF"/>
    <w:rsid w:val="007B3C25"/>
    <w:rsid w:val="007D3633"/>
    <w:rsid w:val="0080622E"/>
    <w:rsid w:val="008133BE"/>
    <w:rsid w:val="008751E7"/>
    <w:rsid w:val="009048F9"/>
    <w:rsid w:val="00916376"/>
    <w:rsid w:val="0093553A"/>
    <w:rsid w:val="00936779"/>
    <w:rsid w:val="009427D4"/>
    <w:rsid w:val="00955825"/>
    <w:rsid w:val="009F23F2"/>
    <w:rsid w:val="00A00255"/>
    <w:rsid w:val="00A274CE"/>
    <w:rsid w:val="00A412C4"/>
    <w:rsid w:val="00AB2D00"/>
    <w:rsid w:val="00AF73D0"/>
    <w:rsid w:val="00B007EB"/>
    <w:rsid w:val="00B0515A"/>
    <w:rsid w:val="00B16E32"/>
    <w:rsid w:val="00B55A9C"/>
    <w:rsid w:val="00B62922"/>
    <w:rsid w:val="00B959F2"/>
    <w:rsid w:val="00BA4A84"/>
    <w:rsid w:val="00C33BB4"/>
    <w:rsid w:val="00C36A4C"/>
    <w:rsid w:val="00C40A3C"/>
    <w:rsid w:val="00C718EC"/>
    <w:rsid w:val="00D06B8E"/>
    <w:rsid w:val="00D07207"/>
    <w:rsid w:val="00D351E9"/>
    <w:rsid w:val="00D401DF"/>
    <w:rsid w:val="00D440DA"/>
    <w:rsid w:val="00D839DC"/>
    <w:rsid w:val="00DC1CED"/>
    <w:rsid w:val="00DC6AFF"/>
    <w:rsid w:val="00E07AE1"/>
    <w:rsid w:val="00E10E5D"/>
    <w:rsid w:val="00E449AF"/>
    <w:rsid w:val="00E75DF2"/>
    <w:rsid w:val="00EB1FFD"/>
    <w:rsid w:val="00EB2F08"/>
    <w:rsid w:val="00EB73E6"/>
    <w:rsid w:val="00EC57F2"/>
    <w:rsid w:val="00EE71C7"/>
    <w:rsid w:val="00EF6377"/>
    <w:rsid w:val="00F11948"/>
    <w:rsid w:val="00F550DA"/>
    <w:rsid w:val="00F674FF"/>
    <w:rsid w:val="00FB1486"/>
    <w:rsid w:val="00FB33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E637"/>
  <w15:docId w15:val="{B40ABAF7-F561-483D-B604-DD8006DD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sid w:val="0068797C"/>
    <w:rPr>
      <w:color w:val="0000FF" w:themeColor="hyperlink"/>
      <w:u w:val="single"/>
    </w:rPr>
  </w:style>
  <w:style w:type="character" w:styleId="UnresolvedMention">
    <w:name w:val="Unresolved Mention"/>
    <w:basedOn w:val="DefaultParagraphFont"/>
    <w:uiPriority w:val="99"/>
    <w:semiHidden/>
    <w:unhideWhenUsed/>
    <w:rsid w:val="0068797C"/>
    <w:rPr>
      <w:color w:val="605E5C"/>
      <w:shd w:val="clear" w:color="auto" w:fill="E1DFDD"/>
    </w:rPr>
  </w:style>
  <w:style w:type="character" w:styleId="CommentReference">
    <w:name w:val="annotation reference"/>
    <w:basedOn w:val="DefaultParagraphFont"/>
    <w:uiPriority w:val="99"/>
    <w:semiHidden/>
    <w:unhideWhenUsed/>
    <w:rsid w:val="002C0AC5"/>
    <w:rPr>
      <w:sz w:val="16"/>
      <w:szCs w:val="16"/>
    </w:rPr>
  </w:style>
  <w:style w:type="paragraph" w:styleId="CommentText">
    <w:name w:val="annotation text"/>
    <w:basedOn w:val="Normal"/>
    <w:link w:val="CommentTextChar"/>
    <w:uiPriority w:val="99"/>
    <w:unhideWhenUsed/>
    <w:rsid w:val="002C0AC5"/>
    <w:pPr>
      <w:spacing w:line="240" w:lineRule="auto"/>
    </w:pPr>
    <w:rPr>
      <w:sz w:val="20"/>
      <w:szCs w:val="20"/>
    </w:rPr>
  </w:style>
  <w:style w:type="character" w:customStyle="1" w:styleId="CommentTextChar">
    <w:name w:val="Comment Text Char"/>
    <w:basedOn w:val="DefaultParagraphFont"/>
    <w:link w:val="CommentText"/>
    <w:uiPriority w:val="99"/>
    <w:rsid w:val="002C0AC5"/>
    <w:rPr>
      <w:sz w:val="20"/>
      <w:szCs w:val="20"/>
    </w:rPr>
  </w:style>
  <w:style w:type="paragraph" w:styleId="CommentSubject">
    <w:name w:val="annotation subject"/>
    <w:basedOn w:val="CommentText"/>
    <w:next w:val="CommentText"/>
    <w:link w:val="CommentSubjectChar"/>
    <w:uiPriority w:val="99"/>
    <w:semiHidden/>
    <w:unhideWhenUsed/>
    <w:rsid w:val="002C0AC5"/>
    <w:rPr>
      <w:b/>
      <w:bCs/>
    </w:rPr>
  </w:style>
  <w:style w:type="character" w:customStyle="1" w:styleId="CommentSubjectChar">
    <w:name w:val="Comment Subject Char"/>
    <w:basedOn w:val="CommentTextChar"/>
    <w:link w:val="CommentSubject"/>
    <w:uiPriority w:val="99"/>
    <w:semiHidden/>
    <w:rsid w:val="002C0AC5"/>
    <w:rPr>
      <w:b/>
      <w:bCs/>
      <w:sz w:val="20"/>
      <w:szCs w:val="20"/>
    </w:rPr>
  </w:style>
  <w:style w:type="paragraph" w:styleId="Revision">
    <w:name w:val="Revision"/>
    <w:hidden/>
    <w:uiPriority w:val="99"/>
    <w:semiHidden/>
    <w:rsid w:val="002C0AC5"/>
    <w:pPr>
      <w:spacing w:after="0" w:line="240" w:lineRule="auto"/>
    </w:pPr>
  </w:style>
  <w:style w:type="paragraph" w:styleId="NormalWeb">
    <w:name w:val="Normal (Web)"/>
    <w:basedOn w:val="Normal"/>
    <w:uiPriority w:val="99"/>
    <w:semiHidden/>
    <w:unhideWhenUsed/>
    <w:rsid w:val="00D440D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218010">
      <w:bodyDiv w:val="1"/>
      <w:marLeft w:val="0"/>
      <w:marRight w:val="0"/>
      <w:marTop w:val="0"/>
      <w:marBottom w:val="0"/>
      <w:divBdr>
        <w:top w:val="none" w:sz="0" w:space="0" w:color="auto"/>
        <w:left w:val="none" w:sz="0" w:space="0" w:color="auto"/>
        <w:bottom w:val="none" w:sz="0" w:space="0" w:color="auto"/>
        <w:right w:val="none" w:sz="0" w:space="0" w:color="auto"/>
      </w:divBdr>
    </w:div>
    <w:div w:id="886989924">
      <w:bodyDiv w:val="1"/>
      <w:marLeft w:val="0"/>
      <w:marRight w:val="0"/>
      <w:marTop w:val="0"/>
      <w:marBottom w:val="0"/>
      <w:divBdr>
        <w:top w:val="none" w:sz="0" w:space="0" w:color="auto"/>
        <w:left w:val="none" w:sz="0" w:space="0" w:color="auto"/>
        <w:bottom w:val="none" w:sz="0" w:space="0" w:color="auto"/>
        <w:right w:val="none" w:sz="0" w:space="0" w:color="auto"/>
      </w:divBdr>
    </w:div>
    <w:div w:id="1170097693">
      <w:bodyDiv w:val="1"/>
      <w:marLeft w:val="0"/>
      <w:marRight w:val="0"/>
      <w:marTop w:val="0"/>
      <w:marBottom w:val="0"/>
      <w:divBdr>
        <w:top w:val="none" w:sz="0" w:space="0" w:color="auto"/>
        <w:left w:val="none" w:sz="0" w:space="0" w:color="auto"/>
        <w:bottom w:val="none" w:sz="0" w:space="0" w:color="auto"/>
        <w:right w:val="none" w:sz="0" w:space="0" w:color="auto"/>
      </w:divBdr>
    </w:div>
    <w:div w:id="1202863528">
      <w:bodyDiv w:val="1"/>
      <w:marLeft w:val="0"/>
      <w:marRight w:val="0"/>
      <w:marTop w:val="0"/>
      <w:marBottom w:val="0"/>
      <w:divBdr>
        <w:top w:val="none" w:sz="0" w:space="0" w:color="auto"/>
        <w:left w:val="none" w:sz="0" w:space="0" w:color="auto"/>
        <w:bottom w:val="none" w:sz="0" w:space="0" w:color="auto"/>
        <w:right w:val="none" w:sz="0" w:space="0" w:color="auto"/>
      </w:divBdr>
    </w:div>
    <w:div w:id="1261838393">
      <w:bodyDiv w:val="1"/>
      <w:marLeft w:val="0"/>
      <w:marRight w:val="0"/>
      <w:marTop w:val="0"/>
      <w:marBottom w:val="0"/>
      <w:divBdr>
        <w:top w:val="none" w:sz="0" w:space="0" w:color="auto"/>
        <w:left w:val="none" w:sz="0" w:space="0" w:color="auto"/>
        <w:bottom w:val="none" w:sz="0" w:space="0" w:color="auto"/>
        <w:right w:val="none" w:sz="0" w:space="0" w:color="auto"/>
      </w:divBdr>
    </w:div>
    <w:div w:id="1412584773">
      <w:bodyDiv w:val="1"/>
      <w:marLeft w:val="0"/>
      <w:marRight w:val="0"/>
      <w:marTop w:val="0"/>
      <w:marBottom w:val="0"/>
      <w:divBdr>
        <w:top w:val="none" w:sz="0" w:space="0" w:color="auto"/>
        <w:left w:val="none" w:sz="0" w:space="0" w:color="auto"/>
        <w:bottom w:val="none" w:sz="0" w:space="0" w:color="auto"/>
        <w:right w:val="none" w:sz="0" w:space="0" w:color="auto"/>
      </w:divBdr>
    </w:div>
    <w:div w:id="1532299521">
      <w:bodyDiv w:val="1"/>
      <w:marLeft w:val="0"/>
      <w:marRight w:val="0"/>
      <w:marTop w:val="0"/>
      <w:marBottom w:val="0"/>
      <w:divBdr>
        <w:top w:val="none" w:sz="0" w:space="0" w:color="auto"/>
        <w:left w:val="none" w:sz="0" w:space="0" w:color="auto"/>
        <w:bottom w:val="none" w:sz="0" w:space="0" w:color="auto"/>
        <w:right w:val="none" w:sz="0" w:space="0" w:color="auto"/>
      </w:divBdr>
    </w:div>
    <w:div w:id="1621178891">
      <w:bodyDiv w:val="1"/>
      <w:marLeft w:val="0"/>
      <w:marRight w:val="0"/>
      <w:marTop w:val="0"/>
      <w:marBottom w:val="0"/>
      <w:divBdr>
        <w:top w:val="none" w:sz="0" w:space="0" w:color="auto"/>
        <w:left w:val="none" w:sz="0" w:space="0" w:color="auto"/>
        <w:bottom w:val="none" w:sz="0" w:space="0" w:color="auto"/>
        <w:right w:val="none" w:sz="0" w:space="0" w:color="auto"/>
      </w:divBdr>
    </w:div>
    <w:div w:id="1643777284">
      <w:bodyDiv w:val="1"/>
      <w:marLeft w:val="0"/>
      <w:marRight w:val="0"/>
      <w:marTop w:val="0"/>
      <w:marBottom w:val="0"/>
      <w:divBdr>
        <w:top w:val="none" w:sz="0" w:space="0" w:color="auto"/>
        <w:left w:val="none" w:sz="0" w:space="0" w:color="auto"/>
        <w:bottom w:val="none" w:sz="0" w:space="0" w:color="auto"/>
        <w:right w:val="none" w:sz="0" w:space="0" w:color="auto"/>
      </w:divBdr>
    </w:div>
    <w:div w:id="1829907429">
      <w:bodyDiv w:val="1"/>
      <w:marLeft w:val="0"/>
      <w:marRight w:val="0"/>
      <w:marTop w:val="0"/>
      <w:marBottom w:val="0"/>
      <w:divBdr>
        <w:top w:val="none" w:sz="0" w:space="0" w:color="auto"/>
        <w:left w:val="none" w:sz="0" w:space="0" w:color="auto"/>
        <w:bottom w:val="none" w:sz="0" w:space="0" w:color="auto"/>
        <w:right w:val="none" w:sz="0" w:space="0" w:color="auto"/>
      </w:divBdr>
    </w:div>
    <w:div w:id="1929923304">
      <w:bodyDiv w:val="1"/>
      <w:marLeft w:val="0"/>
      <w:marRight w:val="0"/>
      <w:marTop w:val="0"/>
      <w:marBottom w:val="0"/>
      <w:divBdr>
        <w:top w:val="none" w:sz="0" w:space="0" w:color="auto"/>
        <w:left w:val="none" w:sz="0" w:space="0" w:color="auto"/>
        <w:bottom w:val="none" w:sz="0" w:space="0" w:color="auto"/>
        <w:right w:val="none" w:sz="0" w:space="0" w:color="auto"/>
      </w:divBdr>
    </w:div>
    <w:div w:id="1937012055">
      <w:bodyDiv w:val="1"/>
      <w:marLeft w:val="0"/>
      <w:marRight w:val="0"/>
      <w:marTop w:val="0"/>
      <w:marBottom w:val="0"/>
      <w:divBdr>
        <w:top w:val="none" w:sz="0" w:space="0" w:color="auto"/>
        <w:left w:val="none" w:sz="0" w:space="0" w:color="auto"/>
        <w:bottom w:val="none" w:sz="0" w:space="0" w:color="auto"/>
        <w:right w:val="none" w:sz="0" w:space="0" w:color="auto"/>
      </w:divBdr>
    </w:div>
    <w:div w:id="194094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1904</Words>
  <Characters>10855</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 Secretary</dc:creator>
  <cp:keywords/>
  <dc:description/>
  <cp:lastModifiedBy>Owner</cp:lastModifiedBy>
  <cp:revision>4</cp:revision>
  <cp:lastPrinted>2021-08-22T10:11:00Z</cp:lastPrinted>
  <dcterms:created xsi:type="dcterms:W3CDTF">2025-08-05T14:46:00Z</dcterms:created>
  <dcterms:modified xsi:type="dcterms:W3CDTF">2025-08-05T15:01:00Z</dcterms:modified>
</cp:coreProperties>
</file>