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CA94422" w14:textId="11411E87">
      <w:pPr>
        <w:tabs>
          <w:tab w:val="left" w:pos="720"/>
          <w:tab w:val="left" w:pos="1350"/>
          <w:tab w:val="left" w:pos="2160"/>
          <w:tab w:val="left" w:pos="2880"/>
          <w:tab w:val="left" w:pos="3161"/>
          <w:tab w:val="left" w:pos="4011"/>
          <w:tab w:val="left" w:pos="4720"/>
        </w:tabs>
        <w:bidi/>
        <w:spacing w:line="276" w:lineRule="auto"/>
        <w:rPr>
          <w:rFonts w:eastAsia="Times New Roman" w:cs="David"/>
          <w:b/>
          <w:bCs/>
          <w:u w:val="single"/>
          <w:rtl/>
          <w:lang w:eastAsia="en-US"/>
        </w:rPr>
      </w:pPr>
      <w:r>
        <w:rPr>
          <w:rFonts w:eastAsia="Times New Roman" w:cs="David" w:hint="cs"/>
          <w:b/>
          <w:bCs/>
          <w:u w:val="single"/>
          <w:rtl/>
          <w:lang w:eastAsia="en-US"/>
        </w:rPr>
        <w:t>תאריך חתימה:</w:t>
      </w:r>
      <w:r>
        <w:rPr>
          <w:rFonts w:eastAsia="Times New Roman" w:cs="David"/>
          <w:b/>
          <w:bCs/>
          <w:u w:val="single"/>
          <w:rtl/>
          <w:lang w:eastAsia="en-US"/>
        </w:rPr>
        <w:fldChar w:fldCharType="begin"/>
      </w:r>
      <w:r>
        <w:rPr>
          <w:rFonts w:eastAsia="Times New Roman" w:cs="David"/>
          <w:b/>
          <w:bCs/>
          <w:u w:val="single"/>
          <w:rtl/>
          <w:lang w:eastAsia="en-US"/>
        </w:rPr>
        <w:instrText xml:space="preserve"> </w:instrText>
      </w:r>
      <w:r>
        <w:rPr>
          <w:rFonts w:eastAsia="Times New Roman" w:cs="David" w:hint="cs"/>
          <w:b/>
          <w:bCs/>
          <w:u w:val="single"/>
          <w:lang w:eastAsia="en-US"/>
        </w:rPr>
        <w:instrText>DATE</w:instrText>
      </w:r>
      <w:r>
        <w:rPr>
          <w:rFonts w:eastAsia="Times New Roman" w:cs="David" w:hint="cs"/>
          <w:b/>
          <w:bCs/>
          <w:u w:val="single"/>
          <w:rtl/>
          <w:lang w:eastAsia="en-US"/>
        </w:rPr>
        <w:instrText xml:space="preserve"> \@ "</w:instrText>
      </w:r>
      <w:r>
        <w:rPr>
          <w:rFonts w:eastAsia="Times New Roman" w:cs="David" w:hint="cs"/>
          <w:b/>
          <w:bCs/>
          <w:u w:val="single"/>
          <w:lang w:eastAsia="en-US"/>
        </w:rPr>
        <w:instrText>dd.MM.yyyy</w:instrText>
      </w:r>
      <w:r>
        <w:rPr>
          <w:rFonts w:eastAsia="Times New Roman" w:cs="David" w:hint="cs"/>
          <w:b/>
          <w:bCs/>
          <w:u w:val="single"/>
          <w:rtl/>
          <w:lang w:eastAsia="en-US"/>
        </w:rPr>
        <w:instrText>"</w:instrText>
      </w:r>
      <w:r>
        <w:rPr>
          <w:rFonts w:eastAsia="Times New Roman" w:cs="David"/>
          <w:b/>
          <w:bCs/>
          <w:u w:val="single"/>
          <w:rtl/>
          <w:lang w:eastAsia="en-US"/>
        </w:rPr>
        <w:instrText xml:space="preserve"> </w:instrText>
      </w:r>
      <w:r>
        <w:rPr>
          <w:rFonts w:eastAsia="Times New Roman" w:cs="David"/>
          <w:b/>
          <w:bCs/>
          <w:u w:val="single"/>
          <w:rtl/>
          <w:lang w:eastAsia="en-US"/>
        </w:rPr>
        <w:fldChar w:fldCharType="separate"/>
      </w:r>
      <w:r>
        <w:rPr>
          <w:rFonts w:eastAsia="Times New Roman" w:cs="David"/>
          <w:b/>
          <w:bCs/>
          <w:noProof/>
          <w:u w:val="single"/>
          <w:rtl/>
          <w:lang w:eastAsia="en-US"/>
        </w:rPr>
        <w:t>‏12.02.2023</w:t>
      </w:r>
      <w:r>
        <w:rPr>
          <w:rFonts w:eastAsia="Times New Roman" w:cs="David"/>
          <w:b/>
          <w:bCs/>
          <w:u w:val="single"/>
          <w:rtl/>
          <w:lang w:eastAsia="en-US"/>
        </w:rPr>
        <w:fldChar w:fldCharType="end"/>
      </w:r>
      <w:r>
        <w:rPr>
          <w:rFonts w:eastAsia="Times New Roman" w:cs="David"/>
          <w:b/>
          <w:bCs/>
          <w:u w:val="single"/>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b/>
          <w:bCs/>
          <w:rtl/>
          <w:lang w:eastAsia="en-US"/>
        </w:rPr>
        <w:tab/>
      </w:r>
      <w:r>
        <w:rPr>
          <w:rFonts w:eastAsia="Times New Roman" w:cs="David" w:hint="cs"/>
          <w:b/>
          <w:bCs/>
          <w:u w:val="single"/>
          <w:rtl/>
          <w:lang w:eastAsia="en-US"/>
        </w:rPr>
        <w:t xml:space="preserve">תאד"מ 16859-01-23  </w:t>
      </w:r>
    </w:p>
    <w:p w14:paraId="34A7ADAF" w14:textId="77777777">
      <w:pPr>
        <w:bidi/>
        <w:spacing w:after="0" w:line="240" w:lineRule="auto"/>
        <w:jc w:val="both"/>
        <w:rPr>
          <w:rFonts w:ascii="David" w:eastAsia="SimSun" w:hAnsi="David" w:cs="David"/>
          <w:b/>
          <w:bCs/>
          <w:sz w:val="24"/>
          <w:szCs w:val="24"/>
          <w:rtl/>
          <w:lang w:eastAsia="zh-CN"/>
        </w:rPr>
      </w:pPr>
      <w:r>
        <w:rPr>
          <w:rFonts w:eastAsia="Times New Roman" w:cs="David" w:hint="cs"/>
          <w:b/>
          <w:bCs/>
          <w:u w:val="single"/>
          <w:rtl/>
          <w:lang w:eastAsia="en-US"/>
        </w:rPr>
        <w:t>בבית משפט השלום בנתניה</w:t>
      </w:r>
    </w:p>
    <w:p w14:paraId="1FBEEA9E" w14:textId="77777777">
      <w:pPr>
        <w:bidi/>
        <w:spacing w:after="0" w:line="240" w:lineRule="auto"/>
        <w:rPr>
          <w:rFonts w:ascii="David" w:hAnsi="David" w:cs="David"/>
          <w:b/>
          <w:bCs/>
          <w:sz w:val="24"/>
          <w:szCs w:val="24"/>
          <w:rtl/>
        </w:rPr>
      </w:pPr>
    </w:p>
    <w:p w14:paraId="7A3B7348" w14:textId="77777777">
      <w:pPr>
        <w:bidi/>
        <w:spacing w:after="0" w:line="240" w:lineRule="auto"/>
        <w:rPr>
          <w:rFonts w:ascii="David" w:hAnsi="David" w:cs="David"/>
          <w:b/>
          <w:bCs/>
          <w:sz w:val="24"/>
          <w:szCs w:val="24"/>
          <w:u w:val="single"/>
        </w:rPr>
      </w:pPr>
      <w:r>
        <w:rPr>
          <w:rFonts w:ascii="David" w:hAnsi="David" w:cs="David" w:hint="cs"/>
          <w:b/>
          <w:bCs/>
          <w:sz w:val="24"/>
          <w:szCs w:val="24"/>
          <w:u w:val="single"/>
          <w:rtl/>
        </w:rPr>
        <w:t>התובעות</w:t>
      </w:r>
    </w:p>
    <w:p w14:paraId="55C280B9"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מוסיא אזרף</w:t>
      </w:r>
      <w:bookmarkStart w:id="0" w:name="_Hlk108421678"/>
      <w:r>
        <w:rPr>
          <w:rFonts w:ascii="David" w:hAnsi="David" w:cs="David"/>
          <w:b/>
          <w:bCs/>
          <w:sz w:val="24"/>
          <w:szCs w:val="24"/>
          <w:rtl/>
        </w:rPr>
        <w:t xml:space="preserve">, ת.ז </w:t>
      </w:r>
      <w:bookmarkEnd w:id="0"/>
      <w:r>
        <w:rPr>
          <w:rFonts w:ascii="David" w:hAnsi="David" w:cs="David"/>
          <w:b/>
          <w:bCs/>
          <w:sz w:val="24"/>
          <w:szCs w:val="24"/>
          <w:rtl/>
        </w:rPr>
        <w:t>219180627,</w:t>
      </w:r>
    </w:p>
    <w:p w14:paraId="21D124E2"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הגדוד השלישי 54, צפת.</w:t>
      </w:r>
    </w:p>
    <w:p w14:paraId="6F80A640" w14:textId="77777777">
      <w:pPr>
        <w:pStyle w:val="a7"/>
        <w:bidi/>
        <w:spacing w:after="0" w:line="240" w:lineRule="auto"/>
        <w:ind w:left="2484"/>
        <w:contextualSpacing w:val="0"/>
        <w:rPr>
          <w:rFonts w:ascii="David" w:hAnsi="David" w:cs="David"/>
          <w:sz w:val="24"/>
          <w:szCs w:val="24"/>
        </w:rPr>
      </w:pPr>
      <w:r>
        <w:rPr>
          <w:rFonts w:ascii="David" w:hAnsi="David" w:cs="David"/>
          <w:sz w:val="24"/>
          <w:szCs w:val="24"/>
          <w:rtl/>
        </w:rPr>
        <w:t>טל: 0546836018</w:t>
      </w:r>
    </w:p>
    <w:p w14:paraId="3576CF46"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 xml:space="preserve"> חיה מושקא ברנשטיין, ת.ז 218568228</w:t>
      </w:r>
    </w:p>
    <w:p w14:paraId="29FA8B2B"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הקנאים 10/9, ערד.</w:t>
      </w:r>
    </w:p>
    <w:p w14:paraId="0BB9C931"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טל:0546380901</w:t>
      </w:r>
      <w:r>
        <w:rPr>
          <w:rFonts w:ascii="David" w:hAnsi="David" w:cs="David"/>
          <w:b/>
          <w:bCs/>
          <w:sz w:val="24"/>
          <w:szCs w:val="24"/>
          <w:rtl/>
        </w:rPr>
        <w:t xml:space="preserve"> </w:t>
      </w:r>
    </w:p>
    <w:p w14:paraId="716804BC"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סטרנה שרה עבדה, ת.ז 219177367</w:t>
      </w:r>
    </w:p>
    <w:p w14:paraId="3E8A9962"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מושב גילת 416, ד.נ צפון הנגב.</w:t>
      </w:r>
    </w:p>
    <w:p w14:paraId="662B0C75"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 0528027773</w:t>
      </w:r>
      <w:r>
        <w:rPr>
          <w:rFonts w:ascii="David" w:hAnsi="David" w:cs="David"/>
          <w:b/>
          <w:bCs/>
          <w:sz w:val="24"/>
          <w:szCs w:val="24"/>
          <w:rtl/>
        </w:rPr>
        <w:t xml:space="preserve"> </w:t>
      </w:r>
    </w:p>
    <w:p w14:paraId="1C89C5C3"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אלפרוביץ מרים, ת.ז 219123916</w:t>
      </w:r>
    </w:p>
    <w:p w14:paraId="6C749AD6"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הקנאים 22, ערד.</w:t>
      </w:r>
    </w:p>
    <w:p w14:paraId="5064EB24"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 0503901122</w:t>
      </w:r>
      <w:r>
        <w:rPr>
          <w:rFonts w:ascii="David" w:hAnsi="David" w:cs="David"/>
          <w:b/>
          <w:bCs/>
          <w:sz w:val="24"/>
          <w:szCs w:val="24"/>
          <w:rtl/>
        </w:rPr>
        <w:t xml:space="preserve"> </w:t>
      </w:r>
    </w:p>
    <w:p w14:paraId="4A9DB764"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כמיה אגיב, ת.ז 333691566</w:t>
      </w:r>
    </w:p>
    <w:p w14:paraId="1F916613"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מירון 35.</w:t>
      </w:r>
    </w:p>
    <w:p w14:paraId="2805AC36"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 0523631236</w:t>
      </w:r>
      <w:r>
        <w:rPr>
          <w:rFonts w:ascii="David" w:hAnsi="David" w:cs="David"/>
          <w:b/>
          <w:bCs/>
          <w:sz w:val="24"/>
          <w:szCs w:val="24"/>
          <w:rtl/>
        </w:rPr>
        <w:t xml:space="preserve"> </w:t>
      </w:r>
    </w:p>
    <w:p w14:paraId="7CAC6E21"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מושקא שלג, ת.ז 334157229</w:t>
      </w:r>
    </w:p>
    <w:p w14:paraId="7E09D202"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לוי אשכול 82 דירה 2, תל אביב.</w:t>
      </w:r>
    </w:p>
    <w:p w14:paraId="59CA97D4"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 0525770750</w:t>
      </w:r>
      <w:r>
        <w:rPr>
          <w:rFonts w:ascii="David" w:hAnsi="David" w:cs="David"/>
          <w:b/>
          <w:bCs/>
          <w:sz w:val="24"/>
          <w:szCs w:val="24"/>
          <w:rtl/>
        </w:rPr>
        <w:t xml:space="preserve"> </w:t>
      </w:r>
    </w:p>
    <w:p w14:paraId="4C2F78A8"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אלרועי בתיה, ת.ז 217514603</w:t>
      </w:r>
    </w:p>
    <w:p w14:paraId="54349A4C"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לוי אשכול 24, תל אביב</w:t>
      </w:r>
    </w:p>
    <w:p w14:paraId="01104A94" w14:textId="77777777">
      <w:pPr>
        <w:pStyle w:val="a7"/>
        <w:bidi/>
        <w:spacing w:after="0" w:line="240" w:lineRule="auto"/>
        <w:ind w:left="2484"/>
        <w:contextualSpacing w:val="0"/>
        <w:rPr>
          <w:rFonts w:ascii="David" w:hAnsi="David" w:cs="David"/>
          <w:sz w:val="24"/>
          <w:szCs w:val="24"/>
        </w:rPr>
      </w:pPr>
      <w:r>
        <w:rPr>
          <w:rFonts w:ascii="David" w:hAnsi="David" w:cs="David"/>
          <w:sz w:val="24"/>
          <w:szCs w:val="24"/>
          <w:rtl/>
        </w:rPr>
        <w:t>טל: 0546836018</w:t>
      </w:r>
    </w:p>
    <w:p w14:paraId="6909B1A2"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אשכנזי חנה, ת.ז 217910405</w:t>
      </w:r>
    </w:p>
    <w:p w14:paraId="33F07197"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זלמן שזר, צפת</w:t>
      </w:r>
    </w:p>
    <w:p w14:paraId="2A4275B7" w14:textId="77777777">
      <w:pPr>
        <w:pStyle w:val="a7"/>
        <w:bidi/>
        <w:spacing w:after="0" w:line="240" w:lineRule="auto"/>
        <w:ind w:left="2484"/>
        <w:contextualSpacing w:val="0"/>
        <w:rPr>
          <w:rFonts w:ascii="David" w:hAnsi="David" w:cs="David"/>
          <w:b/>
          <w:bCs/>
          <w:sz w:val="24"/>
          <w:szCs w:val="24"/>
        </w:rPr>
      </w:pPr>
      <w:r>
        <w:rPr>
          <w:rFonts w:ascii="David" w:hAnsi="David" w:cs="David"/>
          <w:sz w:val="24"/>
          <w:szCs w:val="24"/>
          <w:rtl/>
        </w:rPr>
        <w:t>טל: 0546596594</w:t>
      </w:r>
    </w:p>
    <w:p w14:paraId="52AAA860" w14:textId="77777777">
      <w:pPr>
        <w:pStyle w:val="a7"/>
        <w:numPr>
          <w:ilvl w:val="0"/>
          <w:numId w:val="30"/>
        </w:numPr>
        <w:bidi/>
        <w:spacing w:after="0" w:line="240" w:lineRule="auto"/>
        <w:contextualSpacing w:val="0"/>
        <w:rPr>
          <w:rFonts w:ascii="David" w:hAnsi="David" w:cs="David"/>
          <w:b/>
          <w:bCs/>
          <w:sz w:val="24"/>
          <w:szCs w:val="24"/>
        </w:rPr>
      </w:pPr>
      <w:r>
        <w:rPr>
          <w:rFonts w:ascii="David" w:hAnsi="David" w:cs="David"/>
          <w:b/>
          <w:bCs/>
          <w:sz w:val="24"/>
          <w:szCs w:val="24"/>
          <w:rtl/>
        </w:rPr>
        <w:t>פרגמנץ מושקא, ת.ז 334962701</w:t>
      </w:r>
    </w:p>
    <w:p w14:paraId="780A3BDF" w14:textId="77777777">
      <w:pPr>
        <w:pStyle w:val="a7"/>
        <w:bidi/>
        <w:spacing w:after="0" w:line="240" w:lineRule="auto"/>
        <w:ind w:left="2484"/>
        <w:contextualSpacing w:val="0"/>
        <w:rPr>
          <w:rFonts w:ascii="David" w:hAnsi="David" w:cs="David"/>
          <w:sz w:val="24"/>
          <w:szCs w:val="24"/>
          <w:rtl/>
        </w:rPr>
      </w:pPr>
      <w:r>
        <w:rPr>
          <w:rFonts w:ascii="David" w:hAnsi="David" w:cs="David"/>
          <w:sz w:val="24"/>
          <w:szCs w:val="24"/>
          <w:rtl/>
        </w:rPr>
        <w:t>הנשרים 11, איביקור.</w:t>
      </w:r>
    </w:p>
    <w:p w14:paraId="3BA7C16A" w14:textId="77777777">
      <w:pPr>
        <w:pStyle w:val="a7"/>
        <w:bidi/>
        <w:spacing w:after="0" w:line="240" w:lineRule="auto"/>
        <w:ind w:left="2484"/>
        <w:contextualSpacing w:val="0"/>
        <w:rPr>
          <w:rFonts w:ascii="David" w:hAnsi="David" w:cs="David"/>
          <w:sz w:val="24"/>
          <w:szCs w:val="24"/>
          <w:rtl/>
        </w:rPr>
      </w:pPr>
      <w:r>
        <w:rPr>
          <w:rFonts w:ascii="David" w:hAnsi="David" w:cs="David" w:hint="cs"/>
          <w:sz w:val="24"/>
          <w:szCs w:val="24"/>
          <w:rtl/>
        </w:rPr>
        <w:t xml:space="preserve">טל: </w:t>
      </w:r>
      <w:r>
        <w:rPr>
          <w:rFonts w:ascii="David" w:hAnsi="David" w:cs="David"/>
          <w:sz w:val="24"/>
          <w:szCs w:val="24"/>
          <w:rtl/>
        </w:rPr>
        <w:t>0507705526</w:t>
      </w:r>
    </w:p>
    <w:p w14:paraId="2DB3CC76" w14:textId="77777777">
      <w:pPr>
        <w:pStyle w:val="a7"/>
        <w:bidi/>
        <w:spacing w:before="360"/>
        <w:ind w:left="2494"/>
        <w:rPr>
          <w:rFonts w:ascii="David" w:eastAsia="Calibri" w:hAnsi="David" w:cs="David"/>
          <w:color w:val="222222"/>
          <w:shd w:val="clear" w:color="auto" w:fill="FFFFFF"/>
          <w:rtl/>
          <w:lang w:eastAsia="en-US"/>
        </w:rPr>
      </w:pPr>
    </w:p>
    <w:p w14:paraId="65B7933F" w14:textId="77777777">
      <w:pPr>
        <w:pStyle w:val="a7"/>
        <w:bidi/>
        <w:spacing w:before="360"/>
        <w:ind w:left="2494"/>
        <w:rPr>
          <w:rFonts w:ascii="David" w:eastAsia="Calibri" w:hAnsi="David" w:cs="David"/>
          <w:color w:val="222222"/>
          <w:shd w:val="clear" w:color="auto" w:fill="FFFFFF"/>
          <w:rtl/>
          <w:lang w:eastAsia="en-US"/>
        </w:rPr>
      </w:pPr>
      <w:r>
        <w:rPr>
          <w:rFonts w:ascii="David" w:eastAsia="Calibri" w:hAnsi="David" w:cs="David" w:hint="cs"/>
          <w:color w:val="222222"/>
          <w:shd w:val="clear" w:color="auto" w:fill="FFFFFF"/>
          <w:rtl/>
          <w:lang w:eastAsia="en-US"/>
        </w:rPr>
        <w:t xml:space="preserve">כולם </w:t>
      </w:r>
      <w:r>
        <w:rPr>
          <w:rFonts w:ascii="David" w:eastAsia="Calibri" w:hAnsi="David" w:cs="David"/>
          <w:color w:val="222222"/>
          <w:shd w:val="clear" w:color="auto" w:fill="FFFFFF"/>
          <w:rtl/>
          <w:lang w:eastAsia="en-US"/>
        </w:rPr>
        <w:t>ע"י ב"כ עוה"ד עמית חורש (מ.ר. 70706)</w:t>
      </w:r>
    </w:p>
    <w:p w14:paraId="4E98C38F" w14:textId="77777777">
      <w:pPr>
        <w:pStyle w:val="a7"/>
        <w:bidi/>
        <w:ind w:left="2494"/>
        <w:rPr>
          <w:rFonts w:ascii="David" w:eastAsia="Calibri" w:hAnsi="David" w:cs="David"/>
          <w:color w:val="222222"/>
          <w:shd w:val="clear" w:color="auto" w:fill="FFFFFF"/>
          <w:rtl/>
          <w:lang w:eastAsia="en-US"/>
        </w:rPr>
      </w:pPr>
      <w:r>
        <w:rPr>
          <w:rFonts w:ascii="David" w:eastAsia="Calibri" w:hAnsi="David" w:cs="David"/>
          <w:color w:val="222222"/>
          <w:shd w:val="clear" w:color="auto" w:fill="FFFFFF"/>
          <w:rtl/>
          <w:lang w:eastAsia="en-US"/>
        </w:rPr>
        <w:t>מרח' העורבני 1, זכרון יעקב 3091786</w:t>
      </w:r>
    </w:p>
    <w:p w14:paraId="55931F76" w14:textId="77777777">
      <w:pPr>
        <w:pStyle w:val="a7"/>
        <w:bidi/>
        <w:ind w:left="2494"/>
        <w:rPr>
          <w:rFonts w:ascii="David" w:eastAsia="Calibri" w:hAnsi="David" w:cs="David"/>
          <w:color w:val="222222"/>
          <w:shd w:val="clear" w:color="auto" w:fill="FFFFFF"/>
          <w:rtl/>
          <w:lang w:eastAsia="en-US"/>
        </w:rPr>
      </w:pPr>
      <w:r>
        <w:rPr>
          <w:rFonts w:ascii="David" w:eastAsia="Calibri" w:hAnsi="David" w:cs="David"/>
          <w:color w:val="222222"/>
          <w:shd w:val="clear" w:color="auto" w:fill="FFFFFF"/>
          <w:rtl/>
          <w:lang w:eastAsia="en-US"/>
        </w:rPr>
        <w:t>טל' 054-5630411; פקס 077-4703242</w:t>
      </w:r>
    </w:p>
    <w:p w14:paraId="082ADBE5" w14:textId="77777777">
      <w:pPr>
        <w:pStyle w:val="a7"/>
        <w:bidi/>
        <w:ind w:left="2494"/>
        <w:rPr>
          <w:rFonts w:ascii="David" w:eastAsia="Calibri" w:hAnsi="David" w:cs="David"/>
          <w:color w:val="222222"/>
          <w:shd w:val="clear" w:color="auto" w:fill="FFFFFF"/>
          <w:rtl/>
          <w:lang w:eastAsia="en-US"/>
        </w:rPr>
      </w:pPr>
      <w:r>
        <w:rPr>
          <w:rFonts w:ascii="David" w:eastAsia="Calibri" w:hAnsi="David" w:cs="David"/>
          <w:color w:val="222222"/>
          <w:shd w:val="clear" w:color="auto" w:fill="FFFFFF"/>
          <w:rtl/>
          <w:lang w:eastAsia="en-US"/>
        </w:rPr>
        <w:t xml:space="preserve">מען להמצאת כתב בי דין: </w:t>
      </w:r>
      <w:r>
        <w:rPr>
          <w:rFonts w:ascii="David" w:eastAsia="Calibri" w:hAnsi="David" w:cs="David"/>
          <w:color w:val="222222"/>
          <w:shd w:val="clear" w:color="auto" w:fill="FFFFFF"/>
          <w:lang w:eastAsia="en-US"/>
        </w:rPr>
        <w:t>amit@horesh-law.co.il</w:t>
      </w:r>
    </w:p>
    <w:p w14:paraId="6F42947D" w14:textId="77777777">
      <w:pPr>
        <w:pStyle w:val="a7"/>
        <w:bidi/>
        <w:spacing w:after="0" w:line="240" w:lineRule="auto"/>
        <w:ind w:left="2484"/>
        <w:contextualSpacing w:val="0"/>
        <w:rPr>
          <w:rFonts w:ascii="David" w:hAnsi="David" w:cs="David"/>
          <w:sz w:val="24"/>
          <w:szCs w:val="24"/>
        </w:rPr>
      </w:pPr>
    </w:p>
    <w:p w14:paraId="6847775E" w14:textId="77777777">
      <w:pPr>
        <w:bidi/>
        <w:spacing w:after="0" w:line="240" w:lineRule="auto"/>
        <w:rPr>
          <w:rFonts w:ascii="David" w:eastAsia="SimSun" w:hAnsi="David" w:cs="David"/>
          <w:b/>
          <w:bCs/>
          <w:sz w:val="24"/>
          <w:szCs w:val="24"/>
          <w:rtl/>
          <w:lang w:eastAsia="zh-CN"/>
        </w:rPr>
      </w:pPr>
      <w:r>
        <w:rPr>
          <w:rFonts w:ascii="David" w:eastAsia="SimSun" w:hAnsi="David" w:cs="David" w:hint="cs"/>
          <w:b/>
          <w:bCs/>
          <w:sz w:val="24"/>
          <w:szCs w:val="24"/>
          <w:rtl/>
          <w:lang w:eastAsia="zh-CN"/>
        </w:rPr>
        <w:t xml:space="preserve">                                                                             -נגד-</w:t>
      </w:r>
    </w:p>
    <w:p w14:paraId="18BB4A03" w14:textId="77777777">
      <w:pPr>
        <w:bidi/>
        <w:spacing w:after="0" w:line="240" w:lineRule="auto"/>
        <w:ind w:firstLine="720"/>
        <w:rPr>
          <w:rFonts w:ascii="David" w:eastAsia="SimSun" w:hAnsi="David" w:cs="David"/>
          <w:b/>
          <w:bCs/>
          <w:sz w:val="24"/>
          <w:szCs w:val="24"/>
          <w:u w:val="single"/>
          <w:rtl/>
          <w:lang w:eastAsia="zh-CN"/>
        </w:rPr>
      </w:pPr>
      <w:r>
        <w:rPr>
          <w:rFonts w:ascii="David" w:eastAsia="SimSun" w:hAnsi="David" w:cs="David" w:hint="cs"/>
          <w:b/>
          <w:bCs/>
          <w:sz w:val="24"/>
          <w:szCs w:val="24"/>
          <w:u w:val="single"/>
          <w:rtl/>
          <w:lang w:eastAsia="zh-CN"/>
        </w:rPr>
        <w:t>הנתבעת</w:t>
      </w:r>
    </w:p>
    <w:p w14:paraId="6413080A" w14:textId="77777777">
      <w:pPr>
        <w:bidi/>
        <w:spacing w:after="0" w:line="240" w:lineRule="auto"/>
        <w:rPr>
          <w:rFonts w:ascii="David" w:eastAsia="SimSun" w:hAnsi="David" w:cs="David"/>
          <w:b/>
          <w:bCs/>
          <w:sz w:val="24"/>
          <w:szCs w:val="24"/>
          <w:rtl/>
          <w:lang w:eastAsia="zh-CN"/>
        </w:rPr>
      </w:pPr>
    </w:p>
    <w:p w14:paraId="49285541" w14:textId="5F6C5AA2">
      <w:pPr>
        <w:bidi/>
        <w:spacing w:after="0" w:line="240" w:lineRule="auto"/>
        <w:ind w:right="1800"/>
        <w:jc w:val="center"/>
        <w:rPr>
          <w:rFonts w:ascii="David" w:eastAsia="David" w:hAnsi="David" w:cs="David"/>
          <w:b/>
          <w:bCs/>
          <w:color w:val="000000"/>
          <w:sz w:val="24"/>
          <w:szCs w:val="24"/>
          <w:lang w:eastAsia="en-US"/>
        </w:rPr>
      </w:pPr>
      <w:r>
        <w:rPr>
          <w:rFonts w:ascii="David" w:eastAsia="SimSun" w:hAnsi="David" w:cs="David" w:hint="cs"/>
          <w:b/>
          <w:bCs/>
          <w:sz w:val="24"/>
          <w:szCs w:val="24"/>
          <w:lang w:eastAsia="zh-CN"/>
        </w:rPr>
        <w:t xml:space="preserve">ITA AIRWAYS        </w:t>
      </w:r>
      <w:r>
        <w:rPr>
          <w:rFonts w:ascii="David" w:eastAsia="David" w:hAnsi="David" w:cs="David" w:hint="cs"/>
          <w:b/>
          <w:bCs/>
          <w:color w:val="000000"/>
          <w:sz w:val="24"/>
          <w:szCs w:val="24"/>
          <w:rtl/>
          <w:lang w:eastAsia="en-US"/>
        </w:rPr>
        <w:t>(חברה זרה)</w:t>
      </w:r>
    </w:p>
    <w:p w14:paraId="2B5B6E7D" w14:textId="77777777">
      <w:pPr>
        <w:bidi/>
        <w:spacing w:after="0" w:line="240" w:lineRule="auto"/>
        <w:ind w:left="2160" w:right="1800"/>
        <w:rPr>
          <w:rFonts w:ascii="David" w:eastAsia="David" w:hAnsi="David" w:cs="David"/>
          <w:color w:val="000000"/>
          <w:sz w:val="24"/>
          <w:szCs w:val="24"/>
          <w:lang w:eastAsia="en-US"/>
        </w:rPr>
      </w:pPr>
      <w:r>
        <w:rPr>
          <w:rFonts w:ascii="David" w:eastAsia="David" w:hAnsi="David" w:cs="David"/>
          <w:color w:val="000000"/>
          <w:sz w:val="24"/>
          <w:szCs w:val="24"/>
          <w:rtl/>
          <w:lang w:eastAsia="en-US"/>
        </w:rPr>
        <w:t>באמצעות עו"ד שי בן חיים,</w:t>
      </w:r>
    </w:p>
    <w:p w14:paraId="6DAA7D03" w14:textId="77777777">
      <w:pPr>
        <w:bidi/>
        <w:spacing w:after="0" w:line="240" w:lineRule="auto"/>
        <w:ind w:left="2160" w:right="1800"/>
        <w:rPr>
          <w:rFonts w:ascii="David" w:eastAsia="David" w:hAnsi="David" w:cs="David"/>
          <w:color w:val="000000"/>
          <w:sz w:val="24"/>
          <w:szCs w:val="24"/>
          <w:lang w:eastAsia="en-US"/>
        </w:rPr>
      </w:pPr>
      <w:r>
        <w:rPr>
          <w:rFonts w:ascii="David" w:eastAsia="David" w:hAnsi="David" w:cs="David"/>
          <w:color w:val="000000"/>
          <w:sz w:val="24"/>
          <w:szCs w:val="24"/>
          <w:rtl/>
          <w:lang w:eastAsia="en-US"/>
        </w:rPr>
        <w:t>ת.ד. 59</w:t>
      </w:r>
    </w:p>
    <w:p w14:paraId="408AC07E" w14:textId="77777777">
      <w:pPr>
        <w:bidi/>
        <w:spacing w:after="0" w:line="240" w:lineRule="auto"/>
        <w:ind w:left="2160" w:right="1800"/>
        <w:rPr>
          <w:rFonts w:ascii="David" w:eastAsia="David" w:hAnsi="David" w:cs="David"/>
          <w:color w:val="000000"/>
          <w:sz w:val="24"/>
          <w:szCs w:val="24"/>
          <w:rtl/>
          <w:lang w:eastAsia="en-US"/>
        </w:rPr>
      </w:pPr>
      <w:r>
        <w:rPr>
          <w:rFonts w:ascii="David" w:eastAsia="David" w:hAnsi="David" w:cs="David"/>
          <w:color w:val="000000"/>
          <w:sz w:val="24"/>
          <w:szCs w:val="24"/>
          <w:rtl/>
          <w:lang w:eastAsia="en-US"/>
        </w:rPr>
        <w:t>שדה תעופה בן גוריון</w:t>
      </w:r>
    </w:p>
    <w:p w14:paraId="26078AE6" w14:textId="77777777">
      <w:pPr>
        <w:bidi/>
        <w:spacing w:after="0" w:line="240" w:lineRule="auto"/>
        <w:ind w:left="2160" w:right="1800"/>
        <w:rPr>
          <w:rFonts w:ascii="David" w:eastAsia="David" w:hAnsi="David" w:cs="David"/>
          <w:color w:val="000000"/>
          <w:sz w:val="24"/>
          <w:szCs w:val="24"/>
          <w:lang w:eastAsia="en-US"/>
        </w:rPr>
      </w:pPr>
      <w:r>
        <w:rPr>
          <w:rFonts w:ascii="David" w:eastAsia="David" w:hAnsi="David" w:cs="David"/>
          <w:color w:val="000000"/>
          <w:sz w:val="24"/>
          <w:szCs w:val="24"/>
          <w:rtl/>
          <w:lang w:eastAsia="en-US"/>
        </w:rPr>
        <w:t xml:space="preserve">דוא"ל: </w:t>
      </w:r>
      <w:r>
        <w:rPr>
          <w:rFonts w:ascii="David" w:eastAsia="David" w:hAnsi="David" w:cs="David"/>
          <w:color w:val="000000"/>
          <w:sz w:val="24"/>
          <w:szCs w:val="24"/>
          <w:lang w:eastAsia="en-US"/>
        </w:rPr>
        <w:t>sybh@netvision.net</w:t>
      </w:r>
    </w:p>
    <w:p w14:paraId="0A686D54" w14:textId="77777777">
      <w:pPr>
        <w:bidi/>
        <w:spacing w:after="0" w:line="240" w:lineRule="auto"/>
        <w:ind w:left="2160" w:right="1800"/>
        <w:rPr>
          <w:rFonts w:ascii="David" w:eastAsia="SimSun" w:hAnsi="David" w:cs="David"/>
          <w:sz w:val="24"/>
          <w:szCs w:val="24"/>
          <w:rtl/>
          <w:lang w:eastAsia="zh-CN"/>
        </w:rPr>
      </w:pPr>
      <w:r>
        <w:rPr>
          <w:rFonts w:ascii="David" w:eastAsia="David" w:hAnsi="David" w:cs="David"/>
          <w:color w:val="000000"/>
          <w:sz w:val="24"/>
          <w:szCs w:val="24"/>
          <w:rtl/>
          <w:lang w:eastAsia="en-US"/>
        </w:rPr>
        <w:t>טל:-036833010</w:t>
      </w:r>
    </w:p>
    <w:p w14:paraId="6336E5D6" w14:textId="77777777">
      <w:pPr>
        <w:bidi/>
        <w:spacing w:after="0" w:line="240" w:lineRule="auto"/>
        <w:ind w:left="2160" w:right="1800"/>
        <w:rPr>
          <w:rFonts w:ascii="David" w:eastAsia="SimSun" w:hAnsi="David" w:cs="David"/>
          <w:b/>
          <w:bCs/>
          <w:sz w:val="24"/>
          <w:szCs w:val="24"/>
          <w:rtl/>
          <w:lang w:eastAsia="zh-CN"/>
        </w:rPr>
      </w:pPr>
    </w:p>
    <w:p w14:paraId="4C1C3708" w14:textId="77777777">
      <w:pPr>
        <w:bidi/>
        <w:spacing w:after="0" w:line="240" w:lineRule="auto"/>
        <w:rPr>
          <w:rFonts w:ascii="David" w:eastAsia="SimSun" w:hAnsi="David" w:cs="David"/>
          <w:b/>
          <w:bCs/>
          <w:sz w:val="24"/>
          <w:szCs w:val="24"/>
          <w:u w:val="single"/>
          <w:lang w:eastAsia="zh-CN"/>
        </w:rPr>
      </w:pPr>
    </w:p>
    <w:p w14:paraId="71780425" w14:textId="77777777">
      <w:pPr>
        <w:bidi/>
        <w:spacing w:after="0" w:line="276" w:lineRule="auto"/>
        <w:jc w:val="center"/>
        <w:rPr>
          <w:rFonts w:ascii="Calibri" w:eastAsia="Calibri" w:hAnsi="Calibri" w:cs="David"/>
          <w:b/>
          <w:bCs/>
          <w:sz w:val="32"/>
          <w:szCs w:val="32"/>
          <w:u w:val="single"/>
          <w:rtl/>
          <w:lang w:eastAsia="en-US"/>
        </w:rPr>
      </w:pPr>
      <w:r>
        <w:rPr>
          <w:rFonts w:ascii="Calibri" w:eastAsia="Calibri" w:hAnsi="Calibri" w:cs="David" w:hint="cs"/>
          <w:b/>
          <w:bCs/>
          <w:sz w:val="32"/>
          <w:szCs w:val="32"/>
          <w:u w:val="single"/>
          <w:rtl/>
          <w:lang w:eastAsia="en-US"/>
        </w:rPr>
        <w:t>כתב תביעה</w:t>
      </w:r>
    </w:p>
    <w:p w14:paraId="24440245" w14:textId="77777777">
      <w:pPr>
        <w:bidi/>
        <w:spacing w:after="0" w:line="276" w:lineRule="auto"/>
        <w:jc w:val="center"/>
        <w:rPr>
          <w:rFonts w:ascii="Calibri" w:eastAsia="Calibri" w:hAnsi="Calibri" w:cs="David"/>
          <w:b/>
          <w:bCs/>
          <w:sz w:val="20"/>
          <w:szCs w:val="20"/>
          <w:u w:val="single"/>
          <w:rtl/>
          <w:lang w:eastAsia="en-US"/>
        </w:rPr>
      </w:pPr>
    </w:p>
    <w:p w14:paraId="6017CA3C"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0BB65058" w14:textId="77777777">
      <w:pPr>
        <w:bidi/>
        <w:spacing w:after="0" w:line="276" w:lineRule="auto"/>
        <w:rPr>
          <w:rFonts w:ascii="Calibri" w:eastAsia="Calibri" w:hAnsi="Calibri" w:cs="David"/>
          <w:sz w:val="20"/>
          <w:szCs w:val="20"/>
          <w:rtl/>
          <w:lang w:eastAsia="en-US"/>
        </w:rPr>
      </w:pPr>
    </w:p>
    <w:p w14:paraId="6C34ECB3"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456979BA" w14:textId="77777777">
      <w:pPr>
        <w:bidi/>
        <w:spacing w:after="0" w:line="276" w:lineRule="auto"/>
        <w:rPr>
          <w:rFonts w:ascii="Calibri" w:eastAsia="Calibri" w:hAnsi="Calibri" w:cs="David"/>
          <w:sz w:val="20"/>
          <w:szCs w:val="20"/>
          <w:rtl/>
          <w:lang w:eastAsia="en-US"/>
        </w:rPr>
      </w:pPr>
    </w:p>
    <w:p w14:paraId="7A6FA138"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התביעה</w:t>
      </w:r>
      <w:r>
        <w:rPr>
          <w:rFonts w:ascii="Calibri" w:eastAsia="Calibri" w:hAnsi="Calibri" w:cs="David" w:hint="cs"/>
          <w:sz w:val="20"/>
          <w:szCs w:val="20"/>
          <w:rtl/>
          <w:lang w:eastAsia="en-US"/>
        </w:rPr>
        <w:t xml:space="preserve">: </w:t>
      </w:r>
      <w:r>
        <w:rPr>
          <w:rFonts w:ascii="David" w:eastAsia="SimSun" w:hAnsi="David" w:cs="David" w:hint="cs"/>
          <w:b/>
          <w:bCs/>
          <w:sz w:val="24"/>
          <w:szCs w:val="24"/>
          <w:u w:val="single"/>
          <w:rtl/>
          <w:lang w:eastAsia="zh-CN"/>
        </w:rPr>
        <w:t xml:space="preserve">63,283 </w:t>
      </w:r>
      <w:r>
        <w:rPr>
          <w:rFonts w:ascii="Calibri" w:eastAsia="Calibri" w:hAnsi="Calibri" w:cs="David" w:hint="cs"/>
          <w:sz w:val="20"/>
          <w:szCs w:val="20"/>
          <w:rtl/>
          <w:lang w:eastAsia="en-US"/>
        </w:rPr>
        <w:t xml:space="preserve">₪ </w:t>
      </w:r>
    </w:p>
    <w:p w14:paraId="2788DA94" w14:textId="77777777">
      <w:pPr>
        <w:bidi/>
        <w:spacing w:after="0" w:line="276" w:lineRule="auto"/>
        <w:rPr>
          <w:rFonts w:ascii="Calibri" w:eastAsia="Calibri" w:hAnsi="Calibri" w:cs="David"/>
          <w:sz w:val="20"/>
          <w:szCs w:val="20"/>
          <w:rtl/>
          <w:lang w:eastAsia="en-US"/>
        </w:rPr>
      </w:pPr>
    </w:p>
    <w:p w14:paraId="483635B5"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lastRenderedPageBreak/>
        <w:t>סכום האגרה</w:t>
      </w:r>
      <w:r>
        <w:rPr>
          <w:rFonts w:ascii="Calibri" w:eastAsia="Calibri" w:hAnsi="Calibri" w:cs="David" w:hint="cs"/>
          <w:sz w:val="20"/>
          <w:szCs w:val="20"/>
          <w:rtl/>
          <w:lang w:eastAsia="en-US"/>
        </w:rPr>
        <w:t xml:space="preserve">: </w:t>
      </w:r>
      <w:r>
        <w:rPr>
          <w:rFonts w:ascii="Calibri" w:eastAsia="Calibri" w:hAnsi="Calibri" w:cs="David" w:hint="cs"/>
          <w:sz w:val="20"/>
          <w:szCs w:val="20"/>
          <w:u w:val="single"/>
          <w:rtl/>
          <w:lang w:eastAsia="en-US"/>
        </w:rPr>
        <w:t>__792.</w:t>
      </w:r>
      <w:r>
        <w:rPr>
          <w:rFonts w:ascii="Calibri" w:eastAsia="Calibri" w:hAnsi="Calibri" w:cs="David" w:hint="cs"/>
          <w:sz w:val="20"/>
          <w:szCs w:val="20"/>
          <w:rtl/>
          <w:lang w:eastAsia="en-US"/>
        </w:rPr>
        <w:t xml:space="preserve"> ₪ בהתאם לפרט 1 לתוספת לתקנות בתי המשפט (אגרות), תשס"ז-2007;</w:t>
      </w:r>
    </w:p>
    <w:p w14:paraId="62B747B4" w14:textId="77777777">
      <w:pPr>
        <w:bidi/>
        <w:spacing w:after="0" w:line="276" w:lineRule="auto"/>
        <w:ind w:right="-284"/>
        <w:rPr>
          <w:rFonts w:ascii="Calibri" w:eastAsia="Calibri" w:hAnsi="Calibri" w:cs="David"/>
          <w:sz w:val="20"/>
          <w:szCs w:val="20"/>
          <w:rtl/>
          <w:lang w:eastAsia="en-US"/>
        </w:rPr>
      </w:pPr>
    </w:p>
    <w:p w14:paraId="2C46B443"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2F7E2916" w14:textId="77777777">
      <w:pPr>
        <w:bidi/>
        <w:spacing w:after="0" w:line="240" w:lineRule="auto"/>
        <w:ind w:left="-341"/>
        <w:jc w:val="center"/>
        <w:rPr>
          <w:rFonts w:ascii="David" w:eastAsia="SimSun" w:hAnsi="David" w:cs="David"/>
          <w:b/>
          <w:bCs/>
          <w:sz w:val="36"/>
          <w:szCs w:val="36"/>
          <w:u w:val="single"/>
          <w:rtl/>
          <w:lang w:eastAsia="zh-CN"/>
        </w:rPr>
      </w:pPr>
    </w:p>
    <w:p w14:paraId="15FAF40E"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5771865D" w14:textId="77777777">
      <w:pPr>
        <w:bidi/>
        <w:spacing w:after="0" w:line="276" w:lineRule="auto"/>
        <w:ind w:right="-284"/>
        <w:jc w:val="center"/>
        <w:rPr>
          <w:rFonts w:ascii="Calibri" w:eastAsia="Calibri" w:hAnsi="Calibri" w:cs="David"/>
          <w:b/>
          <w:bCs/>
          <w:sz w:val="24"/>
          <w:szCs w:val="24"/>
          <w:u w:val="single"/>
          <w:rtl/>
          <w:lang w:eastAsia="en-US"/>
        </w:rPr>
      </w:pPr>
    </w:p>
    <w:p w14:paraId="393C905A"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מוסיא אזרף ואח' הגישו כתב תביעה זה נגדך, אתה מוזמן להגיש כתב הגנה תוך שישים ימים מיום שהומצאה לך הזמנה זו. </w:t>
      </w:r>
    </w:p>
    <w:p w14:paraId="637A9C1E" w14:textId="77777777">
      <w:pPr>
        <w:bidi/>
        <w:spacing w:after="0" w:line="276" w:lineRule="auto"/>
        <w:ind w:right="-284"/>
        <w:jc w:val="both"/>
        <w:rPr>
          <w:rFonts w:ascii="Calibri" w:eastAsia="Calibri" w:hAnsi="Calibri" w:cs="David"/>
          <w:sz w:val="24"/>
          <w:szCs w:val="24"/>
          <w:rtl/>
          <w:lang w:eastAsia="en-US"/>
        </w:rPr>
      </w:pPr>
    </w:p>
    <w:p w14:paraId="71C4196A"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לתשומת לבך, אם לא תגיש כתב הגנה אזי לפי תקנה 130 לתקנות סדר הדין האזרחי, התשע"ט-2018, תהיה לתובעות הזכות לקבל פסק דין שלא בפניך. </w:t>
      </w:r>
    </w:p>
    <w:p w14:paraId="0B0FF4A4" w14:textId="77777777">
      <w:pPr>
        <w:pStyle w:val="a7"/>
        <w:bidi/>
        <w:spacing w:after="0" w:line="240" w:lineRule="auto"/>
        <w:ind w:left="19"/>
        <w:rPr>
          <w:rFonts w:ascii="David" w:eastAsia="SimSun" w:hAnsi="David" w:cs="David"/>
          <w:b/>
          <w:bCs/>
          <w:sz w:val="24"/>
          <w:szCs w:val="24"/>
          <w:u w:val="single"/>
          <w:rtl/>
          <w:lang w:eastAsia="zh-CN"/>
        </w:rPr>
      </w:pPr>
    </w:p>
    <w:p w14:paraId="7E28F83D"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חלק שני</w:t>
      </w:r>
    </w:p>
    <w:p w14:paraId="04C83300" w14:textId="77777777">
      <w:pPr>
        <w:bidi/>
        <w:spacing w:after="0" w:line="276" w:lineRule="auto"/>
        <w:ind w:right="-284"/>
        <w:jc w:val="center"/>
        <w:rPr>
          <w:rFonts w:ascii="Calibri" w:eastAsia="Calibri" w:hAnsi="Calibri" w:cs="David"/>
          <w:b/>
          <w:bCs/>
          <w:sz w:val="24"/>
          <w:szCs w:val="24"/>
          <w:u w:val="single"/>
          <w:rtl/>
          <w:lang w:eastAsia="en-US"/>
        </w:rPr>
      </w:pPr>
    </w:p>
    <w:p w14:paraId="0F593DC7" w14:textId="77777777">
      <w:pPr>
        <w:pStyle w:val="a7"/>
        <w:numPr>
          <w:ilvl w:val="0"/>
          <w:numId w:val="28"/>
        </w:numPr>
        <w:tabs>
          <w:tab w:val="left" w:pos="651"/>
        </w:tabs>
        <w:bidi/>
        <w:spacing w:before="240" w:after="240" w:line="360" w:lineRule="auto"/>
        <w:ind w:left="84" w:right="-284" w:hanging="709"/>
        <w:contextualSpacing w:val="0"/>
        <w:jc w:val="both"/>
        <w:rPr>
          <w:rFonts w:cs="David"/>
          <w:b/>
          <w:bCs/>
          <w:sz w:val="24"/>
          <w:szCs w:val="24"/>
          <w:u w:val="single"/>
        </w:rPr>
      </w:pPr>
      <w:r>
        <w:rPr>
          <w:rFonts w:cs="David" w:hint="cs"/>
          <w:b/>
          <w:bCs/>
          <w:sz w:val="24"/>
          <w:szCs w:val="24"/>
          <w:u w:val="single"/>
          <w:rtl/>
        </w:rPr>
        <w:t>הצדדים</w:t>
      </w:r>
    </w:p>
    <w:p w14:paraId="6DA3A64D" w14:textId="77777777">
      <w:pPr>
        <w:pStyle w:val="a7"/>
        <w:numPr>
          <w:ilvl w:val="0"/>
          <w:numId w:val="27"/>
        </w:numPr>
        <w:tabs>
          <w:tab w:val="left" w:pos="651"/>
        </w:tabs>
        <w:bidi/>
        <w:spacing w:before="240" w:after="240" w:line="360" w:lineRule="auto"/>
        <w:ind w:left="-199" w:right="-284"/>
        <w:contextualSpacing w:val="0"/>
        <w:jc w:val="both"/>
        <w:rPr>
          <w:rFonts w:ascii="David" w:eastAsia="SimSun" w:hAnsi="David" w:cs="David"/>
          <w:b/>
          <w:bCs/>
          <w:sz w:val="24"/>
          <w:szCs w:val="24"/>
          <w:u w:val="single"/>
          <w:lang w:eastAsia="zh-CN"/>
        </w:rPr>
      </w:pPr>
      <w:r>
        <w:rPr>
          <w:rFonts w:ascii="David" w:eastAsia="SimSun" w:hAnsi="David" w:cs="David" w:hint="cs"/>
          <w:sz w:val="24"/>
          <w:szCs w:val="24"/>
          <w:rtl/>
          <w:lang w:eastAsia="zh-CN"/>
        </w:rPr>
        <w:t>הנתבעת 1 חברת אליטליה בע"מ הינה חברת תעופה זרה, עם נציגות בישראל.</w:t>
      </w:r>
    </w:p>
    <w:p w14:paraId="3A2FBBDA" w14:textId="77777777">
      <w:pPr>
        <w:pStyle w:val="a7"/>
        <w:numPr>
          <w:ilvl w:val="0"/>
          <w:numId w:val="27"/>
        </w:numPr>
        <w:tabs>
          <w:tab w:val="left" w:pos="651"/>
        </w:tabs>
        <w:bidi/>
        <w:spacing w:before="240" w:after="240" w:line="360" w:lineRule="auto"/>
        <w:ind w:left="-199" w:right="-284"/>
        <w:contextualSpacing w:val="0"/>
        <w:jc w:val="both"/>
        <w:rPr>
          <w:rFonts w:cs="David"/>
          <w:b/>
          <w:bCs/>
          <w:sz w:val="24"/>
          <w:szCs w:val="24"/>
          <w:u w:val="single"/>
        </w:rPr>
      </w:pPr>
      <w:r>
        <w:rPr>
          <w:rFonts w:ascii="David" w:hAnsi="David" w:cs="David" w:hint="cs"/>
          <w:sz w:val="24"/>
          <w:szCs w:val="24"/>
          <w:rtl/>
        </w:rPr>
        <w:t>התובעות</w:t>
      </w:r>
      <w:r>
        <w:rPr>
          <w:rFonts w:ascii="David" w:eastAsia="SimSun" w:hAnsi="David" w:cs="David" w:hint="cs"/>
          <w:sz w:val="24"/>
          <w:szCs w:val="24"/>
          <w:rtl/>
          <w:lang w:eastAsia="zh-CN"/>
        </w:rPr>
        <w:t xml:space="preserve"> הינן נערות בגיל העשרה - אזרחיות ישראליות חברות קבוצת חב"ד, אשר רכשו כרטיסי טיסה אצל הנתבעת ומטרת </w:t>
      </w:r>
      <w:r>
        <w:rPr>
          <w:rFonts w:ascii="David" w:hAnsi="David" w:cs="David"/>
          <w:sz w:val="24"/>
          <w:szCs w:val="24"/>
          <w:rtl/>
        </w:rPr>
        <w:t xml:space="preserve">הקבוצה הייתה </w:t>
      </w:r>
      <w:r>
        <w:rPr>
          <w:rFonts w:ascii="David" w:hAnsi="David" w:cs="David" w:hint="cs"/>
          <w:sz w:val="24"/>
          <w:szCs w:val="24"/>
          <w:rtl/>
        </w:rPr>
        <w:t xml:space="preserve">להגיע </w:t>
      </w:r>
      <w:r>
        <w:rPr>
          <w:rFonts w:ascii="David" w:eastAsia="SimSun" w:hAnsi="David" w:cs="David"/>
          <w:sz w:val="24"/>
          <w:szCs w:val="24"/>
          <w:rtl/>
          <w:lang w:eastAsia="zh-CN"/>
        </w:rPr>
        <w:t>לרבי</w:t>
      </w:r>
      <w:r>
        <w:rPr>
          <w:rFonts w:ascii="David" w:hAnsi="David" w:cs="David"/>
          <w:sz w:val="24"/>
          <w:szCs w:val="24"/>
          <w:rtl/>
        </w:rPr>
        <w:t xml:space="preserve"> מלובביטש למסע בת מצווה אצל הרבי</w:t>
      </w:r>
      <w:r>
        <w:rPr>
          <w:rFonts w:ascii="David" w:hAnsi="David" w:cs="David"/>
          <w:sz w:val="24"/>
          <w:szCs w:val="24"/>
        </w:rPr>
        <w:t>.</w:t>
      </w:r>
    </w:p>
    <w:p w14:paraId="544678FB" w14:textId="77777777">
      <w:pPr>
        <w:pBdr>
          <w:top w:val="nil"/>
          <w:left w:val="nil"/>
          <w:bottom w:val="nil"/>
          <w:right w:val="nil"/>
          <w:between w:val="nil"/>
        </w:pBdr>
        <w:bidi/>
        <w:spacing w:before="240" w:after="240" w:line="360" w:lineRule="auto"/>
        <w:jc w:val="both"/>
        <w:rPr>
          <w:rFonts w:cs="David"/>
          <w:b/>
          <w:bCs/>
          <w:sz w:val="24"/>
          <w:szCs w:val="24"/>
          <w:u w:val="single"/>
          <w:rtl/>
        </w:rPr>
      </w:pPr>
      <w:r>
        <w:rPr>
          <w:rFonts w:cs="David" w:hint="cs"/>
          <w:b/>
          <w:bCs/>
          <w:sz w:val="24"/>
          <w:szCs w:val="24"/>
          <w:u w:val="single"/>
          <w:rtl/>
        </w:rPr>
        <w:t xml:space="preserve"> הסעד המבוקש: </w:t>
      </w:r>
    </w:p>
    <w:p w14:paraId="2E9C0668" w14:textId="77777777">
      <w:pPr>
        <w:pStyle w:val="a7"/>
        <w:numPr>
          <w:ilvl w:val="0"/>
          <w:numId w:val="27"/>
        </w:numPr>
        <w:tabs>
          <w:tab w:val="left" w:pos="651"/>
        </w:tabs>
        <w:bidi/>
        <w:spacing w:before="240" w:after="240" w:line="360" w:lineRule="auto"/>
        <w:ind w:left="-199" w:right="-284"/>
        <w:contextualSpacing w:val="0"/>
        <w:jc w:val="both"/>
        <w:rPr>
          <w:rFonts w:cs="David"/>
          <w:b/>
          <w:bCs/>
          <w:sz w:val="24"/>
          <w:szCs w:val="24"/>
          <w:u w:val="single"/>
        </w:rPr>
      </w:pPr>
      <w:r>
        <w:rPr>
          <w:rFonts w:ascii="David" w:eastAsia="SimSun" w:hAnsi="David" w:cs="David" w:hint="cs"/>
          <w:sz w:val="24"/>
          <w:szCs w:val="24"/>
          <w:rtl/>
          <w:lang w:eastAsia="zh-CN"/>
        </w:rPr>
        <w:t>לאור</w:t>
      </w:r>
      <w:r>
        <w:rPr>
          <w:rFonts w:cs="David" w:hint="cs"/>
          <w:sz w:val="24"/>
          <w:szCs w:val="24"/>
          <w:rtl/>
        </w:rPr>
        <w:t xml:space="preserve"> </w:t>
      </w:r>
      <w:r>
        <w:rPr>
          <w:rFonts w:ascii="David" w:hAnsi="David" w:cs="David" w:hint="eastAsia"/>
          <w:sz w:val="24"/>
          <w:szCs w:val="24"/>
          <w:rtl/>
        </w:rPr>
        <w:t>האמור</w:t>
      </w:r>
      <w:r>
        <w:rPr>
          <w:rFonts w:cs="David" w:hint="cs"/>
          <w:sz w:val="24"/>
          <w:szCs w:val="24"/>
          <w:rtl/>
        </w:rPr>
        <w:t xml:space="preserve"> להלן, בהמ"ש </w:t>
      </w:r>
      <w:r>
        <w:rPr>
          <w:rFonts w:ascii="David" w:eastAsia="SimSun" w:hAnsi="David" w:cs="David" w:hint="cs"/>
          <w:sz w:val="24"/>
          <w:szCs w:val="24"/>
          <w:rtl/>
          <w:lang w:eastAsia="zh-CN"/>
        </w:rPr>
        <w:t>הנכבד</w:t>
      </w:r>
      <w:r>
        <w:rPr>
          <w:rFonts w:cs="David" w:hint="cs"/>
          <w:sz w:val="24"/>
          <w:szCs w:val="24"/>
          <w:rtl/>
        </w:rPr>
        <w:t xml:space="preserve"> מתבקש להורות לנתבעת לפצות את  התובעות</w:t>
      </w:r>
      <w:r>
        <w:rPr>
          <w:rFonts w:cs="David"/>
          <w:sz w:val="24"/>
          <w:szCs w:val="24"/>
          <w:rtl/>
        </w:rPr>
        <w:t xml:space="preserve"> </w:t>
      </w:r>
      <w:r>
        <w:rPr>
          <w:rFonts w:cs="David" w:hint="cs"/>
          <w:sz w:val="24"/>
          <w:szCs w:val="24"/>
          <w:rtl/>
        </w:rPr>
        <w:t>ב</w:t>
      </w:r>
      <w:r>
        <w:rPr>
          <w:rFonts w:cs="David"/>
          <w:sz w:val="24"/>
          <w:szCs w:val="24"/>
          <w:rtl/>
        </w:rPr>
        <w:t>סך</w:t>
      </w:r>
      <w:r>
        <w:rPr>
          <w:rFonts w:cs="David" w:hint="cs"/>
          <w:sz w:val="24"/>
          <w:szCs w:val="24"/>
          <w:rtl/>
        </w:rPr>
        <w:t xml:space="preserve"> של</w:t>
      </w:r>
      <w:r>
        <w:rPr>
          <w:rFonts w:cs="David"/>
          <w:sz w:val="24"/>
          <w:szCs w:val="24"/>
          <w:rtl/>
        </w:rPr>
        <w:t xml:space="preserve"> </w:t>
      </w:r>
      <w:r>
        <w:rPr>
          <w:rFonts w:cs="David" w:hint="cs"/>
          <w:sz w:val="24"/>
          <w:szCs w:val="24"/>
          <w:rtl/>
        </w:rPr>
        <w:t>63</w:t>
      </w:r>
      <w:r>
        <w:rPr>
          <w:rFonts w:cs="David"/>
          <w:sz w:val="24"/>
          <w:szCs w:val="24"/>
          <w:rtl/>
        </w:rPr>
        <w:t>,</w:t>
      </w:r>
      <w:r>
        <w:rPr>
          <w:rFonts w:cs="David" w:hint="cs"/>
          <w:sz w:val="24"/>
          <w:szCs w:val="24"/>
          <w:rtl/>
        </w:rPr>
        <w:t>283</w:t>
      </w:r>
      <w:r>
        <w:rPr>
          <w:rFonts w:cs="David"/>
          <w:sz w:val="24"/>
          <w:szCs w:val="24"/>
          <w:rtl/>
        </w:rPr>
        <w:t xml:space="preserve"> ₪ .לפי הפרוט שדלקמן</w:t>
      </w:r>
      <w:r>
        <w:rPr>
          <w:rFonts w:cs="David" w:hint="cs"/>
          <w:sz w:val="24"/>
          <w:szCs w:val="24"/>
          <w:rtl/>
        </w:rPr>
        <w:t>:</w:t>
      </w:r>
    </w:p>
    <w:p w14:paraId="32AE99BA" w14:textId="77777777">
      <w:pPr>
        <w:pStyle w:val="a7"/>
        <w:numPr>
          <w:ilvl w:val="1"/>
          <w:numId w:val="27"/>
        </w:numPr>
        <w:tabs>
          <w:tab w:val="left" w:pos="651"/>
        </w:tabs>
        <w:bidi/>
        <w:spacing w:before="240" w:after="240" w:line="360" w:lineRule="auto"/>
        <w:ind w:right="-284"/>
        <w:contextualSpacing w:val="0"/>
        <w:jc w:val="both"/>
        <w:rPr>
          <w:rFonts w:cs="David"/>
          <w:b/>
          <w:bCs/>
          <w:sz w:val="24"/>
          <w:szCs w:val="24"/>
          <w:u w:val="single"/>
        </w:rPr>
      </w:pPr>
      <w:r>
        <w:rPr>
          <w:rFonts w:cs="David" w:hint="cs"/>
          <w:sz w:val="24"/>
          <w:szCs w:val="24"/>
          <w:rtl/>
        </w:rPr>
        <w:t>החזר כספי של כרטיסי הטיסה:</w:t>
      </w:r>
    </w:p>
    <w:p w14:paraId="6F4C3528" w14:textId="77777777">
      <w:pPr>
        <w:pStyle w:val="a7"/>
        <w:tabs>
          <w:tab w:val="left" w:pos="651"/>
        </w:tabs>
        <w:bidi/>
        <w:spacing w:before="240" w:after="240" w:line="360" w:lineRule="auto"/>
        <w:ind w:left="792" w:right="-284"/>
        <w:contextualSpacing w:val="0"/>
        <w:jc w:val="both"/>
        <w:rPr>
          <w:rFonts w:cs="David"/>
          <w:b/>
          <w:bCs/>
          <w:sz w:val="24"/>
          <w:szCs w:val="24"/>
          <w:rtl/>
        </w:rPr>
      </w:pPr>
      <w:r>
        <w:rPr>
          <w:rFonts w:cs="David"/>
          <w:sz w:val="24"/>
          <w:szCs w:val="24"/>
          <w:rtl/>
        </w:rPr>
        <w:t>מוסיא אזרף עלות כרטיס 3379 ₪; חיה מושקא ברנשטיין עלות כרטיס 3730 ₪; סטרנה שרה עבדה  עלות כרטיס 950 דולר-3277 ₪; אלפרוביץ מרים  עלות כרטיס 3000 ₪; כמיה אגיב - 950 דולר-3277 ₪;  מושקא שלג הכרטיס נרכש ביום הטיסה באשראי, והחברה לא גבתה את התשלום. אלרועי בתיה  הכרטיס נרכש ביום הטיסה באשראי, והחברה לא גבתה את התשלום</w:t>
      </w:r>
      <w:r>
        <w:rPr>
          <w:rFonts w:cs="David"/>
          <w:b/>
          <w:bCs/>
          <w:sz w:val="24"/>
          <w:szCs w:val="24"/>
          <w:rtl/>
        </w:rPr>
        <w:t>.סך 16,663 ₪</w:t>
      </w:r>
    </w:p>
    <w:p w14:paraId="59A02F66" w14:textId="77777777">
      <w:pPr>
        <w:pStyle w:val="a7"/>
        <w:numPr>
          <w:ilvl w:val="1"/>
          <w:numId w:val="27"/>
        </w:numPr>
        <w:tabs>
          <w:tab w:val="left" w:pos="651"/>
        </w:tabs>
        <w:bidi/>
        <w:spacing w:before="240" w:after="240" w:line="360" w:lineRule="auto"/>
        <w:ind w:right="-284"/>
        <w:contextualSpacing w:val="0"/>
        <w:jc w:val="both"/>
        <w:rPr>
          <w:rFonts w:cs="David"/>
          <w:sz w:val="24"/>
          <w:szCs w:val="24"/>
        </w:rPr>
      </w:pPr>
      <w:r>
        <w:rPr>
          <w:rFonts w:cs="David"/>
          <w:sz w:val="24"/>
          <w:szCs w:val="24"/>
          <w:rtl/>
        </w:rPr>
        <w:t>פיצוי בשל סירוב להעלות נוסעים לטיסה 9*3180=28,620 ₪ .</w:t>
      </w:r>
    </w:p>
    <w:p w14:paraId="71473D3C" w14:textId="77777777">
      <w:pPr>
        <w:pStyle w:val="a7"/>
        <w:numPr>
          <w:ilvl w:val="1"/>
          <w:numId w:val="27"/>
        </w:numPr>
        <w:tabs>
          <w:tab w:val="left" w:pos="651"/>
        </w:tabs>
        <w:bidi/>
        <w:spacing w:before="240" w:after="240" w:line="360" w:lineRule="auto"/>
        <w:ind w:right="-284"/>
        <w:contextualSpacing w:val="0"/>
        <w:jc w:val="both"/>
        <w:rPr>
          <w:rFonts w:cs="David"/>
          <w:sz w:val="24"/>
          <w:szCs w:val="24"/>
        </w:rPr>
      </w:pPr>
      <w:r>
        <w:rPr>
          <w:rFonts w:cs="David"/>
          <w:sz w:val="24"/>
          <w:szCs w:val="24"/>
          <w:rtl/>
        </w:rPr>
        <w:t xml:space="preserve">פיצויים לדוגמא עבור עגמת נפש -9 נוסעות*2,000 ₪=18,000 ₪ </w:t>
      </w:r>
    </w:p>
    <w:p w14:paraId="55051730" w14:textId="77777777">
      <w:pPr>
        <w:pStyle w:val="a7"/>
        <w:numPr>
          <w:ilvl w:val="0"/>
          <w:numId w:val="28"/>
        </w:numPr>
        <w:tabs>
          <w:tab w:val="left" w:pos="651"/>
        </w:tabs>
        <w:bidi/>
        <w:spacing w:before="240" w:after="240" w:line="360" w:lineRule="auto"/>
        <w:ind w:left="84" w:right="-284" w:hanging="709"/>
        <w:contextualSpacing w:val="0"/>
        <w:jc w:val="both"/>
        <w:rPr>
          <w:rFonts w:cs="David"/>
          <w:b/>
          <w:bCs/>
          <w:sz w:val="24"/>
          <w:szCs w:val="24"/>
          <w:u w:val="single"/>
          <w:rtl/>
        </w:rPr>
      </w:pPr>
      <w:r>
        <w:rPr>
          <w:rFonts w:cs="David" w:hint="eastAsia"/>
          <w:b/>
          <w:bCs/>
          <w:sz w:val="24"/>
          <w:szCs w:val="24"/>
          <w:u w:val="single"/>
          <w:rtl/>
        </w:rPr>
        <w:t>העובדות</w:t>
      </w:r>
      <w:r>
        <w:rPr>
          <w:rFonts w:cs="David"/>
          <w:b/>
          <w:bCs/>
          <w:sz w:val="24"/>
          <w:szCs w:val="24"/>
          <w:u w:val="single"/>
          <w:rtl/>
        </w:rPr>
        <w:t xml:space="preserve"> המקנות סמכות לבית המשפט: </w:t>
      </w:r>
    </w:p>
    <w:p w14:paraId="3F5777F6" w14:textId="77777777">
      <w:pPr>
        <w:pStyle w:val="a7"/>
        <w:numPr>
          <w:ilvl w:val="0"/>
          <w:numId w:val="27"/>
        </w:numPr>
        <w:tabs>
          <w:tab w:val="left" w:pos="651"/>
        </w:tabs>
        <w:bidi/>
        <w:spacing w:before="240" w:after="240" w:line="360" w:lineRule="auto"/>
        <w:ind w:left="-199" w:right="-284"/>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w:t>
      </w:r>
    </w:p>
    <w:p w14:paraId="19A1E4F2" w14:textId="77777777">
      <w:pPr>
        <w:pStyle w:val="a7"/>
        <w:tabs>
          <w:tab w:val="left" w:pos="651"/>
        </w:tabs>
        <w:bidi/>
        <w:spacing w:before="240" w:after="240" w:line="360" w:lineRule="auto"/>
        <w:ind w:left="-199" w:right="-284"/>
        <w:contextualSpacing w:val="0"/>
        <w:jc w:val="both"/>
        <w:rPr>
          <w:rFonts w:cs="David"/>
          <w:sz w:val="24"/>
          <w:szCs w:val="24"/>
          <w:rtl/>
        </w:rPr>
      </w:pPr>
      <w:r>
        <w:rPr>
          <w:rFonts w:cs="David" w:hint="cs"/>
          <w:sz w:val="24"/>
          <w:szCs w:val="24"/>
          <w:rtl/>
        </w:rPr>
        <w:t xml:space="preserve">מקום מענה של הנתבעת. </w:t>
      </w:r>
    </w:p>
    <w:p w14:paraId="72D8E3D0" w14:textId="77777777">
      <w:pPr>
        <w:pStyle w:val="a7"/>
        <w:numPr>
          <w:ilvl w:val="0"/>
          <w:numId w:val="28"/>
        </w:numPr>
        <w:tabs>
          <w:tab w:val="left" w:pos="651"/>
        </w:tabs>
        <w:bidi/>
        <w:spacing w:before="240" w:after="240" w:line="360" w:lineRule="auto"/>
        <w:ind w:left="84" w:right="-284" w:hanging="709"/>
        <w:contextualSpacing w:val="0"/>
        <w:jc w:val="both"/>
        <w:rPr>
          <w:rFonts w:cs="David"/>
          <w:sz w:val="24"/>
          <w:szCs w:val="24"/>
        </w:rPr>
      </w:pPr>
      <w:r>
        <w:rPr>
          <w:rFonts w:cs="David" w:hint="cs"/>
          <w:b/>
          <w:bCs/>
          <w:sz w:val="24"/>
          <w:szCs w:val="24"/>
          <w:u w:val="single"/>
          <w:rtl/>
        </w:rPr>
        <w:t>העובדות הנחוצות לביסוס עילת התביעה ומתי נולדה</w:t>
      </w:r>
      <w:r>
        <w:rPr>
          <w:rFonts w:cs="David" w:hint="cs"/>
          <w:sz w:val="24"/>
          <w:szCs w:val="24"/>
          <w:rtl/>
        </w:rPr>
        <w:t>:</w:t>
      </w:r>
    </w:p>
    <w:p w14:paraId="05A8A2D8" w14:textId="77777777">
      <w:pPr>
        <w:pStyle w:val="a7"/>
        <w:numPr>
          <w:ilvl w:val="0"/>
          <w:numId w:val="27"/>
        </w:numPr>
        <w:tabs>
          <w:tab w:val="left" w:pos="651"/>
        </w:tabs>
        <w:bidi/>
        <w:spacing w:before="240" w:after="240" w:line="360" w:lineRule="auto"/>
        <w:ind w:left="-199" w:right="-284"/>
        <w:contextualSpacing w:val="0"/>
        <w:jc w:val="both"/>
        <w:rPr>
          <w:rFonts w:ascii="David" w:eastAsia="SimSun" w:hAnsi="David" w:cs="David"/>
          <w:sz w:val="24"/>
          <w:szCs w:val="24"/>
          <w:u w:val="single"/>
          <w:lang w:eastAsia="zh-CN"/>
        </w:rPr>
      </w:pPr>
      <w:r>
        <w:rPr>
          <w:rFonts w:ascii="David" w:eastAsia="SimSun" w:hAnsi="David" w:cs="David" w:hint="cs"/>
          <w:sz w:val="24"/>
          <w:szCs w:val="24"/>
          <w:rtl/>
          <w:lang w:eastAsia="zh-CN"/>
        </w:rPr>
        <w:lastRenderedPageBreak/>
        <w:t xml:space="preserve">התובעות רוכשות </w:t>
      </w:r>
      <w:r>
        <w:rPr>
          <w:rFonts w:cs="David" w:hint="cs"/>
          <w:sz w:val="24"/>
          <w:szCs w:val="24"/>
          <w:rtl/>
        </w:rPr>
        <w:t>הכרטיסים</w:t>
      </w:r>
      <w:r>
        <w:rPr>
          <w:rFonts w:ascii="David" w:eastAsia="SimSun" w:hAnsi="David" w:cs="David" w:hint="cs"/>
          <w:sz w:val="24"/>
          <w:szCs w:val="24"/>
          <w:rtl/>
          <w:lang w:eastAsia="zh-CN"/>
        </w:rPr>
        <w:t xml:space="preserve"> לטיסה </w:t>
      </w:r>
      <w:r>
        <w:rPr>
          <w:rFonts w:ascii="David" w:eastAsia="SimSun" w:hAnsi="David" w:cs="David" w:hint="cs"/>
          <w:sz w:val="24"/>
          <w:szCs w:val="24"/>
          <w:lang w:eastAsia="zh-CN"/>
        </w:rPr>
        <w:t xml:space="preserve"> A</w:t>
      </w:r>
      <w:r>
        <w:rPr>
          <w:rFonts w:ascii="David" w:eastAsia="SimSun" w:hAnsi="David" w:cs="David"/>
          <w:sz w:val="24"/>
          <w:szCs w:val="24"/>
          <w:lang w:eastAsia="zh-CN"/>
        </w:rPr>
        <w:t>Z809</w:t>
      </w:r>
      <w:r>
        <w:rPr>
          <w:rFonts w:ascii="David" w:eastAsia="SimSun" w:hAnsi="David" w:cs="David" w:hint="cs"/>
          <w:sz w:val="24"/>
          <w:szCs w:val="24"/>
          <w:rtl/>
          <w:lang w:eastAsia="zh-CN"/>
        </w:rPr>
        <w:t>לרומא אשר תוכננה להמריא ביום 2.6.2022 והמשך בטיסה</w:t>
      </w:r>
      <w:r>
        <w:rPr>
          <w:rFonts w:ascii="David" w:eastAsia="SimSun" w:hAnsi="David" w:cs="David"/>
          <w:sz w:val="24"/>
          <w:szCs w:val="24"/>
          <w:lang w:eastAsia="zh-CN"/>
        </w:rPr>
        <w:t xml:space="preserve"> AZ608 </w:t>
      </w:r>
      <w:r>
        <w:rPr>
          <w:rFonts w:ascii="David" w:eastAsia="SimSun" w:hAnsi="David" w:cs="David" w:hint="cs"/>
          <w:sz w:val="24"/>
          <w:szCs w:val="24"/>
          <w:rtl/>
          <w:lang w:eastAsia="zh-CN"/>
        </w:rPr>
        <w:t xml:space="preserve"> לניו יורק (להלן: </w:t>
      </w:r>
      <w:r>
        <w:rPr>
          <w:rFonts w:ascii="David" w:eastAsia="SimSun" w:hAnsi="David" w:cs="David" w:hint="cs"/>
          <w:b/>
          <w:bCs/>
          <w:sz w:val="24"/>
          <w:szCs w:val="24"/>
          <w:rtl/>
          <w:lang w:eastAsia="zh-CN"/>
        </w:rPr>
        <w:t>"הטיסה"</w:t>
      </w:r>
      <w:r>
        <w:rPr>
          <w:rFonts w:ascii="David" w:eastAsia="SimSun" w:hAnsi="David" w:cs="David" w:hint="cs"/>
          <w:sz w:val="24"/>
          <w:szCs w:val="24"/>
          <w:rtl/>
          <w:lang w:eastAsia="zh-CN"/>
        </w:rPr>
        <w:t xml:space="preserve">). </w:t>
      </w:r>
    </w:p>
    <w:p w14:paraId="317BEABF" w14:textId="77777777">
      <w:pPr>
        <w:pStyle w:val="a7"/>
        <w:numPr>
          <w:ilvl w:val="0"/>
          <w:numId w:val="27"/>
        </w:numPr>
        <w:tabs>
          <w:tab w:val="left" w:pos="651"/>
        </w:tabs>
        <w:bidi/>
        <w:spacing w:before="240" w:after="240" w:line="360" w:lineRule="auto"/>
        <w:ind w:left="-199" w:right="-284"/>
        <w:contextualSpacing w:val="0"/>
        <w:jc w:val="both"/>
        <w:rPr>
          <w:rFonts w:ascii="David" w:eastAsiaTheme="minorHAnsi" w:hAnsi="David" w:cs="David"/>
          <w:sz w:val="24"/>
          <w:szCs w:val="24"/>
          <w:lang w:eastAsia="en-US"/>
        </w:rPr>
      </w:pPr>
      <w:r>
        <w:rPr>
          <w:rFonts w:ascii="David" w:eastAsia="SimSun" w:hAnsi="David" w:cs="David" w:hint="cs"/>
          <w:sz w:val="24"/>
          <w:szCs w:val="24"/>
          <w:rtl/>
          <w:lang w:eastAsia="zh-CN"/>
        </w:rPr>
        <w:t xml:space="preserve">ביום הטיסה מנתב"ג לרומא,  </w:t>
      </w:r>
      <w:r>
        <w:rPr>
          <w:rFonts w:ascii="David" w:hAnsi="David" w:cs="David"/>
          <w:sz w:val="24"/>
          <w:szCs w:val="24"/>
          <w:rtl/>
        </w:rPr>
        <w:t xml:space="preserve">בתאריך </w:t>
      </w:r>
      <w:r>
        <w:rPr>
          <w:rFonts w:ascii="David" w:hAnsi="David" w:cs="David" w:hint="cs"/>
          <w:sz w:val="24"/>
          <w:szCs w:val="24"/>
          <w:rtl/>
        </w:rPr>
        <w:t>2.6.2022</w:t>
      </w:r>
      <w:r>
        <w:rPr>
          <w:rFonts w:ascii="David" w:hAnsi="David" w:cs="David"/>
          <w:sz w:val="24"/>
          <w:szCs w:val="24"/>
          <w:rtl/>
        </w:rPr>
        <w:t xml:space="preserve"> יצא</w:t>
      </w:r>
      <w:r>
        <w:rPr>
          <w:rFonts w:ascii="David" w:hAnsi="David" w:cs="David" w:hint="cs"/>
          <w:sz w:val="24"/>
          <w:szCs w:val="24"/>
          <w:rtl/>
        </w:rPr>
        <w:t>ה</w:t>
      </w:r>
      <w:r>
        <w:rPr>
          <w:rFonts w:ascii="David" w:hAnsi="David" w:cs="David"/>
          <w:sz w:val="24"/>
          <w:szCs w:val="24"/>
          <w:rtl/>
        </w:rPr>
        <w:t xml:space="preserve"> רכזת הקבוצה</w:t>
      </w:r>
      <w:r>
        <w:rPr>
          <w:rFonts w:ascii="David" w:hAnsi="David" w:cs="David" w:hint="cs"/>
          <w:sz w:val="24"/>
          <w:szCs w:val="24"/>
          <w:rtl/>
        </w:rPr>
        <w:t>, המשמשת כנציגת נשי חב"ד צפת, הגב'</w:t>
      </w:r>
      <w:r>
        <w:rPr>
          <w:rFonts w:ascii="David" w:hAnsi="David" w:cs="David"/>
          <w:sz w:val="24"/>
          <w:szCs w:val="24"/>
          <w:rtl/>
        </w:rPr>
        <w:t xml:space="preserve"> שולי אזרף עם תלמידותיה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התובעות,</w:t>
      </w:r>
      <w:r>
        <w:rPr>
          <w:rFonts w:ascii="David" w:hAnsi="David" w:cs="David"/>
          <w:sz w:val="24"/>
          <w:szCs w:val="24"/>
          <w:rtl/>
        </w:rPr>
        <w:t xml:space="preserve"> לשדה התעופה</w:t>
      </w:r>
      <w:r>
        <w:rPr>
          <w:rFonts w:ascii="David" w:hAnsi="David" w:cs="David" w:hint="cs"/>
          <w:sz w:val="24"/>
          <w:szCs w:val="24"/>
          <w:rtl/>
        </w:rPr>
        <w:t xml:space="preserve"> נתב"ג, לטיסה לארה"ב, אשר כללה עצירת ביניים</w:t>
      </w:r>
      <w:r>
        <w:rPr>
          <w:rFonts w:ascii="David" w:hAnsi="David" w:cs="David"/>
          <w:sz w:val="24"/>
          <w:szCs w:val="24"/>
          <w:rtl/>
        </w:rPr>
        <w:t xml:space="preserve"> עם חברת אל א</w:t>
      </w:r>
      <w:r>
        <w:rPr>
          <w:rFonts w:ascii="David" w:hAnsi="David" w:cs="David" w:hint="cs"/>
          <w:sz w:val="24"/>
          <w:szCs w:val="24"/>
          <w:rtl/>
        </w:rPr>
        <w:t>י</w:t>
      </w:r>
      <w:r>
        <w:rPr>
          <w:rFonts w:ascii="David" w:hAnsi="David" w:cs="David"/>
          <w:sz w:val="24"/>
          <w:szCs w:val="24"/>
          <w:rtl/>
        </w:rPr>
        <w:t>טליה</w:t>
      </w:r>
      <w:r>
        <w:rPr>
          <w:rFonts w:ascii="David" w:hAnsi="David" w:cs="David"/>
          <w:sz w:val="24"/>
          <w:szCs w:val="24"/>
        </w:rPr>
        <w:t>.</w:t>
      </w:r>
      <w:r>
        <w:rPr>
          <w:rFonts w:ascii="David" w:hAnsi="David" w:cs="David"/>
          <w:sz w:val="24"/>
          <w:szCs w:val="24"/>
          <w:rtl/>
        </w:rPr>
        <w:t xml:space="preserve"> </w:t>
      </w:r>
      <w:r>
        <w:rPr>
          <w:rFonts w:ascii="David" w:hAnsi="David" w:cs="David" w:hint="cs"/>
          <w:sz w:val="24"/>
          <w:szCs w:val="24"/>
          <w:rtl/>
        </w:rPr>
        <w:t>הגברת שולי אזרף</w:t>
      </w:r>
      <w:r>
        <w:rPr>
          <w:rFonts w:ascii="David" w:hAnsi="David" w:cs="David"/>
          <w:sz w:val="24"/>
          <w:szCs w:val="24"/>
          <w:rtl/>
        </w:rPr>
        <w:t xml:space="preserve"> משתייכת לנש</w:t>
      </w:r>
      <w:r>
        <w:rPr>
          <w:rFonts w:ascii="David" w:hAnsi="David" w:cs="David" w:hint="cs"/>
          <w:sz w:val="24"/>
          <w:szCs w:val="24"/>
          <w:rtl/>
        </w:rPr>
        <w:t>ות</w:t>
      </w:r>
      <w:r>
        <w:rPr>
          <w:rFonts w:ascii="David" w:hAnsi="David" w:cs="David"/>
          <w:sz w:val="24"/>
          <w:szCs w:val="24"/>
          <w:rtl/>
        </w:rPr>
        <w:t xml:space="preserve"> חב"ד</w:t>
      </w:r>
      <w:r>
        <w:rPr>
          <w:rFonts w:ascii="David" w:hAnsi="David" w:cs="David" w:hint="cs"/>
          <w:sz w:val="24"/>
          <w:szCs w:val="24"/>
          <w:rtl/>
        </w:rPr>
        <w:t>,</w:t>
      </w:r>
      <w:r>
        <w:rPr>
          <w:rFonts w:ascii="David" w:hAnsi="David" w:cs="David"/>
          <w:sz w:val="24"/>
          <w:szCs w:val="24"/>
          <w:rtl/>
        </w:rPr>
        <w:t xml:space="preserve"> והנסיעה של הקבוצה הייתה לרבי מלובביטש עם </w:t>
      </w:r>
      <w:r>
        <w:rPr>
          <w:rFonts w:ascii="David" w:hAnsi="David" w:cs="David" w:hint="cs"/>
          <w:sz w:val="24"/>
          <w:szCs w:val="24"/>
          <w:rtl/>
        </w:rPr>
        <w:t>בתה</w:t>
      </w:r>
      <w:r>
        <w:rPr>
          <w:rFonts w:ascii="David" w:hAnsi="David" w:cs="David"/>
          <w:sz w:val="24"/>
          <w:szCs w:val="24"/>
          <w:rtl/>
        </w:rPr>
        <w:t xml:space="preserve"> ועוד </w:t>
      </w:r>
      <w:r>
        <w:rPr>
          <w:rFonts w:ascii="David" w:hAnsi="David" w:cs="David" w:hint="cs"/>
          <w:sz w:val="24"/>
          <w:szCs w:val="24"/>
          <w:rtl/>
        </w:rPr>
        <w:t>8</w:t>
      </w:r>
      <w:r>
        <w:rPr>
          <w:rFonts w:ascii="David" w:hAnsi="David" w:cs="David"/>
          <w:sz w:val="24"/>
          <w:szCs w:val="24"/>
          <w:rtl/>
        </w:rPr>
        <w:t xml:space="preserve"> בנות למסע בת מצווה אצל הרבי</w:t>
      </w:r>
      <w:r>
        <w:rPr>
          <w:rFonts w:ascii="David" w:hAnsi="David" w:cs="David"/>
          <w:sz w:val="24"/>
          <w:szCs w:val="24"/>
        </w:rPr>
        <w:t>.</w:t>
      </w:r>
    </w:p>
    <w:p w14:paraId="79E976A7" w14:textId="3BAF5453">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לאחר שהסתבר לגב' אזרף כי הויזה שלה אינה בתוקף, </w:t>
      </w:r>
      <w:r>
        <w:rPr>
          <w:rFonts w:ascii="David" w:hAnsi="David" w:cs="David" w:hint="eastAsia"/>
          <w:sz w:val="24"/>
          <w:szCs w:val="24"/>
          <w:rtl/>
        </w:rPr>
        <w:t>הגברת</w:t>
      </w:r>
      <w:r>
        <w:rPr>
          <w:rFonts w:ascii="David" w:hAnsi="David" w:cs="David"/>
          <w:sz w:val="24"/>
          <w:szCs w:val="24"/>
          <w:rtl/>
        </w:rPr>
        <w:t xml:space="preserve"> אזרף פנתה </w:t>
      </w:r>
      <w:r>
        <w:rPr>
          <w:rFonts w:cs="David"/>
          <w:sz w:val="24"/>
          <w:szCs w:val="24"/>
          <w:rtl/>
        </w:rPr>
        <w:t>לעמדת</w:t>
      </w:r>
      <w:r>
        <w:rPr>
          <w:rFonts w:ascii="David" w:hAnsi="David" w:cs="David"/>
          <w:sz w:val="24"/>
          <w:szCs w:val="24"/>
          <w:rtl/>
        </w:rPr>
        <w:t xml:space="preserve"> הכרטוס בשדה כדי שיבצעו שינויים בכרטיס ושבנות הקבוצה תוכלנה לטוס בדיוק באותה טיסה למחרת</w:t>
      </w:r>
      <w:r>
        <w:rPr>
          <w:rFonts w:ascii="David" w:hAnsi="David" w:cs="David"/>
          <w:sz w:val="24"/>
          <w:szCs w:val="24"/>
        </w:rPr>
        <w:t>.</w:t>
      </w:r>
      <w:r>
        <w:rPr>
          <w:rFonts w:ascii="David" w:hAnsi="David" w:cs="David"/>
          <w:sz w:val="24"/>
          <w:szCs w:val="24"/>
          <w:rtl/>
        </w:rPr>
        <w:t xml:space="preserve"> הפקידים ערכו</w:t>
      </w:r>
      <w:r>
        <w:rPr>
          <w:rFonts w:ascii="David" w:hAnsi="David" w:cs="David" w:hint="cs"/>
          <w:sz w:val="24"/>
          <w:szCs w:val="24"/>
          <w:rtl/>
        </w:rPr>
        <w:t xml:space="preserve"> ואישרו</w:t>
      </w:r>
      <w:r>
        <w:rPr>
          <w:rFonts w:ascii="David" w:hAnsi="David" w:cs="David"/>
          <w:sz w:val="24"/>
          <w:szCs w:val="24"/>
          <w:rtl/>
        </w:rPr>
        <w:t xml:space="preserve"> את השינוי ל</w:t>
      </w:r>
      <w:r>
        <w:rPr>
          <w:rFonts w:ascii="David" w:hAnsi="David" w:cs="David" w:hint="cs"/>
          <w:sz w:val="24"/>
          <w:szCs w:val="24"/>
          <w:rtl/>
        </w:rPr>
        <w:t xml:space="preserve"> </w:t>
      </w:r>
      <w:r>
        <w:rPr>
          <w:rFonts w:ascii="David" w:hAnsi="David" w:cs="David"/>
          <w:sz w:val="24"/>
          <w:szCs w:val="24"/>
          <w:rtl/>
        </w:rPr>
        <w:t xml:space="preserve">7 בנות, </w:t>
      </w:r>
      <w:r>
        <w:rPr>
          <w:rFonts w:ascii="David" w:hAnsi="David" w:cs="David" w:hint="eastAsia"/>
          <w:sz w:val="24"/>
          <w:szCs w:val="24"/>
          <w:rtl/>
        </w:rPr>
        <w:t>ולאחר</w:t>
      </w:r>
      <w:r>
        <w:rPr>
          <w:rFonts w:ascii="David" w:hAnsi="David" w:cs="David"/>
          <w:sz w:val="24"/>
          <w:szCs w:val="24"/>
          <w:rtl/>
        </w:rPr>
        <w:t xml:space="preserve"> </w:t>
      </w:r>
      <w:r>
        <w:rPr>
          <w:rFonts w:ascii="David" w:hAnsi="David" w:cs="David" w:hint="eastAsia"/>
          <w:sz w:val="24"/>
          <w:szCs w:val="24"/>
          <w:rtl/>
        </w:rPr>
        <w:t>מכן</w:t>
      </w:r>
      <w:r>
        <w:rPr>
          <w:rFonts w:ascii="David" w:hAnsi="David" w:cs="David"/>
          <w:sz w:val="24"/>
          <w:szCs w:val="24"/>
          <w:rtl/>
        </w:rPr>
        <w:t xml:space="preserve"> </w:t>
      </w:r>
      <w:r>
        <w:rPr>
          <w:rFonts w:ascii="David" w:hAnsi="David" w:cs="David" w:hint="eastAsia"/>
          <w:sz w:val="24"/>
          <w:szCs w:val="24"/>
          <w:rtl/>
        </w:rPr>
        <w:t>ציינו</w:t>
      </w:r>
      <w:r>
        <w:rPr>
          <w:rFonts w:ascii="David" w:hAnsi="David" w:cs="David"/>
          <w:sz w:val="24"/>
          <w:szCs w:val="24"/>
          <w:rtl/>
        </w:rPr>
        <w:t xml:space="preserve"> </w:t>
      </w:r>
      <w:r>
        <w:rPr>
          <w:rFonts w:ascii="David" w:hAnsi="David" w:cs="David" w:hint="cs"/>
          <w:sz w:val="24"/>
          <w:szCs w:val="24"/>
          <w:rtl/>
        </w:rPr>
        <w:t xml:space="preserve">כי </w:t>
      </w:r>
      <w:r>
        <w:rPr>
          <w:rFonts w:ascii="David" w:hAnsi="David" w:cs="David" w:hint="eastAsia"/>
          <w:sz w:val="24"/>
          <w:szCs w:val="24"/>
          <w:rtl/>
        </w:rPr>
        <w:t>לשתי</w:t>
      </w:r>
      <w:r>
        <w:rPr>
          <w:rFonts w:ascii="David" w:hAnsi="David" w:cs="David"/>
          <w:sz w:val="24"/>
          <w:szCs w:val="24"/>
          <w:rtl/>
        </w:rPr>
        <w:t xml:space="preserve"> </w:t>
      </w:r>
      <w:r>
        <w:rPr>
          <w:rFonts w:ascii="David" w:hAnsi="David" w:cs="David" w:hint="eastAsia"/>
          <w:sz w:val="24"/>
          <w:szCs w:val="24"/>
          <w:rtl/>
        </w:rPr>
        <w:t>בנות</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יוכלו</w:t>
      </w:r>
      <w:r>
        <w:rPr>
          <w:rFonts w:ascii="David" w:hAnsi="David" w:cs="David"/>
          <w:sz w:val="24"/>
          <w:szCs w:val="24"/>
          <w:rtl/>
        </w:rPr>
        <w:t xml:space="preserve"> </w:t>
      </w:r>
      <w:r>
        <w:rPr>
          <w:rFonts w:ascii="David" w:hAnsi="David" w:cs="David" w:hint="eastAsia"/>
          <w:sz w:val="24"/>
          <w:szCs w:val="24"/>
          <w:rtl/>
        </w:rPr>
        <w:t>לבצע</w:t>
      </w:r>
      <w:r>
        <w:rPr>
          <w:rFonts w:ascii="David" w:hAnsi="David" w:cs="David"/>
          <w:sz w:val="24"/>
          <w:szCs w:val="24"/>
          <w:rtl/>
        </w:rPr>
        <w:t xml:space="preserve"> </w:t>
      </w:r>
      <w:r>
        <w:rPr>
          <w:rFonts w:ascii="David" w:hAnsi="David" w:cs="David" w:hint="eastAsia"/>
          <w:sz w:val="24"/>
          <w:szCs w:val="24"/>
          <w:rtl/>
        </w:rPr>
        <w:t>כרטוס</w:t>
      </w:r>
      <w:r>
        <w:rPr>
          <w:rFonts w:ascii="David" w:hAnsi="David" w:cs="David"/>
          <w:sz w:val="24"/>
          <w:szCs w:val="24"/>
          <w:rtl/>
        </w:rPr>
        <w:t xml:space="preserve"> </w:t>
      </w:r>
      <w:r>
        <w:rPr>
          <w:rFonts w:ascii="David" w:hAnsi="David" w:cs="David" w:hint="eastAsia"/>
          <w:sz w:val="24"/>
          <w:szCs w:val="24"/>
          <w:rtl/>
        </w:rPr>
        <w:t>מאחר</w:t>
      </w:r>
      <w:r>
        <w:rPr>
          <w:rFonts w:ascii="David" w:hAnsi="David" w:cs="David"/>
          <w:sz w:val="24"/>
          <w:szCs w:val="24"/>
          <w:rtl/>
        </w:rPr>
        <w:t xml:space="preserve"> </w:t>
      </w:r>
      <w:r>
        <w:rPr>
          <w:rFonts w:ascii="David" w:hAnsi="David" w:cs="David" w:hint="eastAsia"/>
          <w:sz w:val="24"/>
          <w:szCs w:val="24"/>
          <w:rtl/>
        </w:rPr>
        <w:t>והטיסה</w:t>
      </w:r>
      <w:r>
        <w:rPr>
          <w:rFonts w:ascii="David" w:hAnsi="David" w:cs="David"/>
          <w:sz w:val="24"/>
          <w:szCs w:val="24"/>
          <w:rtl/>
        </w:rPr>
        <w:t xml:space="preserve"> </w:t>
      </w:r>
      <w:r>
        <w:rPr>
          <w:rFonts w:ascii="David" w:hAnsi="David" w:cs="David" w:hint="cs"/>
          <w:sz w:val="24"/>
          <w:szCs w:val="24"/>
          <w:rtl/>
        </w:rPr>
        <w:t xml:space="preserve">שלמחרת </w:t>
      </w:r>
      <w:r>
        <w:rPr>
          <w:rFonts w:ascii="David" w:hAnsi="David" w:cs="David" w:hint="eastAsia"/>
          <w:sz w:val="24"/>
          <w:szCs w:val="24"/>
          <w:rtl/>
        </w:rPr>
        <w:t>מלאה</w:t>
      </w:r>
      <w:r>
        <w:rPr>
          <w:rFonts w:ascii="David" w:hAnsi="David" w:cs="David"/>
          <w:sz w:val="24"/>
          <w:szCs w:val="24"/>
          <w:rtl/>
        </w:rPr>
        <w:t>.</w:t>
      </w:r>
      <w:r>
        <w:rPr>
          <w:rFonts w:ascii="David" w:hAnsi="David" w:cs="David" w:hint="cs"/>
          <w:sz w:val="24"/>
          <w:szCs w:val="24"/>
          <w:rtl/>
        </w:rPr>
        <w:t xml:space="preserve"> </w:t>
      </w:r>
    </w:p>
    <w:p w14:paraId="0C79D9A2"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בהמשך לאמור, למחרת היום, הייתה הגב' אזרף בקשר סוכן הנסיעות שלה אשר שלח לה בהודעה את הכרטיסים וציין בשיחות עמה שהכל סודר והן יכולות ליסוע לשדה התעופה לצורך הטיסה עם כרטיסי הטיסה שהעביר להן</w:t>
      </w:r>
      <w:r>
        <w:rPr>
          <w:rFonts w:ascii="David" w:hAnsi="David" w:cs="David"/>
          <w:sz w:val="24"/>
          <w:szCs w:val="24"/>
          <w:rtl/>
        </w:rPr>
        <w:t xml:space="preserve"> עבור שבעת הבנות. </w:t>
      </w:r>
    </w:p>
    <w:p w14:paraId="399EE428"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באשר לשתי </w:t>
      </w:r>
      <w:r>
        <w:rPr>
          <w:rFonts w:cs="David" w:hint="cs"/>
          <w:sz w:val="24"/>
          <w:szCs w:val="24"/>
          <w:rtl/>
        </w:rPr>
        <w:t>הבנות</w:t>
      </w:r>
      <w:r>
        <w:rPr>
          <w:rFonts w:ascii="David" w:hAnsi="David" w:cs="David" w:hint="cs"/>
          <w:sz w:val="24"/>
          <w:szCs w:val="24"/>
          <w:rtl/>
        </w:rPr>
        <w:t xml:space="preserve"> הנוספות, רכשה הגברת אזרף כרטיסי טיסה נוספים ב-1,300 דולר </w:t>
      </w:r>
      <w:r>
        <w:rPr>
          <w:rFonts w:ascii="David" w:hAnsi="David" w:cs="David"/>
          <w:sz w:val="24"/>
          <w:szCs w:val="24"/>
          <w:rtl/>
        </w:rPr>
        <w:t>בחברה אחרת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וכן רכשה</w:t>
      </w:r>
      <w:r>
        <w:rPr>
          <w:rFonts w:ascii="David" w:hAnsi="David" w:cs="David"/>
          <w:sz w:val="24"/>
          <w:szCs w:val="24"/>
          <w:rtl/>
        </w:rPr>
        <w:t xml:space="preserve"> כרטיס טיסה נוסף למלווה.</w:t>
      </w:r>
      <w:r>
        <w:rPr>
          <w:rFonts w:ascii="David" w:hAnsi="David" w:cs="David" w:hint="cs"/>
          <w:sz w:val="24"/>
          <w:szCs w:val="24"/>
          <w:rtl/>
        </w:rPr>
        <w:t xml:space="preserve"> יצוין כי אותן שתי בנות אכן טסו יחד עם המלווה לארה"ב.</w:t>
      </w:r>
    </w:p>
    <w:p w14:paraId="1FA3B73D"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כמתוכנן</w:t>
      </w:r>
      <w:r>
        <w:rPr>
          <w:rFonts w:ascii="David" w:hAnsi="David" w:cs="David"/>
          <w:sz w:val="24"/>
          <w:szCs w:val="24"/>
          <w:rtl/>
        </w:rPr>
        <w:t xml:space="preserve">, </w:t>
      </w:r>
      <w:r>
        <w:rPr>
          <w:rFonts w:cs="David" w:hint="cs"/>
          <w:sz w:val="24"/>
          <w:szCs w:val="24"/>
          <w:rtl/>
        </w:rPr>
        <w:t>התובעות</w:t>
      </w:r>
      <w:r>
        <w:rPr>
          <w:rFonts w:ascii="David" w:hAnsi="David" w:cs="David"/>
          <w:sz w:val="24"/>
          <w:szCs w:val="24"/>
          <w:rtl/>
        </w:rPr>
        <w:t xml:space="preserve"> הגיעו לשדה התעופה למחרת </w:t>
      </w:r>
      <w:r>
        <w:rPr>
          <w:rFonts w:ascii="David" w:hAnsi="David" w:cs="David" w:hint="eastAsia"/>
          <w:sz w:val="24"/>
          <w:szCs w:val="24"/>
          <w:rtl/>
        </w:rPr>
        <w:t>מספר</w:t>
      </w:r>
      <w:r>
        <w:rPr>
          <w:rFonts w:ascii="David" w:hAnsi="David" w:cs="David"/>
          <w:sz w:val="24"/>
          <w:szCs w:val="24"/>
          <w:rtl/>
        </w:rPr>
        <w:t xml:space="preserve"> שעות לפני הטיסה. דא עקא, כאשר הגיעו לבצע צ'ק אי</w:t>
      </w:r>
      <w:r>
        <w:rPr>
          <w:rFonts w:ascii="David" w:hAnsi="David" w:cs="David" w:hint="eastAsia"/>
          <w:sz w:val="24"/>
          <w:szCs w:val="24"/>
          <w:rtl/>
        </w:rPr>
        <w:t>ן</w:t>
      </w:r>
      <w:r>
        <w:rPr>
          <w:rFonts w:ascii="David" w:hAnsi="David" w:cs="David"/>
          <w:sz w:val="24"/>
          <w:szCs w:val="24"/>
          <w:rtl/>
        </w:rPr>
        <w:t xml:space="preserve"> – </w:t>
      </w:r>
      <w:r>
        <w:rPr>
          <w:rFonts w:ascii="David" w:hAnsi="David" w:cs="David" w:hint="eastAsia"/>
          <w:b/>
          <w:bCs/>
          <w:sz w:val="24"/>
          <w:szCs w:val="24"/>
          <w:rtl/>
        </w:rPr>
        <w:t>נטען</w:t>
      </w:r>
      <w:r>
        <w:rPr>
          <w:rFonts w:ascii="David" w:hAnsi="David" w:cs="David"/>
          <w:b/>
          <w:bCs/>
          <w:sz w:val="24"/>
          <w:szCs w:val="24"/>
          <w:rtl/>
        </w:rPr>
        <w:t xml:space="preserve"> בפניהן כי הכרטיסים "לא מוכנים</w:t>
      </w:r>
      <w:r>
        <w:rPr>
          <w:rFonts w:ascii="David" w:hAnsi="David" w:cs="David"/>
          <w:b/>
          <w:bCs/>
          <w:sz w:val="24"/>
          <w:szCs w:val="24"/>
        </w:rPr>
        <w:t>"</w:t>
      </w:r>
      <w:r>
        <w:rPr>
          <w:rFonts w:ascii="David" w:hAnsi="David" w:cs="David"/>
          <w:b/>
          <w:bCs/>
          <w:sz w:val="24"/>
          <w:szCs w:val="24"/>
          <w:rtl/>
        </w:rPr>
        <w:t xml:space="preserve"> ולא ניתן להעלות איתם ככה למטוס.</w:t>
      </w:r>
      <w:r>
        <w:rPr>
          <w:rFonts w:ascii="David" w:hAnsi="David" w:cs="David" w:hint="cs"/>
          <w:b/>
          <w:bCs/>
          <w:sz w:val="24"/>
          <w:szCs w:val="24"/>
          <w:rtl/>
        </w:rPr>
        <w:t xml:space="preserve"> </w:t>
      </w:r>
      <w:r>
        <w:rPr>
          <w:rFonts w:ascii="David" w:hAnsi="David" w:cs="David" w:hint="cs"/>
          <w:sz w:val="24"/>
          <w:szCs w:val="24"/>
          <w:rtl/>
        </w:rPr>
        <w:t xml:space="preserve">אף על פי שהיו 7 מקומות שמורים על שמות הבנות </w:t>
      </w:r>
      <w:r>
        <w:rPr>
          <w:rFonts w:ascii="David" w:hAnsi="David" w:cs="David"/>
          <w:sz w:val="24"/>
          <w:szCs w:val="24"/>
          <w:rtl/>
        </w:rPr>
        <w:t>–</w:t>
      </w:r>
      <w:r>
        <w:rPr>
          <w:rFonts w:ascii="David" w:hAnsi="David" w:cs="David" w:hint="cs"/>
          <w:sz w:val="24"/>
          <w:szCs w:val="24"/>
          <w:rtl/>
        </w:rPr>
        <w:t xml:space="preserve"> כפי שהיה רשום במערכות המחשב. </w:t>
      </w:r>
    </w:p>
    <w:p w14:paraId="66B9576E"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ברור</w:t>
      </w:r>
      <w:r>
        <w:rPr>
          <w:rFonts w:ascii="David" w:hAnsi="David" w:cs="David"/>
          <w:sz w:val="24"/>
          <w:szCs w:val="24"/>
          <w:rtl/>
        </w:rPr>
        <w:t xml:space="preserve"> כי, אי </w:t>
      </w:r>
      <w:r>
        <w:rPr>
          <w:rFonts w:cs="David" w:hint="cs"/>
          <w:sz w:val="24"/>
          <w:szCs w:val="24"/>
          <w:rtl/>
        </w:rPr>
        <w:t>העלאת</w:t>
      </w:r>
      <w:r>
        <w:rPr>
          <w:rFonts w:ascii="David" w:hAnsi="David" w:cs="David"/>
          <w:sz w:val="24"/>
          <w:szCs w:val="24"/>
          <w:rtl/>
        </w:rPr>
        <w:t xml:space="preserve"> </w:t>
      </w:r>
      <w:r>
        <w:rPr>
          <w:rFonts w:ascii="David" w:hAnsi="David" w:cs="David" w:hint="cs"/>
          <w:sz w:val="24"/>
          <w:szCs w:val="24"/>
          <w:rtl/>
        </w:rPr>
        <w:t>התובעות</w:t>
      </w:r>
      <w:r>
        <w:rPr>
          <w:rFonts w:ascii="David" w:hAnsi="David" w:cs="David"/>
          <w:sz w:val="24"/>
          <w:szCs w:val="24"/>
          <w:rtl/>
        </w:rPr>
        <w:t xml:space="preserve"> </w:t>
      </w:r>
      <w:r>
        <w:rPr>
          <w:rFonts w:ascii="David" w:hAnsi="David" w:cs="David" w:hint="eastAsia"/>
          <w:sz w:val="24"/>
          <w:szCs w:val="24"/>
          <w:rtl/>
        </w:rPr>
        <w:t>נבעה</w:t>
      </w:r>
      <w:r>
        <w:rPr>
          <w:rFonts w:ascii="David" w:hAnsi="David" w:cs="David"/>
          <w:sz w:val="24"/>
          <w:szCs w:val="24"/>
          <w:rtl/>
        </w:rPr>
        <w:t xml:space="preserve"> ממניעים שאינם עניינים, ובטח שלא בשל 'בעיה' כלשהי בכרטיסים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שכן היה ברור לכל, לרבתו לנתבעת כי הכרטיסים כורטסו באופן מלא ותקין ואף עברו ביקורת של סוכן הנסיעות שאישר אותם</w:t>
      </w:r>
      <w:r>
        <w:rPr>
          <w:rFonts w:ascii="David" w:hAnsi="David" w:cs="David"/>
          <w:sz w:val="24"/>
          <w:szCs w:val="24"/>
          <w:rtl/>
        </w:rPr>
        <w:t xml:space="preserve">. </w:t>
      </w:r>
    </w:p>
    <w:p w14:paraId="6F5C009B" w14:textId="77777777">
      <w:pPr>
        <w:pStyle w:val="a7"/>
        <w:pBdr>
          <w:top w:val="nil"/>
          <w:left w:val="nil"/>
          <w:bottom w:val="nil"/>
          <w:right w:val="nil"/>
          <w:between w:val="nil"/>
        </w:pBdr>
        <w:bidi/>
        <w:spacing w:before="240" w:after="240" w:line="360" w:lineRule="auto"/>
        <w:ind w:left="1005"/>
        <w:jc w:val="center"/>
        <w:rPr>
          <w:rFonts w:ascii="David" w:hAnsi="David" w:cs="David"/>
          <w:b/>
          <w:bCs/>
          <w:color w:val="000000"/>
          <w:sz w:val="24"/>
          <w:szCs w:val="24"/>
          <w:u w:val="single"/>
          <w:rtl/>
        </w:rPr>
      </w:pPr>
      <w:r>
        <w:rPr>
          <w:rFonts w:ascii="David" w:hAnsi="David" w:cs="David" w:hint="cs"/>
          <w:b/>
          <w:bCs/>
          <w:color w:val="000000"/>
          <w:sz w:val="24"/>
          <w:szCs w:val="24"/>
          <w:u w:val="single"/>
          <w:rtl/>
        </w:rPr>
        <w:t>חלק שלישי</w:t>
      </w:r>
    </w:p>
    <w:p w14:paraId="37903EDC"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החלק העובדתי</w:t>
      </w:r>
    </w:p>
    <w:p w14:paraId="33C83DD6" w14:textId="77777777">
      <w:pPr>
        <w:pStyle w:val="a7"/>
        <w:numPr>
          <w:ilvl w:val="0"/>
          <w:numId w:val="27"/>
        </w:numPr>
        <w:tabs>
          <w:tab w:val="left" w:pos="651"/>
        </w:tabs>
        <w:bidi/>
        <w:spacing w:before="240" w:after="240" w:line="360" w:lineRule="auto"/>
        <w:ind w:left="-199" w:right="-284"/>
        <w:contextualSpacing w:val="0"/>
        <w:jc w:val="both"/>
        <w:rPr>
          <w:rFonts w:ascii="David" w:eastAsia="SimSun" w:hAnsi="David" w:cs="David"/>
          <w:sz w:val="24"/>
          <w:szCs w:val="24"/>
          <w:u w:val="single"/>
          <w:lang w:eastAsia="zh-CN"/>
        </w:rPr>
      </w:pPr>
      <w:r>
        <w:rPr>
          <w:rFonts w:ascii="David" w:eastAsia="SimSun" w:hAnsi="David" w:cs="David" w:hint="cs"/>
          <w:sz w:val="24"/>
          <w:szCs w:val="24"/>
          <w:rtl/>
          <w:lang w:eastAsia="zh-CN"/>
        </w:rPr>
        <w:t xml:space="preserve">התובעות רוכשות </w:t>
      </w:r>
      <w:r>
        <w:rPr>
          <w:rFonts w:cs="David" w:hint="cs"/>
          <w:sz w:val="24"/>
          <w:szCs w:val="24"/>
          <w:rtl/>
        </w:rPr>
        <w:t>הכרטיסים</w:t>
      </w:r>
      <w:r>
        <w:rPr>
          <w:rFonts w:ascii="David" w:eastAsia="SimSun" w:hAnsi="David" w:cs="David" w:hint="cs"/>
          <w:sz w:val="24"/>
          <w:szCs w:val="24"/>
          <w:rtl/>
          <w:lang w:eastAsia="zh-CN"/>
        </w:rPr>
        <w:t xml:space="preserve"> לטיסה </w:t>
      </w:r>
      <w:r>
        <w:rPr>
          <w:rFonts w:ascii="David" w:eastAsia="SimSun" w:hAnsi="David" w:cs="David" w:hint="cs"/>
          <w:sz w:val="24"/>
          <w:szCs w:val="24"/>
          <w:lang w:eastAsia="zh-CN"/>
        </w:rPr>
        <w:t xml:space="preserve"> A</w:t>
      </w:r>
      <w:r>
        <w:rPr>
          <w:rFonts w:ascii="David" w:eastAsia="SimSun" w:hAnsi="David" w:cs="David"/>
          <w:sz w:val="24"/>
          <w:szCs w:val="24"/>
          <w:lang w:eastAsia="zh-CN"/>
        </w:rPr>
        <w:t>Z809</w:t>
      </w:r>
      <w:r>
        <w:rPr>
          <w:rFonts w:ascii="David" w:eastAsia="SimSun" w:hAnsi="David" w:cs="David" w:hint="cs"/>
          <w:sz w:val="24"/>
          <w:szCs w:val="24"/>
          <w:rtl/>
          <w:lang w:eastAsia="zh-CN"/>
        </w:rPr>
        <w:t>לרומא אשר תוכננה להמריא ביום 2.6.2022 והמשך בטיסה</w:t>
      </w:r>
      <w:r>
        <w:rPr>
          <w:rFonts w:ascii="David" w:eastAsia="SimSun" w:hAnsi="David" w:cs="David"/>
          <w:sz w:val="24"/>
          <w:szCs w:val="24"/>
          <w:lang w:eastAsia="zh-CN"/>
        </w:rPr>
        <w:t xml:space="preserve"> AZ608 </w:t>
      </w:r>
      <w:r>
        <w:rPr>
          <w:rFonts w:ascii="David" w:eastAsia="SimSun" w:hAnsi="David" w:cs="David" w:hint="cs"/>
          <w:sz w:val="24"/>
          <w:szCs w:val="24"/>
          <w:rtl/>
          <w:lang w:eastAsia="zh-CN"/>
        </w:rPr>
        <w:t xml:space="preserve"> לניו יורק (להלן: </w:t>
      </w:r>
      <w:r>
        <w:rPr>
          <w:rFonts w:ascii="David" w:eastAsia="SimSun" w:hAnsi="David" w:cs="David" w:hint="cs"/>
          <w:b/>
          <w:bCs/>
          <w:sz w:val="24"/>
          <w:szCs w:val="24"/>
          <w:rtl/>
          <w:lang w:eastAsia="zh-CN"/>
        </w:rPr>
        <w:t>"הטיסה"</w:t>
      </w:r>
      <w:r>
        <w:rPr>
          <w:rFonts w:ascii="David" w:eastAsia="SimSun" w:hAnsi="David" w:cs="David" w:hint="cs"/>
          <w:sz w:val="24"/>
          <w:szCs w:val="24"/>
          <w:rtl/>
          <w:lang w:eastAsia="zh-CN"/>
        </w:rPr>
        <w:t xml:space="preserve">). </w:t>
      </w:r>
    </w:p>
    <w:p w14:paraId="23F91243" w14:textId="77777777">
      <w:pPr>
        <w:bidi/>
        <w:spacing w:before="240" w:after="240" w:line="360" w:lineRule="auto"/>
        <w:ind w:right="-142"/>
        <w:jc w:val="both"/>
        <w:rPr>
          <w:rFonts w:ascii="David" w:eastAsia="SimSun" w:hAnsi="David" w:cs="David"/>
          <w:sz w:val="24"/>
          <w:szCs w:val="24"/>
          <w:u w:val="single"/>
          <w:rtl/>
          <w:lang w:eastAsia="zh-CN"/>
        </w:rPr>
      </w:pPr>
      <w:r>
        <w:rPr>
          <w:rFonts w:ascii="David" w:eastAsia="SimSun" w:hAnsi="David" w:cs="David" w:hint="cs"/>
          <w:sz w:val="24"/>
          <w:szCs w:val="24"/>
          <w:rtl/>
          <w:lang w:eastAsia="zh-CN"/>
        </w:rPr>
        <w:t>העתק כרטיסי הטיסה המקוריים מצ"ב כ</w:t>
      </w:r>
      <w:r>
        <w:rPr>
          <w:rFonts w:ascii="David" w:eastAsia="SimSun" w:hAnsi="David" w:cs="David" w:hint="cs"/>
          <w:b/>
          <w:bCs/>
          <w:sz w:val="24"/>
          <w:szCs w:val="24"/>
          <w:u w:val="single"/>
          <w:rtl/>
          <w:lang w:eastAsia="zh-CN"/>
        </w:rPr>
        <w:t>נספח 1.</w:t>
      </w:r>
    </w:p>
    <w:p w14:paraId="253E4DD0" w14:textId="77777777">
      <w:pPr>
        <w:pStyle w:val="a7"/>
        <w:numPr>
          <w:ilvl w:val="0"/>
          <w:numId w:val="27"/>
        </w:numPr>
        <w:tabs>
          <w:tab w:val="left" w:pos="651"/>
        </w:tabs>
        <w:bidi/>
        <w:spacing w:before="240" w:after="240" w:line="360" w:lineRule="auto"/>
        <w:ind w:left="-199" w:right="-284"/>
        <w:contextualSpacing w:val="0"/>
        <w:jc w:val="both"/>
        <w:rPr>
          <w:rFonts w:ascii="David" w:eastAsiaTheme="minorHAnsi" w:hAnsi="David" w:cs="David"/>
          <w:sz w:val="24"/>
          <w:szCs w:val="24"/>
          <w:lang w:eastAsia="en-US"/>
        </w:rPr>
      </w:pPr>
      <w:r>
        <w:rPr>
          <w:rFonts w:ascii="David" w:eastAsia="SimSun" w:hAnsi="David" w:cs="David" w:hint="cs"/>
          <w:sz w:val="24"/>
          <w:szCs w:val="24"/>
          <w:rtl/>
          <w:lang w:eastAsia="zh-CN"/>
        </w:rPr>
        <w:t xml:space="preserve">ביום הטיסה מנתב"ג לרומא,  </w:t>
      </w:r>
      <w:r>
        <w:rPr>
          <w:rFonts w:ascii="David" w:hAnsi="David" w:cs="David"/>
          <w:sz w:val="24"/>
          <w:szCs w:val="24"/>
          <w:rtl/>
        </w:rPr>
        <w:t xml:space="preserve">בתאריך </w:t>
      </w:r>
      <w:r>
        <w:rPr>
          <w:rFonts w:ascii="David" w:hAnsi="David" w:cs="David" w:hint="cs"/>
          <w:sz w:val="24"/>
          <w:szCs w:val="24"/>
          <w:rtl/>
        </w:rPr>
        <w:t>2.6.2022</w:t>
      </w:r>
      <w:r>
        <w:rPr>
          <w:rFonts w:ascii="David" w:hAnsi="David" w:cs="David"/>
          <w:sz w:val="24"/>
          <w:szCs w:val="24"/>
          <w:rtl/>
        </w:rPr>
        <w:t xml:space="preserve"> יצא</w:t>
      </w:r>
      <w:r>
        <w:rPr>
          <w:rFonts w:ascii="David" w:hAnsi="David" w:cs="David" w:hint="cs"/>
          <w:sz w:val="24"/>
          <w:szCs w:val="24"/>
          <w:rtl/>
        </w:rPr>
        <w:t>ה</w:t>
      </w:r>
      <w:r>
        <w:rPr>
          <w:rFonts w:ascii="David" w:hAnsi="David" w:cs="David"/>
          <w:sz w:val="24"/>
          <w:szCs w:val="24"/>
          <w:rtl/>
        </w:rPr>
        <w:t xml:space="preserve"> רכזת הקבוצה</w:t>
      </w:r>
      <w:r>
        <w:rPr>
          <w:rFonts w:ascii="David" w:hAnsi="David" w:cs="David" w:hint="cs"/>
          <w:sz w:val="24"/>
          <w:szCs w:val="24"/>
          <w:rtl/>
        </w:rPr>
        <w:t>, המשמשת כנציגת נשי חב"ד צפת, הגב'</w:t>
      </w:r>
      <w:r>
        <w:rPr>
          <w:rFonts w:ascii="David" w:hAnsi="David" w:cs="David"/>
          <w:sz w:val="24"/>
          <w:szCs w:val="24"/>
          <w:rtl/>
        </w:rPr>
        <w:t xml:space="preserve"> שולי אזרף עם תלמידותיה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התובעות,</w:t>
      </w:r>
      <w:r>
        <w:rPr>
          <w:rFonts w:ascii="David" w:hAnsi="David" w:cs="David"/>
          <w:sz w:val="24"/>
          <w:szCs w:val="24"/>
          <w:rtl/>
        </w:rPr>
        <w:t xml:space="preserve"> לשדה התעופה</w:t>
      </w:r>
      <w:r>
        <w:rPr>
          <w:rFonts w:ascii="David" w:hAnsi="David" w:cs="David" w:hint="cs"/>
          <w:sz w:val="24"/>
          <w:szCs w:val="24"/>
          <w:rtl/>
        </w:rPr>
        <w:t xml:space="preserve"> נתב"ג, לטיסה לארה"ב, אשר כללה עצירת ביניים</w:t>
      </w:r>
      <w:r>
        <w:rPr>
          <w:rFonts w:ascii="David" w:hAnsi="David" w:cs="David"/>
          <w:sz w:val="24"/>
          <w:szCs w:val="24"/>
          <w:rtl/>
        </w:rPr>
        <w:t xml:space="preserve"> עם חברת אל א</w:t>
      </w:r>
      <w:r>
        <w:rPr>
          <w:rFonts w:ascii="David" w:hAnsi="David" w:cs="David" w:hint="cs"/>
          <w:sz w:val="24"/>
          <w:szCs w:val="24"/>
          <w:rtl/>
        </w:rPr>
        <w:t>י</w:t>
      </w:r>
      <w:r>
        <w:rPr>
          <w:rFonts w:ascii="David" w:hAnsi="David" w:cs="David"/>
          <w:sz w:val="24"/>
          <w:szCs w:val="24"/>
          <w:rtl/>
        </w:rPr>
        <w:t>טליה</w:t>
      </w:r>
      <w:r>
        <w:rPr>
          <w:rFonts w:ascii="David" w:hAnsi="David" w:cs="David"/>
          <w:sz w:val="24"/>
          <w:szCs w:val="24"/>
        </w:rPr>
        <w:t>.</w:t>
      </w:r>
      <w:r>
        <w:rPr>
          <w:rFonts w:ascii="David" w:hAnsi="David" w:cs="David"/>
          <w:sz w:val="24"/>
          <w:szCs w:val="24"/>
          <w:rtl/>
        </w:rPr>
        <w:t xml:space="preserve"> </w:t>
      </w:r>
      <w:r>
        <w:rPr>
          <w:rFonts w:ascii="David" w:hAnsi="David" w:cs="David" w:hint="cs"/>
          <w:sz w:val="24"/>
          <w:szCs w:val="24"/>
          <w:rtl/>
        </w:rPr>
        <w:t>הגברת שולי אזרף</w:t>
      </w:r>
      <w:r>
        <w:rPr>
          <w:rFonts w:ascii="David" w:hAnsi="David" w:cs="David"/>
          <w:sz w:val="24"/>
          <w:szCs w:val="24"/>
          <w:rtl/>
        </w:rPr>
        <w:t xml:space="preserve"> משתייכת לנש</w:t>
      </w:r>
      <w:r>
        <w:rPr>
          <w:rFonts w:ascii="David" w:hAnsi="David" w:cs="David" w:hint="cs"/>
          <w:sz w:val="24"/>
          <w:szCs w:val="24"/>
          <w:rtl/>
        </w:rPr>
        <w:t>ות</w:t>
      </w:r>
      <w:r>
        <w:rPr>
          <w:rFonts w:ascii="David" w:hAnsi="David" w:cs="David"/>
          <w:sz w:val="24"/>
          <w:szCs w:val="24"/>
          <w:rtl/>
        </w:rPr>
        <w:t xml:space="preserve"> חב"ד</w:t>
      </w:r>
      <w:r>
        <w:rPr>
          <w:rFonts w:ascii="David" w:hAnsi="David" w:cs="David" w:hint="cs"/>
          <w:sz w:val="24"/>
          <w:szCs w:val="24"/>
          <w:rtl/>
        </w:rPr>
        <w:t>,</w:t>
      </w:r>
      <w:r>
        <w:rPr>
          <w:rFonts w:ascii="David" w:hAnsi="David" w:cs="David"/>
          <w:sz w:val="24"/>
          <w:szCs w:val="24"/>
          <w:rtl/>
        </w:rPr>
        <w:t xml:space="preserve"> והנסיעה של הקבוצה הייתה לרבי מלובביטש עם </w:t>
      </w:r>
      <w:r>
        <w:rPr>
          <w:rFonts w:ascii="David" w:hAnsi="David" w:cs="David" w:hint="cs"/>
          <w:sz w:val="24"/>
          <w:szCs w:val="24"/>
          <w:rtl/>
        </w:rPr>
        <w:t>בתה</w:t>
      </w:r>
      <w:r>
        <w:rPr>
          <w:rFonts w:ascii="David" w:hAnsi="David" w:cs="David"/>
          <w:sz w:val="24"/>
          <w:szCs w:val="24"/>
          <w:rtl/>
        </w:rPr>
        <w:t xml:space="preserve"> ועוד </w:t>
      </w:r>
      <w:r>
        <w:rPr>
          <w:rFonts w:ascii="David" w:hAnsi="David" w:cs="David" w:hint="cs"/>
          <w:sz w:val="24"/>
          <w:szCs w:val="24"/>
          <w:rtl/>
        </w:rPr>
        <w:t>8</w:t>
      </w:r>
      <w:r>
        <w:rPr>
          <w:rFonts w:ascii="David" w:hAnsi="David" w:cs="David"/>
          <w:sz w:val="24"/>
          <w:szCs w:val="24"/>
          <w:rtl/>
        </w:rPr>
        <w:t xml:space="preserve"> בנות למסע בת מצווה אצל הרבי</w:t>
      </w:r>
      <w:r>
        <w:rPr>
          <w:rFonts w:ascii="David" w:hAnsi="David" w:cs="David"/>
          <w:sz w:val="24"/>
          <w:szCs w:val="24"/>
        </w:rPr>
        <w:t>.</w:t>
      </w:r>
    </w:p>
    <w:p w14:paraId="623BE440"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lastRenderedPageBreak/>
        <w:t xml:space="preserve">הקבוצה הגיעה </w:t>
      </w:r>
      <w:r>
        <w:rPr>
          <w:rFonts w:ascii="David" w:hAnsi="David" w:cs="David"/>
          <w:sz w:val="24"/>
          <w:szCs w:val="24"/>
          <w:rtl/>
        </w:rPr>
        <w:t>לשדה</w:t>
      </w:r>
      <w:r>
        <w:rPr>
          <w:rFonts w:ascii="David" w:hAnsi="David" w:cs="David" w:hint="cs"/>
          <w:sz w:val="24"/>
          <w:szCs w:val="24"/>
          <w:rtl/>
        </w:rPr>
        <w:t xml:space="preserve"> התעופה</w:t>
      </w:r>
      <w:r>
        <w:rPr>
          <w:rFonts w:ascii="David" w:hAnsi="David" w:cs="David"/>
          <w:sz w:val="24"/>
          <w:szCs w:val="24"/>
          <w:rtl/>
        </w:rPr>
        <w:t xml:space="preserve"> </w:t>
      </w:r>
      <w:r>
        <w:rPr>
          <w:rFonts w:cs="David"/>
          <w:sz w:val="24"/>
          <w:szCs w:val="24"/>
          <w:rtl/>
        </w:rPr>
        <w:t>ושם</w:t>
      </w:r>
      <w:r>
        <w:rPr>
          <w:rFonts w:ascii="David" w:hAnsi="David" w:cs="David"/>
          <w:sz w:val="24"/>
          <w:szCs w:val="24"/>
          <w:rtl/>
        </w:rPr>
        <w:t xml:space="preserve"> גיל</w:t>
      </w:r>
      <w:r>
        <w:rPr>
          <w:rFonts w:ascii="David" w:hAnsi="David" w:cs="David" w:hint="cs"/>
          <w:sz w:val="24"/>
          <w:szCs w:val="24"/>
          <w:rtl/>
        </w:rPr>
        <w:t xml:space="preserve">תה הגברת אזרף </w:t>
      </w:r>
      <w:r>
        <w:rPr>
          <w:rFonts w:ascii="David" w:hAnsi="David" w:cs="David"/>
          <w:sz w:val="24"/>
          <w:szCs w:val="24"/>
          <w:rtl/>
        </w:rPr>
        <w:t>שהויזה של</w:t>
      </w:r>
      <w:r>
        <w:rPr>
          <w:rFonts w:ascii="David" w:hAnsi="David" w:cs="David" w:hint="cs"/>
          <w:sz w:val="24"/>
          <w:szCs w:val="24"/>
          <w:rtl/>
        </w:rPr>
        <w:t>ה</w:t>
      </w:r>
      <w:r>
        <w:rPr>
          <w:rFonts w:ascii="David" w:hAnsi="David" w:cs="David"/>
          <w:sz w:val="24"/>
          <w:szCs w:val="24"/>
          <w:rtl/>
        </w:rPr>
        <w:t xml:space="preserve"> לא בתוקף. מיד ניס</w:t>
      </w:r>
      <w:r>
        <w:rPr>
          <w:rFonts w:ascii="David" w:hAnsi="David" w:cs="David" w:hint="cs"/>
          <w:sz w:val="24"/>
          <w:szCs w:val="24"/>
          <w:rtl/>
        </w:rPr>
        <w:t>תה</w:t>
      </w:r>
      <w:r>
        <w:rPr>
          <w:rFonts w:ascii="David" w:hAnsi="David" w:cs="David"/>
          <w:sz w:val="24"/>
          <w:szCs w:val="24"/>
          <w:rtl/>
        </w:rPr>
        <w:t xml:space="preserve"> לפנות ל</w:t>
      </w:r>
      <w:r>
        <w:rPr>
          <w:rFonts w:ascii="David" w:hAnsi="David" w:cs="David" w:hint="cs"/>
          <w:sz w:val="24"/>
          <w:szCs w:val="24"/>
          <w:rtl/>
        </w:rPr>
        <w:t>נציגי הנתבעת</w:t>
      </w:r>
      <w:r>
        <w:rPr>
          <w:rFonts w:ascii="David" w:hAnsi="David" w:cs="David"/>
          <w:sz w:val="24"/>
          <w:szCs w:val="24"/>
          <w:rtl/>
        </w:rPr>
        <w:t xml:space="preserve"> ולבקש להצמיד דיילת לבנות על מנת שהן תוכלנה לטוס</w:t>
      </w:r>
      <w:r>
        <w:rPr>
          <w:rFonts w:ascii="David" w:hAnsi="David" w:cs="David" w:hint="cs"/>
          <w:sz w:val="24"/>
          <w:szCs w:val="24"/>
          <w:rtl/>
        </w:rPr>
        <w:t xml:space="preserve">, אבל סורבה. ויובהר כי אף הצעה כי ישולם תמורה בעניין לא הועילה. </w:t>
      </w:r>
    </w:p>
    <w:p w14:paraId="2EB0543A"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בין כך ובין כך, </w:t>
      </w:r>
      <w:r>
        <w:rPr>
          <w:rFonts w:ascii="David" w:hAnsi="David" w:cs="David" w:hint="eastAsia"/>
          <w:sz w:val="24"/>
          <w:szCs w:val="24"/>
          <w:rtl/>
        </w:rPr>
        <w:t>הגברת</w:t>
      </w:r>
      <w:r>
        <w:rPr>
          <w:rFonts w:ascii="David" w:hAnsi="David" w:cs="David"/>
          <w:sz w:val="24"/>
          <w:szCs w:val="24"/>
          <w:rtl/>
        </w:rPr>
        <w:t xml:space="preserve"> אזרף פנתה </w:t>
      </w:r>
      <w:r>
        <w:rPr>
          <w:rFonts w:cs="David"/>
          <w:sz w:val="24"/>
          <w:szCs w:val="24"/>
          <w:rtl/>
        </w:rPr>
        <w:t>לעמדת</w:t>
      </w:r>
      <w:r>
        <w:rPr>
          <w:rFonts w:ascii="David" w:hAnsi="David" w:cs="David"/>
          <w:sz w:val="24"/>
          <w:szCs w:val="24"/>
          <w:rtl/>
        </w:rPr>
        <w:t xml:space="preserve"> הכרטוס בשדה כדי שיבצעו שינויים בכרטיס ושבנות הקבוצה תוכלנה לטוס בדיוק באותה טיסה למחרת</w:t>
      </w:r>
      <w:r>
        <w:rPr>
          <w:rFonts w:ascii="David" w:hAnsi="David" w:cs="David"/>
          <w:sz w:val="24"/>
          <w:szCs w:val="24"/>
        </w:rPr>
        <w:t>.</w:t>
      </w:r>
      <w:r>
        <w:rPr>
          <w:rFonts w:ascii="David" w:hAnsi="David" w:cs="David"/>
          <w:sz w:val="24"/>
          <w:szCs w:val="24"/>
          <w:rtl/>
        </w:rPr>
        <w:t xml:space="preserve"> הפקידים ערכו</w:t>
      </w:r>
      <w:r>
        <w:rPr>
          <w:rFonts w:ascii="David" w:hAnsi="David" w:cs="David" w:hint="cs"/>
          <w:sz w:val="24"/>
          <w:szCs w:val="24"/>
          <w:rtl/>
        </w:rPr>
        <w:t xml:space="preserve"> ואישרו</w:t>
      </w:r>
      <w:r>
        <w:rPr>
          <w:rFonts w:ascii="David" w:hAnsi="David" w:cs="David"/>
          <w:sz w:val="24"/>
          <w:szCs w:val="24"/>
          <w:rtl/>
        </w:rPr>
        <w:t xml:space="preserve"> את השינוי ל</w:t>
      </w:r>
      <w:r>
        <w:rPr>
          <w:rFonts w:ascii="David" w:hAnsi="David" w:cs="David" w:hint="cs"/>
          <w:sz w:val="24"/>
          <w:szCs w:val="24"/>
          <w:rtl/>
        </w:rPr>
        <w:t xml:space="preserve"> </w:t>
      </w:r>
      <w:r>
        <w:rPr>
          <w:rFonts w:ascii="David" w:hAnsi="David" w:cs="David"/>
          <w:sz w:val="24"/>
          <w:szCs w:val="24"/>
          <w:rtl/>
        </w:rPr>
        <w:t xml:space="preserve">7 בנות, </w:t>
      </w:r>
      <w:r>
        <w:rPr>
          <w:rFonts w:ascii="David" w:hAnsi="David" w:cs="David" w:hint="eastAsia"/>
          <w:sz w:val="24"/>
          <w:szCs w:val="24"/>
          <w:rtl/>
        </w:rPr>
        <w:t>ולאחר</w:t>
      </w:r>
      <w:r>
        <w:rPr>
          <w:rFonts w:ascii="David" w:hAnsi="David" w:cs="David"/>
          <w:sz w:val="24"/>
          <w:szCs w:val="24"/>
          <w:rtl/>
        </w:rPr>
        <w:t xml:space="preserve"> </w:t>
      </w:r>
      <w:r>
        <w:rPr>
          <w:rFonts w:ascii="David" w:hAnsi="David" w:cs="David" w:hint="eastAsia"/>
          <w:sz w:val="24"/>
          <w:szCs w:val="24"/>
          <w:rtl/>
        </w:rPr>
        <w:t>מכן</w:t>
      </w:r>
      <w:r>
        <w:rPr>
          <w:rFonts w:ascii="David" w:hAnsi="David" w:cs="David"/>
          <w:sz w:val="24"/>
          <w:szCs w:val="24"/>
          <w:rtl/>
        </w:rPr>
        <w:t xml:space="preserve"> </w:t>
      </w:r>
      <w:r>
        <w:rPr>
          <w:rFonts w:ascii="David" w:hAnsi="David" w:cs="David" w:hint="eastAsia"/>
          <w:sz w:val="24"/>
          <w:szCs w:val="24"/>
          <w:rtl/>
        </w:rPr>
        <w:t>ציינו</w:t>
      </w:r>
      <w:r>
        <w:rPr>
          <w:rFonts w:ascii="David" w:hAnsi="David" w:cs="David"/>
          <w:sz w:val="24"/>
          <w:szCs w:val="24"/>
          <w:rtl/>
        </w:rPr>
        <w:t xml:space="preserve"> </w:t>
      </w:r>
      <w:r>
        <w:rPr>
          <w:rFonts w:ascii="David" w:hAnsi="David" w:cs="David" w:hint="cs"/>
          <w:sz w:val="24"/>
          <w:szCs w:val="24"/>
          <w:rtl/>
        </w:rPr>
        <w:t xml:space="preserve">כי </w:t>
      </w:r>
      <w:r>
        <w:rPr>
          <w:rFonts w:ascii="David" w:hAnsi="David" w:cs="David" w:hint="eastAsia"/>
          <w:sz w:val="24"/>
          <w:szCs w:val="24"/>
          <w:rtl/>
        </w:rPr>
        <w:t>לשתי</w:t>
      </w:r>
      <w:r>
        <w:rPr>
          <w:rFonts w:ascii="David" w:hAnsi="David" w:cs="David"/>
          <w:sz w:val="24"/>
          <w:szCs w:val="24"/>
          <w:rtl/>
        </w:rPr>
        <w:t xml:space="preserve"> </w:t>
      </w:r>
      <w:r>
        <w:rPr>
          <w:rFonts w:ascii="David" w:hAnsi="David" w:cs="David" w:hint="eastAsia"/>
          <w:sz w:val="24"/>
          <w:szCs w:val="24"/>
          <w:rtl/>
        </w:rPr>
        <w:t>בנות</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יוכלו</w:t>
      </w:r>
      <w:r>
        <w:rPr>
          <w:rFonts w:ascii="David" w:hAnsi="David" w:cs="David"/>
          <w:sz w:val="24"/>
          <w:szCs w:val="24"/>
          <w:rtl/>
        </w:rPr>
        <w:t xml:space="preserve"> </w:t>
      </w:r>
      <w:r>
        <w:rPr>
          <w:rFonts w:ascii="David" w:hAnsi="David" w:cs="David" w:hint="eastAsia"/>
          <w:sz w:val="24"/>
          <w:szCs w:val="24"/>
          <w:rtl/>
        </w:rPr>
        <w:t>לבצע</w:t>
      </w:r>
      <w:r>
        <w:rPr>
          <w:rFonts w:ascii="David" w:hAnsi="David" w:cs="David"/>
          <w:sz w:val="24"/>
          <w:szCs w:val="24"/>
          <w:rtl/>
        </w:rPr>
        <w:t xml:space="preserve"> </w:t>
      </w:r>
      <w:r>
        <w:rPr>
          <w:rFonts w:ascii="David" w:hAnsi="David" w:cs="David" w:hint="eastAsia"/>
          <w:sz w:val="24"/>
          <w:szCs w:val="24"/>
          <w:rtl/>
        </w:rPr>
        <w:t>כרטוס</w:t>
      </w:r>
      <w:r>
        <w:rPr>
          <w:rFonts w:ascii="David" w:hAnsi="David" w:cs="David"/>
          <w:sz w:val="24"/>
          <w:szCs w:val="24"/>
          <w:rtl/>
        </w:rPr>
        <w:t xml:space="preserve"> </w:t>
      </w:r>
      <w:r>
        <w:rPr>
          <w:rFonts w:ascii="David" w:hAnsi="David" w:cs="David" w:hint="eastAsia"/>
          <w:sz w:val="24"/>
          <w:szCs w:val="24"/>
          <w:rtl/>
        </w:rPr>
        <w:t>מאחר</w:t>
      </w:r>
      <w:r>
        <w:rPr>
          <w:rFonts w:ascii="David" w:hAnsi="David" w:cs="David"/>
          <w:sz w:val="24"/>
          <w:szCs w:val="24"/>
          <w:rtl/>
        </w:rPr>
        <w:t xml:space="preserve"> </w:t>
      </w:r>
      <w:r>
        <w:rPr>
          <w:rFonts w:ascii="David" w:hAnsi="David" w:cs="David" w:hint="eastAsia"/>
          <w:sz w:val="24"/>
          <w:szCs w:val="24"/>
          <w:rtl/>
        </w:rPr>
        <w:t>והטיסה</w:t>
      </w:r>
      <w:r>
        <w:rPr>
          <w:rFonts w:ascii="David" w:hAnsi="David" w:cs="David"/>
          <w:sz w:val="24"/>
          <w:szCs w:val="24"/>
          <w:rtl/>
        </w:rPr>
        <w:t xml:space="preserve"> </w:t>
      </w:r>
      <w:r>
        <w:rPr>
          <w:rFonts w:ascii="David" w:hAnsi="David" w:cs="David" w:hint="cs"/>
          <w:sz w:val="24"/>
          <w:szCs w:val="24"/>
          <w:rtl/>
        </w:rPr>
        <w:t xml:space="preserve">שלמחרת </w:t>
      </w:r>
      <w:r>
        <w:rPr>
          <w:rFonts w:ascii="David" w:hAnsi="David" w:cs="David" w:hint="eastAsia"/>
          <w:sz w:val="24"/>
          <w:szCs w:val="24"/>
          <w:rtl/>
        </w:rPr>
        <w:t>מלאה</w:t>
      </w:r>
      <w:r>
        <w:rPr>
          <w:rFonts w:ascii="David" w:hAnsi="David" w:cs="David"/>
          <w:sz w:val="24"/>
          <w:szCs w:val="24"/>
          <w:rtl/>
        </w:rPr>
        <w:t>.</w:t>
      </w:r>
      <w:r>
        <w:rPr>
          <w:rFonts w:ascii="David" w:hAnsi="David" w:cs="David" w:hint="cs"/>
          <w:sz w:val="24"/>
          <w:szCs w:val="24"/>
          <w:rtl/>
        </w:rPr>
        <w:t xml:space="preserve"> </w:t>
      </w:r>
    </w:p>
    <w:p w14:paraId="3D9BFAE7"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בהמשך לאמור, למחרת היום, הייתה הגב' אזרף בקשר סוכן הנסיעות שלה אשר שלח לה בהודעה את הכרטיסים וציין בשיחות עמה שהכל סודר והן יכולות ליסוע לשדה התעופה לצורך הטיסה עם כרטיסי הטיסה שהעביר להן</w:t>
      </w:r>
      <w:r>
        <w:rPr>
          <w:rFonts w:ascii="David" w:hAnsi="David" w:cs="David"/>
          <w:sz w:val="24"/>
          <w:szCs w:val="24"/>
          <w:rtl/>
        </w:rPr>
        <w:t xml:space="preserve"> עבור שבעת הבנות. </w:t>
      </w:r>
    </w:p>
    <w:p w14:paraId="23F554D9" w14:textId="77777777">
      <w:pPr>
        <w:pStyle w:val="a7"/>
        <w:bidi/>
        <w:spacing w:before="240" w:after="240" w:line="360" w:lineRule="auto"/>
        <w:ind w:left="360" w:right="-142"/>
        <w:contextualSpacing w:val="0"/>
        <w:jc w:val="both"/>
        <w:rPr>
          <w:rFonts w:ascii="David" w:eastAsia="SimSun" w:hAnsi="David" w:cs="David"/>
          <w:sz w:val="24"/>
          <w:szCs w:val="24"/>
          <w:u w:val="single"/>
          <w:rtl/>
          <w:lang w:eastAsia="zh-CN"/>
        </w:rPr>
      </w:pPr>
      <w:r>
        <w:rPr>
          <w:rFonts w:ascii="David" w:eastAsia="SimSun" w:hAnsi="David" w:cs="David" w:hint="cs"/>
          <w:sz w:val="24"/>
          <w:szCs w:val="24"/>
          <w:rtl/>
          <w:lang w:eastAsia="zh-CN"/>
        </w:rPr>
        <w:t>העתקי כרטיסי הטיסה המוחלפים מצ"ב כ</w:t>
      </w:r>
      <w:r>
        <w:rPr>
          <w:rFonts w:ascii="David" w:eastAsia="SimSun" w:hAnsi="David" w:cs="David" w:hint="cs"/>
          <w:b/>
          <w:bCs/>
          <w:sz w:val="24"/>
          <w:szCs w:val="24"/>
          <w:u w:val="single"/>
          <w:rtl/>
          <w:lang w:eastAsia="zh-CN"/>
        </w:rPr>
        <w:t>נספח 2.</w:t>
      </w:r>
    </w:p>
    <w:p w14:paraId="15C4D603"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יובהר כי היה ברור לגב' שולי אזרף כי לאחר אישורה של הנתבעת את הכרטוס עוד כאשר הייתה בשדה התעופה, ולאחר מכן עת סוכן הנסיעות </w:t>
      </w:r>
      <w:r>
        <w:rPr>
          <w:rFonts w:ascii="David" w:hAnsi="David" w:cs="David"/>
          <w:sz w:val="24"/>
          <w:szCs w:val="24"/>
          <w:rtl/>
        </w:rPr>
        <w:t>–</w:t>
      </w:r>
      <w:r>
        <w:rPr>
          <w:rFonts w:ascii="David" w:hAnsi="David" w:cs="David" w:hint="cs"/>
          <w:sz w:val="24"/>
          <w:szCs w:val="24"/>
          <w:rtl/>
        </w:rPr>
        <w:t xml:space="preserve"> אשר שלח לה את הכרטיסים המוכנים </w:t>
      </w:r>
      <w:r>
        <w:rPr>
          <w:rFonts w:ascii="David" w:hAnsi="David" w:cs="David"/>
          <w:sz w:val="24"/>
          <w:szCs w:val="24"/>
          <w:rtl/>
        </w:rPr>
        <w:t>–</w:t>
      </w:r>
      <w:r>
        <w:rPr>
          <w:rFonts w:ascii="David" w:hAnsi="David" w:cs="David" w:hint="cs"/>
          <w:sz w:val="24"/>
          <w:szCs w:val="24"/>
          <w:rtl/>
        </w:rPr>
        <w:t xml:space="preserve"> הרי היה נהיר וברור כי הכרטוס בוצע.</w:t>
      </w:r>
    </w:p>
    <w:p w14:paraId="3B52E803"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באשר לשתי </w:t>
      </w:r>
      <w:r>
        <w:rPr>
          <w:rFonts w:cs="David" w:hint="cs"/>
          <w:sz w:val="24"/>
          <w:szCs w:val="24"/>
          <w:rtl/>
        </w:rPr>
        <w:t>הבנות</w:t>
      </w:r>
      <w:r>
        <w:rPr>
          <w:rFonts w:ascii="David" w:hAnsi="David" w:cs="David" w:hint="cs"/>
          <w:sz w:val="24"/>
          <w:szCs w:val="24"/>
          <w:rtl/>
        </w:rPr>
        <w:t xml:space="preserve"> הנוספות, רכשה הגברת אזרף כרטיסי טיסה נוספים ב-1,300 דולר </w:t>
      </w:r>
      <w:r>
        <w:rPr>
          <w:rFonts w:ascii="David" w:hAnsi="David" w:cs="David"/>
          <w:sz w:val="24"/>
          <w:szCs w:val="24"/>
          <w:rtl/>
        </w:rPr>
        <w:t>בחברה אחרת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וכן רכשה</w:t>
      </w:r>
      <w:r>
        <w:rPr>
          <w:rFonts w:ascii="David" w:hAnsi="David" w:cs="David"/>
          <w:sz w:val="24"/>
          <w:szCs w:val="24"/>
          <w:rtl/>
        </w:rPr>
        <w:t xml:space="preserve"> כרטיס טיסה נוסף למלווה.</w:t>
      </w:r>
      <w:r>
        <w:rPr>
          <w:rFonts w:ascii="David" w:hAnsi="David" w:cs="David" w:hint="cs"/>
          <w:sz w:val="24"/>
          <w:szCs w:val="24"/>
          <w:rtl/>
        </w:rPr>
        <w:t xml:space="preserve"> יצוין כי אותן שתי בנות אכן טסו יחד עם המלווה לארה"ב.</w:t>
      </w:r>
    </w:p>
    <w:p w14:paraId="769B9A65" w14:textId="77777777">
      <w:pPr>
        <w:pBdr>
          <w:top w:val="nil"/>
          <w:left w:val="nil"/>
          <w:bottom w:val="nil"/>
          <w:right w:val="nil"/>
          <w:between w:val="nil"/>
        </w:pBdr>
        <w:bidi/>
        <w:spacing w:before="240" w:after="240" w:line="360" w:lineRule="auto"/>
        <w:jc w:val="both"/>
        <w:rPr>
          <w:rFonts w:ascii="David" w:hAnsi="David" w:cs="David"/>
          <w:color w:val="000000"/>
          <w:sz w:val="24"/>
          <w:szCs w:val="24"/>
        </w:rPr>
      </w:pPr>
      <w:r>
        <w:rPr>
          <w:rFonts w:ascii="David" w:eastAsia="Calibri" w:hAnsi="David" w:cs="David" w:hint="cs"/>
          <w:sz w:val="24"/>
          <w:szCs w:val="24"/>
          <w:rtl/>
          <w:lang w:val="en-GB" w:eastAsia="en-US"/>
        </w:rPr>
        <w:t>העתק כרטיסים וקבלות עבור מלווה נחמה גינסבורג ו 2 הבנות חנה אשכנזי וחיה מושקה מצ"ב כ</w:t>
      </w:r>
      <w:r>
        <w:rPr>
          <w:rFonts w:ascii="David" w:eastAsia="Calibri" w:hAnsi="David" w:cs="David" w:hint="cs"/>
          <w:b/>
          <w:bCs/>
          <w:sz w:val="24"/>
          <w:szCs w:val="24"/>
          <w:u w:val="single"/>
          <w:rtl/>
          <w:lang w:val="en-GB" w:eastAsia="en-US"/>
        </w:rPr>
        <w:t xml:space="preserve">נספח </w:t>
      </w:r>
      <w:r>
        <w:rPr>
          <w:rFonts w:ascii="David" w:hAnsi="David" w:cs="David" w:hint="cs"/>
          <w:b/>
          <w:bCs/>
          <w:color w:val="000000"/>
          <w:sz w:val="24"/>
          <w:szCs w:val="24"/>
          <w:u w:val="single"/>
          <w:rtl/>
        </w:rPr>
        <w:t>3</w:t>
      </w:r>
      <w:r>
        <w:rPr>
          <w:rFonts w:ascii="David" w:hAnsi="David" w:cs="David" w:hint="cs"/>
          <w:color w:val="000000"/>
          <w:sz w:val="24"/>
          <w:szCs w:val="24"/>
          <w:rtl/>
        </w:rPr>
        <w:t>.</w:t>
      </w:r>
    </w:p>
    <w:p w14:paraId="4A7F16B1"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מתוך</w:t>
      </w:r>
      <w:r>
        <w:rPr>
          <w:rFonts w:ascii="David" w:hAnsi="David" w:cs="David"/>
          <w:sz w:val="24"/>
          <w:szCs w:val="24"/>
          <w:rtl/>
        </w:rPr>
        <w:t xml:space="preserve"> הבנה </w:t>
      </w:r>
      <w:r>
        <w:rPr>
          <w:rFonts w:cs="David" w:hint="cs"/>
          <w:sz w:val="24"/>
          <w:szCs w:val="24"/>
          <w:rtl/>
        </w:rPr>
        <w:t>כי</w:t>
      </w:r>
      <w:r>
        <w:rPr>
          <w:rFonts w:ascii="David" w:hAnsi="David" w:cs="David"/>
          <w:sz w:val="24"/>
          <w:szCs w:val="24"/>
          <w:rtl/>
        </w:rPr>
        <w:t xml:space="preserve"> יש בידם כרטיסי טיסה למחרת בבוקר שבה הגברת אזרף עם הבנות לכפר חב"ד. </w:t>
      </w:r>
      <w:r>
        <w:rPr>
          <w:rFonts w:ascii="David" w:hAnsi="David" w:cs="David" w:hint="eastAsia"/>
          <w:sz w:val="24"/>
          <w:szCs w:val="24"/>
          <w:rtl/>
        </w:rPr>
        <w:t>דאגה</w:t>
      </w:r>
      <w:r>
        <w:rPr>
          <w:rFonts w:ascii="David" w:hAnsi="David" w:cs="David"/>
          <w:sz w:val="24"/>
          <w:szCs w:val="24"/>
          <w:rtl/>
        </w:rPr>
        <w:t xml:space="preserve"> </w:t>
      </w:r>
      <w:r>
        <w:rPr>
          <w:rFonts w:ascii="David" w:hAnsi="David" w:cs="David" w:hint="eastAsia"/>
          <w:sz w:val="24"/>
          <w:szCs w:val="24"/>
          <w:rtl/>
        </w:rPr>
        <w:t>להן</w:t>
      </w:r>
      <w:r>
        <w:rPr>
          <w:rFonts w:ascii="David" w:hAnsi="David" w:cs="David"/>
          <w:sz w:val="24"/>
          <w:szCs w:val="24"/>
          <w:rtl/>
        </w:rPr>
        <w:t xml:space="preserve"> למקומות לינה, אוכל, תעסוקה ושהות לקבוצה </w:t>
      </w:r>
      <w:r>
        <w:rPr>
          <w:rFonts w:ascii="David" w:hAnsi="David" w:cs="David" w:hint="eastAsia"/>
          <w:sz w:val="24"/>
          <w:szCs w:val="24"/>
          <w:rtl/>
        </w:rPr>
        <w:t>היות</w:t>
      </w:r>
      <w:r>
        <w:rPr>
          <w:rFonts w:ascii="David" w:hAnsi="David" w:cs="David"/>
          <w:sz w:val="24"/>
          <w:szCs w:val="24"/>
          <w:rtl/>
        </w:rPr>
        <w:t xml:space="preserve"> </w:t>
      </w:r>
      <w:r>
        <w:rPr>
          <w:rFonts w:ascii="David" w:hAnsi="David" w:cs="David" w:hint="eastAsia"/>
          <w:sz w:val="24"/>
          <w:szCs w:val="24"/>
          <w:rtl/>
        </w:rPr>
        <w:t>ו</w:t>
      </w:r>
      <w:r>
        <w:rPr>
          <w:rFonts w:ascii="David" w:hAnsi="David" w:cs="David"/>
          <w:sz w:val="24"/>
          <w:szCs w:val="24"/>
          <w:rtl/>
        </w:rPr>
        <w:t>בנות הקבוצה</w:t>
      </w:r>
      <w:r>
        <w:rPr>
          <w:rFonts w:ascii="David" w:hAnsi="David" w:cs="David"/>
          <w:sz w:val="24"/>
          <w:szCs w:val="24"/>
        </w:rPr>
        <w:t> </w:t>
      </w:r>
      <w:r>
        <w:rPr>
          <w:rFonts w:ascii="David" w:hAnsi="David" w:cs="David"/>
          <w:sz w:val="24"/>
          <w:szCs w:val="24"/>
          <w:rtl/>
        </w:rPr>
        <w:t xml:space="preserve">מגיעות </w:t>
      </w:r>
      <w:r>
        <w:rPr>
          <w:rFonts w:ascii="David" w:hAnsi="David" w:cs="David" w:hint="eastAsia"/>
          <w:sz w:val="24"/>
          <w:szCs w:val="24"/>
          <w:rtl/>
        </w:rPr>
        <w:t>מרחבי</w:t>
      </w:r>
      <w:r>
        <w:rPr>
          <w:rFonts w:ascii="David" w:hAnsi="David" w:cs="David"/>
          <w:sz w:val="24"/>
          <w:szCs w:val="24"/>
          <w:rtl/>
        </w:rPr>
        <w:t xml:space="preserve"> הארץ - מצפת ועד ערד</w:t>
      </w:r>
      <w:r>
        <w:rPr>
          <w:rFonts w:ascii="David" w:hAnsi="David" w:cs="David"/>
          <w:sz w:val="24"/>
          <w:szCs w:val="24"/>
        </w:rPr>
        <w:t>.</w:t>
      </w:r>
    </w:p>
    <w:p w14:paraId="089663D7"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כמתוכנן</w:t>
      </w:r>
      <w:r>
        <w:rPr>
          <w:rFonts w:ascii="David" w:hAnsi="David" w:cs="David"/>
          <w:sz w:val="24"/>
          <w:szCs w:val="24"/>
          <w:rtl/>
        </w:rPr>
        <w:t xml:space="preserve">, </w:t>
      </w:r>
      <w:r>
        <w:rPr>
          <w:rFonts w:cs="David" w:hint="cs"/>
          <w:sz w:val="24"/>
          <w:szCs w:val="24"/>
          <w:rtl/>
        </w:rPr>
        <w:t>התובעות</w:t>
      </w:r>
      <w:r>
        <w:rPr>
          <w:rFonts w:ascii="David" w:hAnsi="David" w:cs="David"/>
          <w:sz w:val="24"/>
          <w:szCs w:val="24"/>
          <w:rtl/>
        </w:rPr>
        <w:t xml:space="preserve"> הגיעו לשדה התעופה למחרת </w:t>
      </w:r>
      <w:r>
        <w:rPr>
          <w:rFonts w:ascii="David" w:hAnsi="David" w:cs="David" w:hint="eastAsia"/>
          <w:sz w:val="24"/>
          <w:szCs w:val="24"/>
          <w:rtl/>
        </w:rPr>
        <w:t>מספר</w:t>
      </w:r>
      <w:r>
        <w:rPr>
          <w:rFonts w:ascii="David" w:hAnsi="David" w:cs="David"/>
          <w:sz w:val="24"/>
          <w:szCs w:val="24"/>
          <w:rtl/>
        </w:rPr>
        <w:t xml:space="preserve"> שעות לפני הטיסה. דא עקא, כאשר הגיעו לבצע צ'ק אי</w:t>
      </w:r>
      <w:r>
        <w:rPr>
          <w:rFonts w:ascii="David" w:hAnsi="David" w:cs="David" w:hint="eastAsia"/>
          <w:sz w:val="24"/>
          <w:szCs w:val="24"/>
          <w:rtl/>
        </w:rPr>
        <w:t>ן</w:t>
      </w:r>
      <w:r>
        <w:rPr>
          <w:rFonts w:ascii="David" w:hAnsi="David" w:cs="David"/>
          <w:sz w:val="24"/>
          <w:szCs w:val="24"/>
          <w:rtl/>
        </w:rPr>
        <w:t xml:space="preserve"> – </w:t>
      </w:r>
      <w:r>
        <w:rPr>
          <w:rFonts w:ascii="David" w:hAnsi="David" w:cs="David" w:hint="eastAsia"/>
          <w:b/>
          <w:bCs/>
          <w:sz w:val="24"/>
          <w:szCs w:val="24"/>
          <w:rtl/>
        </w:rPr>
        <w:t>נטען</w:t>
      </w:r>
      <w:r>
        <w:rPr>
          <w:rFonts w:ascii="David" w:hAnsi="David" w:cs="David"/>
          <w:b/>
          <w:bCs/>
          <w:sz w:val="24"/>
          <w:szCs w:val="24"/>
          <w:rtl/>
        </w:rPr>
        <w:t xml:space="preserve"> בפניהן כי הכרטיסים "לא מוכנים</w:t>
      </w:r>
      <w:r>
        <w:rPr>
          <w:rFonts w:ascii="David" w:hAnsi="David" w:cs="David"/>
          <w:b/>
          <w:bCs/>
          <w:sz w:val="24"/>
          <w:szCs w:val="24"/>
        </w:rPr>
        <w:t>"</w:t>
      </w:r>
      <w:r>
        <w:rPr>
          <w:rFonts w:ascii="David" w:hAnsi="David" w:cs="David"/>
          <w:b/>
          <w:bCs/>
          <w:sz w:val="24"/>
          <w:szCs w:val="24"/>
          <w:rtl/>
        </w:rPr>
        <w:t xml:space="preserve"> ולא ניתן להעלות איתם ככה למטוס.</w:t>
      </w:r>
      <w:r>
        <w:rPr>
          <w:rFonts w:ascii="David" w:hAnsi="David" w:cs="David" w:hint="cs"/>
          <w:b/>
          <w:bCs/>
          <w:sz w:val="24"/>
          <w:szCs w:val="24"/>
          <w:rtl/>
        </w:rPr>
        <w:t xml:space="preserve"> </w:t>
      </w:r>
      <w:r>
        <w:rPr>
          <w:rFonts w:ascii="David" w:hAnsi="David" w:cs="David" w:hint="cs"/>
          <w:sz w:val="24"/>
          <w:szCs w:val="24"/>
          <w:rtl/>
        </w:rPr>
        <w:t xml:space="preserve">אף על פי שהיו 7 מקומות שמורים על שמות הבנות </w:t>
      </w:r>
      <w:r>
        <w:rPr>
          <w:rFonts w:ascii="David" w:hAnsi="David" w:cs="David"/>
          <w:sz w:val="24"/>
          <w:szCs w:val="24"/>
          <w:rtl/>
        </w:rPr>
        <w:t>–</w:t>
      </w:r>
      <w:r>
        <w:rPr>
          <w:rFonts w:ascii="David" w:hAnsi="David" w:cs="David" w:hint="cs"/>
          <w:sz w:val="24"/>
          <w:szCs w:val="24"/>
          <w:rtl/>
        </w:rPr>
        <w:t xml:space="preserve"> כפי שהיה רשום במערכות המחשב. </w:t>
      </w:r>
    </w:p>
    <w:p w14:paraId="0C80D2ED"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הגברת</w:t>
      </w:r>
      <w:r>
        <w:rPr>
          <w:rFonts w:ascii="David" w:hAnsi="David" w:cs="David"/>
          <w:sz w:val="24"/>
          <w:szCs w:val="24"/>
          <w:rtl/>
        </w:rPr>
        <w:t xml:space="preserve"> אזרף הגיעה לעמדת הכרטוס </w:t>
      </w:r>
      <w:r>
        <w:rPr>
          <w:rFonts w:ascii="David" w:hAnsi="David" w:cs="David" w:hint="eastAsia"/>
          <w:sz w:val="24"/>
          <w:szCs w:val="24"/>
          <w:rtl/>
        </w:rPr>
        <w:t>לבדוק</w:t>
      </w:r>
      <w:r>
        <w:rPr>
          <w:rFonts w:ascii="David" w:hAnsi="David" w:cs="David"/>
          <w:sz w:val="24"/>
          <w:szCs w:val="24"/>
          <w:rtl/>
        </w:rPr>
        <w:t xml:space="preserve"> את פשר העניין, כאשר הפקיד בעמדה טען באופן מקומם כי </w:t>
      </w:r>
      <w:r>
        <w:rPr>
          <w:rFonts w:ascii="David" w:hAnsi="David" w:cs="David" w:hint="cs"/>
          <w:sz w:val="24"/>
          <w:szCs w:val="24"/>
          <w:rtl/>
        </w:rPr>
        <w:t>הכרטוס אינו מוכן</w:t>
      </w:r>
      <w:r>
        <w:rPr>
          <w:rFonts w:ascii="David" w:hAnsi="David" w:cs="David"/>
          <w:sz w:val="24"/>
          <w:szCs w:val="24"/>
          <w:rtl/>
        </w:rPr>
        <w:t xml:space="preserve"> (על אף שהיה בידי </w:t>
      </w:r>
      <w:r>
        <w:rPr>
          <w:rFonts w:ascii="David" w:hAnsi="David" w:cs="David" w:hint="cs"/>
          <w:sz w:val="24"/>
          <w:szCs w:val="24"/>
          <w:rtl/>
        </w:rPr>
        <w:t>הגב' אזרף</w:t>
      </w:r>
      <w:r>
        <w:rPr>
          <w:rFonts w:ascii="David" w:hAnsi="David" w:cs="David"/>
          <w:sz w:val="24"/>
          <w:szCs w:val="24"/>
          <w:rtl/>
        </w:rPr>
        <w:t xml:space="preserve"> כרטיסי טיסה אותם הציגה לפקיד - ראה </w:t>
      </w:r>
      <w:r>
        <w:rPr>
          <w:rFonts w:ascii="David" w:hAnsi="David" w:cs="David" w:hint="eastAsia"/>
          <w:b/>
          <w:bCs/>
          <w:sz w:val="24"/>
          <w:szCs w:val="24"/>
          <w:rtl/>
        </w:rPr>
        <w:t>נספח</w:t>
      </w:r>
      <w:r>
        <w:rPr>
          <w:rFonts w:ascii="David" w:hAnsi="David" w:cs="David"/>
          <w:b/>
          <w:bCs/>
          <w:sz w:val="24"/>
          <w:szCs w:val="24"/>
          <w:rtl/>
        </w:rPr>
        <w:t xml:space="preserve"> 2.</w:t>
      </w:r>
      <w:r>
        <w:rPr>
          <w:rFonts w:ascii="David" w:hAnsi="David" w:cs="David" w:hint="cs"/>
          <w:sz w:val="24"/>
          <w:szCs w:val="24"/>
          <w:rtl/>
        </w:rPr>
        <w:t>)</w:t>
      </w:r>
    </w:p>
    <w:p w14:paraId="45287AD4"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כל</w:t>
      </w:r>
      <w:r>
        <w:rPr>
          <w:rFonts w:ascii="David" w:hAnsi="David" w:cs="David"/>
          <w:sz w:val="24"/>
          <w:szCs w:val="24"/>
          <w:rtl/>
        </w:rPr>
        <w:t xml:space="preserve"> ניסיון לקבל </w:t>
      </w:r>
      <w:r>
        <w:rPr>
          <w:rFonts w:cs="David" w:hint="cs"/>
          <w:sz w:val="24"/>
          <w:szCs w:val="24"/>
          <w:rtl/>
        </w:rPr>
        <w:t>הסברים</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מנת</w:t>
      </w:r>
      <w:r>
        <w:rPr>
          <w:rFonts w:ascii="David" w:hAnsi="David" w:cs="David"/>
          <w:sz w:val="24"/>
          <w:szCs w:val="24"/>
          <w:rtl/>
        </w:rPr>
        <w:t xml:space="preserve"> </w:t>
      </w:r>
      <w:r>
        <w:rPr>
          <w:rFonts w:ascii="David" w:hAnsi="David" w:cs="David" w:hint="eastAsia"/>
          <w:sz w:val="24"/>
          <w:szCs w:val="24"/>
          <w:rtl/>
        </w:rPr>
        <w:t>שבכל</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יעלו</w:t>
      </w:r>
      <w:r>
        <w:rPr>
          <w:rFonts w:ascii="David" w:hAnsi="David" w:cs="David"/>
          <w:sz w:val="24"/>
          <w:szCs w:val="24"/>
          <w:rtl/>
        </w:rPr>
        <w:t xml:space="preserve"> </w:t>
      </w:r>
      <w:r>
        <w:rPr>
          <w:rFonts w:ascii="David" w:hAnsi="David" w:cs="David" w:hint="eastAsia"/>
          <w:sz w:val="24"/>
          <w:szCs w:val="24"/>
          <w:rtl/>
        </w:rPr>
        <w:t>לטיסה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הועילו</w:t>
      </w:r>
      <w:r>
        <w:rPr>
          <w:rFonts w:ascii="David" w:hAnsi="David" w:cs="David"/>
          <w:sz w:val="24"/>
          <w:szCs w:val="24"/>
          <w:rtl/>
        </w:rPr>
        <w:t xml:space="preserve"> </w:t>
      </w:r>
      <w:r>
        <w:rPr>
          <w:rFonts w:ascii="David" w:hAnsi="David" w:cs="David" w:hint="eastAsia"/>
          <w:sz w:val="24"/>
          <w:szCs w:val="24"/>
          <w:rtl/>
        </w:rPr>
        <w:t>ונפלו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'אזניים </w:t>
      </w:r>
      <w:r>
        <w:rPr>
          <w:rFonts w:ascii="David" w:hAnsi="David" w:cs="David" w:hint="eastAsia"/>
          <w:sz w:val="24"/>
          <w:szCs w:val="24"/>
          <w:rtl/>
        </w:rPr>
        <w:t>ערלות</w:t>
      </w:r>
      <w:r>
        <w:rPr>
          <w:rFonts w:ascii="David" w:hAnsi="David" w:cs="David"/>
          <w:sz w:val="24"/>
          <w:szCs w:val="24"/>
          <w:rtl/>
        </w:rPr>
        <w:t>'</w:t>
      </w:r>
      <w:r>
        <w:rPr>
          <w:rFonts w:ascii="David" w:hAnsi="David" w:cs="David"/>
          <w:sz w:val="24"/>
          <w:szCs w:val="24"/>
        </w:rPr>
        <w:t>.</w:t>
      </w:r>
      <w:r>
        <w:rPr>
          <w:rFonts w:ascii="David" w:hAnsi="David" w:cs="David" w:hint="cs"/>
          <w:sz w:val="24"/>
          <w:szCs w:val="24"/>
          <w:rtl/>
        </w:rPr>
        <w:t xml:space="preserve"> </w:t>
      </w:r>
    </w:p>
    <w:p w14:paraId="3CFD01B7"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t>הגברת</w:t>
      </w:r>
      <w:r>
        <w:rPr>
          <w:rFonts w:ascii="David" w:hAnsi="David" w:cs="David"/>
          <w:sz w:val="24"/>
          <w:szCs w:val="24"/>
          <w:rtl/>
        </w:rPr>
        <w:t xml:space="preserve"> </w:t>
      </w:r>
      <w:r>
        <w:rPr>
          <w:rFonts w:ascii="David" w:hAnsi="David" w:cs="David" w:hint="eastAsia"/>
          <w:sz w:val="24"/>
          <w:szCs w:val="24"/>
          <w:rtl/>
        </w:rPr>
        <w:t>אזרף</w:t>
      </w:r>
      <w:r>
        <w:rPr>
          <w:rFonts w:ascii="David" w:hAnsi="David" w:cs="David"/>
          <w:sz w:val="24"/>
          <w:szCs w:val="24"/>
          <w:rtl/>
        </w:rPr>
        <w:t xml:space="preserve"> </w:t>
      </w:r>
      <w:r>
        <w:rPr>
          <w:rFonts w:ascii="David" w:hAnsi="David" w:cs="David" w:hint="eastAsia"/>
          <w:sz w:val="24"/>
          <w:szCs w:val="24"/>
          <w:rtl/>
        </w:rPr>
        <w:t>אף</w:t>
      </w:r>
      <w:r>
        <w:rPr>
          <w:rFonts w:ascii="David" w:hAnsi="David" w:cs="David"/>
          <w:sz w:val="24"/>
          <w:szCs w:val="24"/>
          <w:rtl/>
        </w:rPr>
        <w:t xml:space="preserve"> </w:t>
      </w:r>
      <w:r>
        <w:rPr>
          <w:rFonts w:ascii="David" w:hAnsi="David" w:cs="David" w:hint="eastAsia"/>
          <w:sz w:val="24"/>
          <w:szCs w:val="24"/>
          <w:rtl/>
        </w:rPr>
        <w:t>ציינה</w:t>
      </w:r>
      <w:r>
        <w:rPr>
          <w:rFonts w:ascii="David" w:hAnsi="David" w:cs="David"/>
          <w:sz w:val="24"/>
          <w:szCs w:val="24"/>
          <w:rtl/>
        </w:rPr>
        <w:t xml:space="preserve"> </w:t>
      </w:r>
      <w:r>
        <w:rPr>
          <w:rFonts w:ascii="David" w:hAnsi="David" w:cs="David" w:hint="eastAsia"/>
          <w:sz w:val="24"/>
          <w:szCs w:val="24"/>
          <w:rtl/>
        </w:rPr>
        <w:t>בפני</w:t>
      </w:r>
      <w:r>
        <w:rPr>
          <w:rFonts w:ascii="David" w:hAnsi="David" w:cs="David"/>
          <w:sz w:val="24"/>
          <w:szCs w:val="24"/>
          <w:rtl/>
        </w:rPr>
        <w:t xml:space="preserve"> </w:t>
      </w:r>
      <w:r>
        <w:rPr>
          <w:rFonts w:ascii="David" w:hAnsi="David" w:cs="David" w:hint="eastAsia"/>
          <w:sz w:val="24"/>
          <w:szCs w:val="24"/>
          <w:rtl/>
        </w:rPr>
        <w:t>הפקיד</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ושוב</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היום</w:t>
      </w:r>
      <w:r>
        <w:rPr>
          <w:rFonts w:ascii="David" w:hAnsi="David" w:cs="David"/>
          <w:sz w:val="24"/>
          <w:szCs w:val="24"/>
          <w:rtl/>
        </w:rPr>
        <w:t xml:space="preserve"> </w:t>
      </w:r>
      <w:r>
        <w:rPr>
          <w:rFonts w:ascii="David" w:hAnsi="David" w:cs="David" w:hint="eastAsia"/>
          <w:sz w:val="24"/>
          <w:szCs w:val="24"/>
          <w:rtl/>
        </w:rPr>
        <w:t>הייתה</w:t>
      </w:r>
      <w:r>
        <w:rPr>
          <w:rFonts w:ascii="David" w:hAnsi="David" w:cs="David"/>
          <w:sz w:val="24"/>
          <w:szCs w:val="24"/>
          <w:rtl/>
        </w:rPr>
        <w:t xml:space="preserve"> </w:t>
      </w:r>
      <w:r>
        <w:rPr>
          <w:rFonts w:ascii="David" w:hAnsi="David" w:cs="David" w:hint="eastAsia"/>
          <w:sz w:val="24"/>
          <w:szCs w:val="24"/>
          <w:rtl/>
        </w:rPr>
        <w:t>בקשר</w:t>
      </w:r>
      <w:r>
        <w:rPr>
          <w:rFonts w:ascii="David" w:hAnsi="David" w:cs="David"/>
          <w:sz w:val="24"/>
          <w:szCs w:val="24"/>
          <w:rtl/>
        </w:rPr>
        <w:t xml:space="preserve"> </w:t>
      </w:r>
      <w:r>
        <w:rPr>
          <w:rFonts w:ascii="David" w:hAnsi="David" w:cs="David" w:hint="eastAsia"/>
          <w:sz w:val="24"/>
          <w:szCs w:val="24"/>
          <w:rtl/>
        </w:rPr>
        <w:t>עם</w:t>
      </w:r>
      <w:r>
        <w:rPr>
          <w:rFonts w:ascii="David" w:hAnsi="David" w:cs="David"/>
          <w:sz w:val="24"/>
          <w:szCs w:val="24"/>
          <w:rtl/>
        </w:rPr>
        <w:t xml:space="preserve"> </w:t>
      </w:r>
      <w:r>
        <w:rPr>
          <w:rFonts w:ascii="David" w:hAnsi="David" w:cs="David" w:hint="eastAsia"/>
          <w:sz w:val="24"/>
          <w:szCs w:val="24"/>
          <w:rtl/>
        </w:rPr>
        <w:t>הסוכן</w:t>
      </w:r>
      <w:r>
        <w:rPr>
          <w:rFonts w:ascii="David" w:hAnsi="David" w:cs="David"/>
          <w:sz w:val="24"/>
          <w:szCs w:val="24"/>
          <w:rtl/>
        </w:rPr>
        <w:t xml:space="preserve"> </w:t>
      </w:r>
      <w:r>
        <w:rPr>
          <w:rFonts w:ascii="David" w:hAnsi="David" w:cs="David" w:hint="eastAsia"/>
          <w:sz w:val="24"/>
          <w:szCs w:val="24"/>
          <w:rtl/>
        </w:rPr>
        <w:t>שלה</w:t>
      </w:r>
      <w:r>
        <w:rPr>
          <w:rFonts w:ascii="David" w:hAnsi="David" w:cs="David" w:hint="cs"/>
          <w:sz w:val="24"/>
          <w:szCs w:val="24"/>
          <w:rtl/>
        </w:rPr>
        <w:t xml:space="preserve"> </w:t>
      </w:r>
      <w:r>
        <w:rPr>
          <w:rFonts w:ascii="David" w:hAnsi="David" w:cs="David" w:hint="eastAsia"/>
          <w:sz w:val="24"/>
          <w:szCs w:val="24"/>
          <w:rtl/>
        </w:rPr>
        <w:t>ואף</w:t>
      </w:r>
      <w:r>
        <w:rPr>
          <w:rFonts w:ascii="David" w:hAnsi="David" w:cs="David"/>
          <w:sz w:val="24"/>
          <w:szCs w:val="24"/>
          <w:rtl/>
        </w:rPr>
        <w:t xml:space="preserve"> </w:t>
      </w:r>
      <w:r>
        <w:rPr>
          <w:rFonts w:ascii="David" w:hAnsi="David" w:cs="David" w:hint="eastAsia"/>
          <w:sz w:val="24"/>
          <w:szCs w:val="24"/>
          <w:rtl/>
        </w:rPr>
        <w:t>הציגה</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מספר</w:t>
      </w:r>
      <w:r>
        <w:rPr>
          <w:rFonts w:ascii="David" w:hAnsi="David" w:cs="David"/>
          <w:sz w:val="24"/>
          <w:szCs w:val="24"/>
          <w:rtl/>
        </w:rPr>
        <w:t xml:space="preserve"> </w:t>
      </w:r>
      <w:r>
        <w:rPr>
          <w:rFonts w:ascii="David" w:hAnsi="David" w:cs="David" w:hint="eastAsia"/>
          <w:sz w:val="24"/>
          <w:szCs w:val="24"/>
          <w:rtl/>
        </w:rPr>
        <w:t>פעמים</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הכרטיסים</w:t>
      </w:r>
      <w:r>
        <w:rPr>
          <w:rFonts w:ascii="David" w:hAnsi="David" w:cs="David"/>
          <w:sz w:val="24"/>
          <w:szCs w:val="24"/>
          <w:rtl/>
        </w:rPr>
        <w:t xml:space="preserve"> </w:t>
      </w:r>
      <w:r>
        <w:rPr>
          <w:rFonts w:ascii="David" w:hAnsi="David" w:cs="David" w:hint="eastAsia"/>
          <w:sz w:val="24"/>
          <w:szCs w:val="24"/>
          <w:rtl/>
        </w:rPr>
        <w:t>בטלפון</w:t>
      </w:r>
      <w:r>
        <w:rPr>
          <w:rFonts w:ascii="David" w:hAnsi="David" w:cs="David"/>
          <w:sz w:val="24"/>
          <w:szCs w:val="24"/>
          <w:rtl/>
        </w:rPr>
        <w:t xml:space="preserve"> </w:t>
      </w:r>
      <w:r>
        <w:rPr>
          <w:rFonts w:ascii="David" w:hAnsi="David" w:cs="David" w:hint="eastAsia"/>
          <w:sz w:val="24"/>
          <w:szCs w:val="24"/>
          <w:rtl/>
        </w:rPr>
        <w:t>הנייד</w:t>
      </w:r>
      <w:r>
        <w:rPr>
          <w:rFonts w:ascii="David" w:hAnsi="David" w:cs="David"/>
          <w:sz w:val="24"/>
          <w:szCs w:val="24"/>
          <w:rtl/>
        </w:rPr>
        <w:t xml:space="preserve"> </w:t>
      </w:r>
      <w:r>
        <w:rPr>
          <w:rFonts w:ascii="David" w:hAnsi="David" w:cs="David" w:hint="eastAsia"/>
          <w:sz w:val="24"/>
          <w:szCs w:val="24"/>
          <w:rtl/>
        </w:rPr>
        <w:t>שלו</w:t>
      </w:r>
      <w:r>
        <w:rPr>
          <w:rFonts w:ascii="David" w:hAnsi="David" w:cs="David"/>
          <w:sz w:val="24"/>
          <w:szCs w:val="24"/>
          <w:rtl/>
        </w:rPr>
        <w:t xml:space="preserve">– כל זאת ללא הועיל. אף בקשותיה כי יבצע את </w:t>
      </w:r>
      <w:r>
        <w:rPr>
          <w:rFonts w:ascii="David" w:hAnsi="David" w:cs="David" w:hint="eastAsia"/>
          <w:sz w:val="24"/>
          <w:szCs w:val="24"/>
          <w:rtl/>
        </w:rPr>
        <w:t>השינוי</w:t>
      </w:r>
      <w:r>
        <w:rPr>
          <w:rFonts w:ascii="David" w:hAnsi="David" w:cs="David"/>
          <w:sz w:val="24"/>
          <w:szCs w:val="24"/>
          <w:rtl/>
        </w:rPr>
        <w:t xml:space="preserve"> </w:t>
      </w:r>
      <w:r>
        <w:rPr>
          <w:rFonts w:ascii="David" w:hAnsi="David" w:cs="David" w:hint="eastAsia"/>
          <w:sz w:val="24"/>
          <w:szCs w:val="24"/>
          <w:rtl/>
        </w:rPr>
        <w:t>הנדרש</w:t>
      </w:r>
      <w:r>
        <w:rPr>
          <w:rFonts w:ascii="David" w:hAnsi="David" w:cs="David"/>
          <w:sz w:val="24"/>
          <w:szCs w:val="24"/>
          <w:rtl/>
        </w:rPr>
        <w:t xml:space="preserve"> </w:t>
      </w:r>
      <w:r>
        <w:rPr>
          <w:rFonts w:ascii="David" w:hAnsi="David" w:cs="David" w:hint="eastAsia"/>
          <w:sz w:val="24"/>
          <w:szCs w:val="24"/>
          <w:rtl/>
        </w:rPr>
        <w:t>וכי</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תשלם</w:t>
      </w:r>
      <w:r>
        <w:rPr>
          <w:rFonts w:ascii="David" w:hAnsi="David" w:cs="David"/>
          <w:sz w:val="24"/>
          <w:szCs w:val="24"/>
          <w:rtl/>
        </w:rPr>
        <w:t xml:space="preserve"> </w:t>
      </w:r>
      <w:r>
        <w:rPr>
          <w:rFonts w:ascii="David" w:hAnsi="David" w:cs="David" w:hint="eastAsia"/>
          <w:sz w:val="24"/>
          <w:szCs w:val="24"/>
          <w:rtl/>
        </w:rPr>
        <w:t>כל</w:t>
      </w:r>
      <w:r>
        <w:rPr>
          <w:rFonts w:ascii="David" w:hAnsi="David" w:cs="David"/>
          <w:sz w:val="24"/>
          <w:szCs w:val="24"/>
          <w:rtl/>
        </w:rPr>
        <w:t xml:space="preserve"> </w:t>
      </w:r>
      <w:r>
        <w:rPr>
          <w:rFonts w:ascii="David" w:hAnsi="David" w:cs="David" w:hint="eastAsia"/>
          <w:sz w:val="24"/>
          <w:szCs w:val="24"/>
          <w:rtl/>
        </w:rPr>
        <w:t>סכום</w:t>
      </w:r>
      <w:r>
        <w:rPr>
          <w:rFonts w:ascii="David" w:hAnsi="David" w:cs="David"/>
          <w:sz w:val="24"/>
          <w:szCs w:val="24"/>
          <w:rtl/>
        </w:rPr>
        <w:t xml:space="preserve"> </w:t>
      </w:r>
      <w:r>
        <w:rPr>
          <w:rFonts w:ascii="David" w:hAnsi="David" w:cs="David" w:hint="eastAsia"/>
          <w:sz w:val="24"/>
          <w:szCs w:val="24"/>
          <w:rtl/>
        </w:rPr>
        <w:t>נדרש</w:t>
      </w:r>
      <w:r>
        <w:rPr>
          <w:rFonts w:ascii="David" w:hAnsi="David" w:cs="David"/>
          <w:sz w:val="24"/>
          <w:szCs w:val="24"/>
          <w:rtl/>
        </w:rPr>
        <w:t xml:space="preserve"> (על </w:t>
      </w:r>
      <w:r>
        <w:rPr>
          <w:rFonts w:ascii="David" w:hAnsi="David" w:cs="David" w:hint="eastAsia"/>
          <w:sz w:val="24"/>
          <w:szCs w:val="24"/>
          <w:rtl/>
        </w:rPr>
        <w:t>אף</w:t>
      </w:r>
      <w:r>
        <w:rPr>
          <w:rFonts w:ascii="David" w:hAnsi="David" w:cs="David"/>
          <w:sz w:val="24"/>
          <w:szCs w:val="24"/>
          <w:rtl/>
        </w:rPr>
        <w:t xml:space="preserve"> </w:t>
      </w:r>
      <w:r>
        <w:rPr>
          <w:rFonts w:ascii="David" w:hAnsi="David" w:cs="David" w:hint="eastAsia"/>
          <w:sz w:val="24"/>
          <w:szCs w:val="24"/>
          <w:rtl/>
        </w:rPr>
        <w:t>שהכרטיסים</w:t>
      </w:r>
      <w:r>
        <w:rPr>
          <w:rFonts w:ascii="David" w:hAnsi="David" w:cs="David"/>
          <w:sz w:val="24"/>
          <w:szCs w:val="24"/>
          <w:rtl/>
        </w:rPr>
        <w:t xml:space="preserve"> </w:t>
      </w:r>
      <w:r>
        <w:rPr>
          <w:rFonts w:ascii="David" w:hAnsi="David" w:cs="David" w:hint="eastAsia"/>
          <w:sz w:val="24"/>
          <w:szCs w:val="24"/>
          <w:rtl/>
        </w:rPr>
        <w:t>היו</w:t>
      </w:r>
      <w:r>
        <w:rPr>
          <w:rFonts w:ascii="David" w:hAnsi="David" w:cs="David"/>
          <w:sz w:val="24"/>
          <w:szCs w:val="24"/>
          <w:rtl/>
        </w:rPr>
        <w:t xml:space="preserve"> </w:t>
      </w:r>
      <w:r>
        <w:rPr>
          <w:rFonts w:ascii="David" w:hAnsi="David" w:cs="David" w:hint="eastAsia"/>
          <w:sz w:val="24"/>
          <w:szCs w:val="24"/>
          <w:rtl/>
        </w:rPr>
        <w:t>תקינים</w:t>
      </w:r>
      <w:r>
        <w:rPr>
          <w:rFonts w:ascii="David" w:hAnsi="David" w:cs="David"/>
          <w:sz w:val="24"/>
          <w:szCs w:val="24"/>
          <w:rtl/>
        </w:rPr>
        <w:t xml:space="preserve"> </w:t>
      </w:r>
      <w:r>
        <w:rPr>
          <w:rFonts w:ascii="David" w:hAnsi="David" w:cs="David" w:hint="eastAsia"/>
          <w:sz w:val="24"/>
          <w:szCs w:val="24"/>
          <w:rtl/>
        </w:rPr>
        <w:t>לחלוטין</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ה</w:t>
      </w:r>
      <w:r>
        <w:rPr>
          <w:rFonts w:ascii="David" w:hAnsi="David" w:cs="David" w:hint="cs"/>
          <w:sz w:val="24"/>
          <w:szCs w:val="24"/>
          <w:rtl/>
        </w:rPr>
        <w:t>ו</w:t>
      </w:r>
      <w:r>
        <w:rPr>
          <w:rFonts w:ascii="David" w:hAnsi="David" w:cs="David" w:hint="eastAsia"/>
          <w:sz w:val="24"/>
          <w:szCs w:val="24"/>
          <w:rtl/>
        </w:rPr>
        <w:t>עיל</w:t>
      </w:r>
      <w:r>
        <w:rPr>
          <w:rFonts w:ascii="David" w:hAnsi="David" w:cs="David"/>
          <w:sz w:val="24"/>
          <w:szCs w:val="24"/>
          <w:rtl/>
        </w:rPr>
        <w:t xml:space="preserve"> </w:t>
      </w:r>
      <w:r>
        <w:rPr>
          <w:rFonts w:ascii="David" w:hAnsi="David" w:cs="David" w:hint="eastAsia"/>
          <w:sz w:val="24"/>
          <w:szCs w:val="24"/>
          <w:rtl/>
        </w:rPr>
        <w:t>והפקיד</w:t>
      </w:r>
      <w:r>
        <w:rPr>
          <w:rFonts w:ascii="David" w:hAnsi="David" w:cs="David"/>
          <w:sz w:val="24"/>
          <w:szCs w:val="24"/>
          <w:rtl/>
        </w:rPr>
        <w:t xml:space="preserve"> </w:t>
      </w:r>
      <w:r>
        <w:rPr>
          <w:rFonts w:ascii="David" w:hAnsi="David" w:cs="David" w:hint="eastAsia"/>
          <w:sz w:val="24"/>
          <w:szCs w:val="24"/>
          <w:rtl/>
        </w:rPr>
        <w:t>המשיך</w:t>
      </w:r>
      <w:r>
        <w:rPr>
          <w:rFonts w:ascii="David" w:hAnsi="David" w:cs="David"/>
          <w:sz w:val="24"/>
          <w:szCs w:val="24"/>
          <w:rtl/>
        </w:rPr>
        <w:t xml:space="preserve"> </w:t>
      </w:r>
      <w:r>
        <w:rPr>
          <w:rFonts w:ascii="David" w:hAnsi="David" w:cs="David" w:hint="eastAsia"/>
          <w:sz w:val="24"/>
          <w:szCs w:val="24"/>
          <w:rtl/>
        </w:rPr>
        <w:t>בהתעקשותו</w:t>
      </w:r>
      <w:r>
        <w:rPr>
          <w:rFonts w:ascii="David" w:hAnsi="David" w:cs="David"/>
          <w:sz w:val="24"/>
          <w:szCs w:val="24"/>
          <w:rtl/>
        </w:rPr>
        <w:t xml:space="preserve"> .</w:t>
      </w:r>
    </w:p>
    <w:p w14:paraId="51379622"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eastAsia"/>
          <w:sz w:val="24"/>
          <w:szCs w:val="24"/>
          <w:rtl/>
        </w:rPr>
        <w:lastRenderedPageBreak/>
        <w:t>ברור</w:t>
      </w:r>
      <w:r>
        <w:rPr>
          <w:rFonts w:ascii="David" w:hAnsi="David" w:cs="David"/>
          <w:sz w:val="24"/>
          <w:szCs w:val="24"/>
          <w:rtl/>
        </w:rPr>
        <w:t xml:space="preserve"> כי, אי </w:t>
      </w:r>
      <w:r>
        <w:rPr>
          <w:rFonts w:cs="David" w:hint="cs"/>
          <w:sz w:val="24"/>
          <w:szCs w:val="24"/>
          <w:rtl/>
        </w:rPr>
        <w:t>העלאת</w:t>
      </w:r>
      <w:r>
        <w:rPr>
          <w:rFonts w:ascii="David" w:hAnsi="David" w:cs="David"/>
          <w:sz w:val="24"/>
          <w:szCs w:val="24"/>
          <w:rtl/>
        </w:rPr>
        <w:t xml:space="preserve"> </w:t>
      </w:r>
      <w:r>
        <w:rPr>
          <w:rFonts w:ascii="David" w:hAnsi="David" w:cs="David" w:hint="cs"/>
          <w:sz w:val="24"/>
          <w:szCs w:val="24"/>
          <w:rtl/>
        </w:rPr>
        <w:t>התובעות</w:t>
      </w:r>
      <w:r>
        <w:rPr>
          <w:rFonts w:ascii="David" w:hAnsi="David" w:cs="David"/>
          <w:sz w:val="24"/>
          <w:szCs w:val="24"/>
          <w:rtl/>
        </w:rPr>
        <w:t xml:space="preserve"> </w:t>
      </w:r>
      <w:r>
        <w:rPr>
          <w:rFonts w:ascii="David" w:hAnsi="David" w:cs="David" w:hint="eastAsia"/>
          <w:sz w:val="24"/>
          <w:szCs w:val="24"/>
          <w:rtl/>
        </w:rPr>
        <w:t>נבעה</w:t>
      </w:r>
      <w:r>
        <w:rPr>
          <w:rFonts w:ascii="David" w:hAnsi="David" w:cs="David"/>
          <w:sz w:val="24"/>
          <w:szCs w:val="24"/>
          <w:rtl/>
        </w:rPr>
        <w:t xml:space="preserve"> ממניעים שאינם עניינים, ובטח שלא בשל 'בעיה' כלשהי בכרטיסים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שכן היה ברור לכל, לרבתו לנתבעת כי הכרטיסים כורטסו באופן מלא ותקין ואף עברו ביקורת של סוכן הנסיעות שאישר אותם</w:t>
      </w:r>
      <w:r>
        <w:rPr>
          <w:rFonts w:ascii="David" w:hAnsi="David" w:cs="David"/>
          <w:sz w:val="24"/>
          <w:szCs w:val="24"/>
          <w:rtl/>
        </w:rPr>
        <w:t xml:space="preserve">. </w:t>
      </w:r>
    </w:p>
    <w:p w14:paraId="5C876939"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sz w:val="24"/>
          <w:szCs w:val="24"/>
          <w:rtl/>
        </w:rPr>
        <w:t xml:space="preserve">למותר לציין את עוגמת הנפש הרבה שנגרמה </w:t>
      </w:r>
      <w:r>
        <w:rPr>
          <w:rFonts w:ascii="David" w:hAnsi="David" w:cs="David" w:hint="cs"/>
          <w:sz w:val="24"/>
          <w:szCs w:val="24"/>
          <w:rtl/>
        </w:rPr>
        <w:t>לתובעות</w:t>
      </w:r>
      <w:r>
        <w:rPr>
          <w:rFonts w:ascii="David" w:hAnsi="David" w:cs="David"/>
          <w:sz w:val="24"/>
          <w:szCs w:val="24"/>
          <w:rtl/>
        </w:rPr>
        <w:t xml:space="preserve"> </w:t>
      </w:r>
      <w:r>
        <w:rPr>
          <w:rFonts w:ascii="David" w:hAnsi="David" w:cs="David" w:hint="eastAsia"/>
          <w:sz w:val="24"/>
          <w:szCs w:val="24"/>
          <w:rtl/>
        </w:rPr>
        <w:t>בעניין</w:t>
      </w:r>
      <w:r>
        <w:rPr>
          <w:rFonts w:ascii="David" w:hAnsi="David" w:cs="David"/>
          <w:sz w:val="24"/>
          <w:szCs w:val="24"/>
          <w:rtl/>
        </w:rPr>
        <w:t xml:space="preserve"> </w:t>
      </w:r>
      <w:r>
        <w:rPr>
          <w:rFonts w:ascii="David" w:hAnsi="David" w:cs="David" w:hint="eastAsia"/>
          <w:sz w:val="24"/>
          <w:szCs w:val="24"/>
          <w:rtl/>
        </w:rPr>
        <w:t>שכן</w:t>
      </w:r>
      <w:r>
        <w:rPr>
          <w:rFonts w:ascii="David" w:hAnsi="David" w:cs="David"/>
          <w:sz w:val="24"/>
          <w:szCs w:val="24"/>
          <w:rtl/>
        </w:rPr>
        <w:t xml:space="preserve"> </w:t>
      </w:r>
      <w:r>
        <w:rPr>
          <w:rFonts w:ascii="David" w:hAnsi="David" w:cs="David" w:hint="eastAsia"/>
          <w:sz w:val="24"/>
          <w:szCs w:val="24"/>
          <w:rtl/>
        </w:rPr>
        <w:t>המדובר</w:t>
      </w:r>
      <w:r>
        <w:rPr>
          <w:rFonts w:ascii="David" w:hAnsi="David" w:cs="David"/>
          <w:sz w:val="24"/>
          <w:szCs w:val="24"/>
          <w:rtl/>
        </w:rPr>
        <w:t xml:space="preserve"> </w:t>
      </w:r>
      <w:r>
        <w:rPr>
          <w:rFonts w:ascii="David" w:hAnsi="David" w:cs="David" w:hint="eastAsia"/>
          <w:sz w:val="24"/>
          <w:szCs w:val="24"/>
          <w:rtl/>
        </w:rPr>
        <w:t>ב</w:t>
      </w:r>
      <w:r>
        <w:rPr>
          <w:rFonts w:ascii="David" w:hAnsi="David" w:cs="David"/>
          <w:sz w:val="24"/>
          <w:szCs w:val="24"/>
          <w:rtl/>
        </w:rPr>
        <w:t>בנות מצווה שהיו בדרך לרבי לחג השבועות הן היו בדרך להצטרף לבנות נוספות של הקבוצה שכבר היו שם</w:t>
      </w:r>
      <w:r>
        <w:rPr>
          <w:rFonts w:ascii="David" w:hAnsi="David" w:cs="David"/>
          <w:sz w:val="24"/>
          <w:szCs w:val="24"/>
        </w:rPr>
        <w:t>.</w:t>
      </w:r>
    </w:p>
    <w:p w14:paraId="51DC8580"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sz w:val="24"/>
          <w:szCs w:val="24"/>
        </w:rPr>
      </w:pPr>
      <w:r>
        <w:rPr>
          <w:rFonts w:ascii="David" w:hAnsi="David" w:cs="David" w:hint="cs"/>
          <w:sz w:val="24"/>
          <w:szCs w:val="24"/>
          <w:rtl/>
        </w:rPr>
        <w:t xml:space="preserve">יצוין, כי בפועל הבנות כלל לא טסו עקב העניין ובפועל הפסידו את טיול לבנות המצווה וכך כספם ששולם עבור המסע ירד לטמיון </w:t>
      </w:r>
      <w:r>
        <w:rPr>
          <w:rFonts w:ascii="David" w:hAnsi="David" w:cs="David"/>
          <w:sz w:val="24"/>
          <w:szCs w:val="24"/>
          <w:rtl/>
        </w:rPr>
        <w:t>–</w:t>
      </w:r>
      <w:r>
        <w:rPr>
          <w:rFonts w:ascii="David" w:hAnsi="David" w:cs="David" w:hint="cs"/>
          <w:sz w:val="24"/>
          <w:szCs w:val="24"/>
          <w:rtl/>
        </w:rPr>
        <w:t xml:space="preserve"> סכום של 2,800  ₪ לתובעת . </w:t>
      </w:r>
    </w:p>
    <w:p w14:paraId="13FA5885" w14:textId="5ADDEF9D">
      <w:pPr>
        <w:pStyle w:val="a7"/>
        <w:numPr>
          <w:ilvl w:val="0"/>
          <w:numId w:val="27"/>
        </w:numPr>
        <w:tabs>
          <w:tab w:val="left" w:pos="651"/>
        </w:tabs>
        <w:bidi/>
        <w:spacing w:before="240" w:after="240" w:line="360" w:lineRule="auto"/>
        <w:ind w:left="-199" w:right="-284"/>
        <w:contextualSpacing w:val="0"/>
        <w:jc w:val="both"/>
        <w:rPr>
          <w:rFonts w:ascii="David" w:hAnsi="David" w:cs="David"/>
          <w:color w:val="000000"/>
          <w:sz w:val="24"/>
          <w:szCs w:val="24"/>
        </w:rPr>
      </w:pPr>
      <w:r>
        <w:rPr>
          <w:rFonts w:ascii="David" w:hAnsi="David" w:cs="David" w:hint="eastAsia"/>
          <w:sz w:val="24"/>
          <w:szCs w:val="24"/>
          <w:rtl/>
        </w:rPr>
        <w:t>בתאריך</w:t>
      </w:r>
      <w:r>
        <w:rPr>
          <w:rFonts w:ascii="David" w:hAnsi="David" w:cs="David"/>
          <w:sz w:val="24"/>
          <w:szCs w:val="24"/>
          <w:rtl/>
        </w:rPr>
        <w:t xml:space="preserve"> 12.7.2022 נשלחה דרישה </w:t>
      </w:r>
      <w:r>
        <w:rPr>
          <w:rFonts w:ascii="David" w:hAnsi="David" w:cs="David" w:hint="eastAsia"/>
          <w:sz w:val="24"/>
          <w:szCs w:val="24"/>
          <w:rtl/>
        </w:rPr>
        <w:t>ל</w:t>
      </w:r>
      <w:r>
        <w:rPr>
          <w:rFonts w:ascii="David" w:hAnsi="David" w:cs="David" w:hint="cs"/>
          <w:sz w:val="24"/>
          <w:szCs w:val="24"/>
          <w:rtl/>
        </w:rPr>
        <w:t>נתבעת</w:t>
      </w:r>
      <w:r>
        <w:rPr>
          <w:rFonts w:ascii="David" w:hAnsi="David" w:cs="David"/>
          <w:sz w:val="24"/>
          <w:szCs w:val="24"/>
          <w:rtl/>
        </w:rPr>
        <w:t xml:space="preserve"> </w:t>
      </w:r>
      <w:r>
        <w:rPr>
          <w:rFonts w:ascii="David" w:hAnsi="David" w:cs="David" w:hint="cs"/>
          <w:sz w:val="24"/>
          <w:szCs w:val="24"/>
          <w:rtl/>
        </w:rPr>
        <w:t>באמצעות הח"מ</w:t>
      </w:r>
      <w:r>
        <w:rPr>
          <w:rFonts w:ascii="David" w:hAnsi="David" w:cs="David"/>
          <w:color w:val="000000"/>
          <w:sz w:val="24"/>
          <w:szCs w:val="24"/>
          <w:rtl/>
        </w:rPr>
        <w:t>.</w:t>
      </w:r>
    </w:p>
    <w:p w14:paraId="062291B4" w14:textId="77777777">
      <w:pPr>
        <w:pBdr>
          <w:top w:val="nil"/>
          <w:left w:val="nil"/>
          <w:bottom w:val="nil"/>
          <w:right w:val="nil"/>
          <w:between w:val="nil"/>
        </w:pBdr>
        <w:bidi/>
        <w:spacing w:before="240" w:after="240" w:line="360" w:lineRule="auto"/>
        <w:ind w:left="-340"/>
        <w:jc w:val="both"/>
        <w:rPr>
          <w:rFonts w:ascii="David" w:hAnsi="David" w:cs="David"/>
          <w:color w:val="000000"/>
          <w:sz w:val="24"/>
          <w:szCs w:val="24"/>
          <w:rtl/>
        </w:rPr>
      </w:pPr>
      <w:r>
        <w:rPr>
          <w:rFonts w:ascii="David" w:eastAsia="Calibri" w:hAnsi="David" w:cs="David" w:hint="eastAsia"/>
          <w:sz w:val="24"/>
          <w:szCs w:val="24"/>
          <w:rtl/>
          <w:lang w:val="en-GB" w:eastAsia="en-US"/>
        </w:rPr>
        <w:t>העתק</w:t>
      </w:r>
      <w:r>
        <w:rPr>
          <w:rFonts w:ascii="David" w:eastAsia="Calibri" w:hAnsi="David" w:cs="David"/>
          <w:sz w:val="24"/>
          <w:szCs w:val="24"/>
          <w:rtl/>
          <w:lang w:val="en-GB" w:eastAsia="en-US"/>
        </w:rPr>
        <w:t xml:space="preserve"> </w:t>
      </w:r>
      <w:r>
        <w:rPr>
          <w:rFonts w:ascii="David" w:eastAsia="Calibri" w:hAnsi="David" w:cs="David" w:hint="eastAsia"/>
          <w:sz w:val="24"/>
          <w:szCs w:val="24"/>
          <w:rtl/>
          <w:lang w:val="en-GB" w:eastAsia="en-US"/>
        </w:rPr>
        <w:t>הדרישה</w:t>
      </w:r>
      <w:r>
        <w:rPr>
          <w:rFonts w:ascii="David" w:eastAsia="Calibri" w:hAnsi="David" w:cs="David"/>
          <w:sz w:val="24"/>
          <w:szCs w:val="24"/>
          <w:rtl/>
          <w:lang w:val="en-GB" w:eastAsia="en-US"/>
        </w:rPr>
        <w:t xml:space="preserve"> </w:t>
      </w:r>
      <w:r>
        <w:rPr>
          <w:rFonts w:ascii="David" w:eastAsia="Calibri" w:hAnsi="David" w:cs="David" w:hint="eastAsia"/>
          <w:sz w:val="24"/>
          <w:szCs w:val="24"/>
          <w:rtl/>
          <w:lang w:val="en-GB" w:eastAsia="en-US"/>
        </w:rPr>
        <w:t>מצ</w:t>
      </w:r>
      <w:r>
        <w:rPr>
          <w:rFonts w:ascii="David" w:eastAsia="Calibri" w:hAnsi="David" w:cs="David"/>
          <w:sz w:val="24"/>
          <w:szCs w:val="24"/>
          <w:rtl/>
          <w:lang w:val="en-GB" w:eastAsia="en-US"/>
        </w:rPr>
        <w:t xml:space="preserve">"ב </w:t>
      </w:r>
      <w:r>
        <w:rPr>
          <w:rFonts w:ascii="David" w:eastAsia="Calibri" w:hAnsi="David" w:cs="David" w:hint="eastAsia"/>
          <w:sz w:val="24"/>
          <w:szCs w:val="24"/>
          <w:rtl/>
          <w:lang w:val="en-GB" w:eastAsia="en-US"/>
        </w:rPr>
        <w:t>כ</w:t>
      </w:r>
      <w:r>
        <w:rPr>
          <w:rFonts w:ascii="David" w:eastAsia="Calibri" w:hAnsi="David" w:cs="David" w:hint="eastAsia"/>
          <w:b/>
          <w:bCs/>
          <w:sz w:val="24"/>
          <w:szCs w:val="24"/>
          <w:u w:val="single"/>
          <w:rtl/>
          <w:lang w:val="en-GB" w:eastAsia="en-US"/>
        </w:rPr>
        <w:t>נספח</w:t>
      </w:r>
      <w:r>
        <w:rPr>
          <w:rFonts w:ascii="David" w:eastAsia="Calibri" w:hAnsi="David" w:cs="David"/>
          <w:b/>
          <w:bCs/>
          <w:sz w:val="24"/>
          <w:szCs w:val="24"/>
          <w:u w:val="single"/>
          <w:rtl/>
          <w:lang w:val="en-GB" w:eastAsia="en-US"/>
        </w:rPr>
        <w:t xml:space="preserve"> </w:t>
      </w:r>
      <w:r>
        <w:rPr>
          <w:rFonts w:ascii="David" w:hAnsi="David" w:cs="David"/>
          <w:b/>
          <w:bCs/>
          <w:color w:val="000000"/>
          <w:sz w:val="24"/>
          <w:szCs w:val="24"/>
          <w:u w:val="single"/>
          <w:rtl/>
        </w:rPr>
        <w:t>4</w:t>
      </w:r>
    </w:p>
    <w:p w14:paraId="5F1FFEBD" w14:textId="77777777">
      <w:pPr>
        <w:pStyle w:val="a7"/>
        <w:numPr>
          <w:ilvl w:val="0"/>
          <w:numId w:val="28"/>
        </w:numPr>
        <w:tabs>
          <w:tab w:val="left" w:pos="651"/>
        </w:tabs>
        <w:bidi/>
        <w:spacing w:before="240" w:after="240" w:line="360" w:lineRule="auto"/>
        <w:ind w:left="84" w:right="-284" w:hanging="709"/>
        <w:contextualSpacing w:val="0"/>
        <w:jc w:val="both"/>
        <w:rPr>
          <w:rFonts w:cs="David"/>
          <w:b/>
          <w:bCs/>
          <w:sz w:val="24"/>
          <w:szCs w:val="24"/>
          <w:u w:val="single"/>
        </w:rPr>
      </w:pPr>
      <w:r>
        <w:rPr>
          <w:rFonts w:cs="David" w:hint="cs"/>
          <w:b/>
          <w:bCs/>
          <w:sz w:val="24"/>
          <w:szCs w:val="24"/>
          <w:u w:val="single"/>
          <w:rtl/>
        </w:rPr>
        <w:t xml:space="preserve">עילות התביעה </w:t>
      </w:r>
    </w:p>
    <w:p w14:paraId="697C8E72" w14:textId="77777777">
      <w:pPr>
        <w:pStyle w:val="a7"/>
        <w:numPr>
          <w:ilvl w:val="0"/>
          <w:numId w:val="27"/>
        </w:numPr>
        <w:tabs>
          <w:tab w:val="left" w:pos="651"/>
        </w:tabs>
        <w:bidi/>
        <w:spacing w:before="240" w:after="240" w:line="360" w:lineRule="auto"/>
        <w:ind w:left="-199" w:right="-284"/>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בעניינו, אין ולא יכול להיות חולק כי חל הדין הישראלי, לרבות חוק שירותי תעופה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(להלן "</w:t>
      </w:r>
      <w:r>
        <w:rPr>
          <w:rFonts w:ascii="David" w:eastAsia="SimSun" w:hAnsi="David" w:cs="David"/>
          <w:b/>
          <w:bCs/>
          <w:sz w:val="24"/>
          <w:szCs w:val="24"/>
          <w:rtl/>
          <w:lang w:eastAsia="zh-CN"/>
        </w:rPr>
        <w:t>החוק</w:t>
      </w:r>
      <w:r>
        <w:rPr>
          <w:rFonts w:ascii="David" w:eastAsia="SimSun" w:hAnsi="David" w:cs="David" w:hint="cs"/>
          <w:sz w:val="24"/>
          <w:szCs w:val="24"/>
          <w:rtl/>
          <w:lang w:eastAsia="zh-CN"/>
        </w:rPr>
        <w:t>") .</w:t>
      </w:r>
    </w:p>
    <w:p w14:paraId="6A7199EE" w14:textId="77777777">
      <w:pPr>
        <w:pStyle w:val="a7"/>
        <w:numPr>
          <w:ilvl w:val="0"/>
          <w:numId w:val="27"/>
        </w:numPr>
        <w:tabs>
          <w:tab w:val="left" w:pos="651"/>
        </w:tabs>
        <w:bidi/>
        <w:spacing w:before="240" w:after="240" w:line="360" w:lineRule="auto"/>
        <w:ind w:left="-199" w:right="-284"/>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אין ולא יכול להיות חולק כי התובעות החזיקו בידיהם כרטיסי טיסה תקינים, אשר גם נציגי הנתבעת אשרו זאת בדלפק הכרטוס. יתרה מכך, כאמור כרטיסי הטיסה עברו ביקורת של סוכן הנסיעות אשר אף הוא אישר אותם והעביר אותם לידי התובעות.</w:t>
      </w:r>
    </w:p>
    <w:p w14:paraId="4CC053BB" w14:textId="77777777">
      <w:pPr>
        <w:pStyle w:val="a7"/>
        <w:numPr>
          <w:ilvl w:val="0"/>
          <w:numId w:val="27"/>
        </w:numPr>
        <w:tabs>
          <w:tab w:val="left" w:pos="651"/>
        </w:tabs>
        <w:bidi/>
        <w:spacing w:before="240" w:after="240" w:line="360" w:lineRule="auto"/>
        <w:ind w:left="-199" w:right="-284"/>
        <w:contextualSpacing w:val="0"/>
        <w:jc w:val="both"/>
        <w:rPr>
          <w:rFonts w:ascii="David" w:hAnsi="David" w:cs="David"/>
          <w:color w:val="000000"/>
          <w:sz w:val="24"/>
          <w:szCs w:val="24"/>
        </w:rPr>
      </w:pPr>
      <w:r>
        <w:rPr>
          <w:rFonts w:ascii="David" w:hAnsi="David" w:cs="David" w:hint="cs"/>
          <w:color w:val="000000"/>
          <w:sz w:val="24"/>
          <w:szCs w:val="24"/>
          <w:rtl/>
        </w:rPr>
        <w:t xml:space="preserve">עוד יצוין כי בהתאם לדין, התובעות זכאיות לתשלום </w:t>
      </w:r>
      <w:r>
        <w:rPr>
          <w:rFonts w:ascii="David" w:eastAsia="SimSun" w:hAnsi="David" w:cs="David" w:hint="eastAsia"/>
          <w:sz w:val="24"/>
          <w:szCs w:val="24"/>
          <w:rtl/>
          <w:lang w:eastAsia="zh-CN"/>
        </w:rPr>
        <w:t>פיצוי</w:t>
      </w:r>
      <w:r>
        <w:rPr>
          <w:rFonts w:ascii="David" w:hAnsi="David" w:cs="David" w:hint="cs"/>
          <w:color w:val="000000"/>
          <w:sz w:val="24"/>
          <w:szCs w:val="24"/>
          <w:rtl/>
        </w:rPr>
        <w:t xml:space="preserve"> לפי חוק שירותי התעופה כדלהלן:</w:t>
      </w:r>
    </w:p>
    <w:p w14:paraId="095915D6" w14:textId="77777777">
      <w:pPr>
        <w:bidi/>
        <w:spacing w:before="72"/>
        <w:ind w:right="1134"/>
        <w:rPr>
          <w:rFonts w:eastAsia="Times New Roman"/>
          <w:color w:val="000000"/>
          <w:sz w:val="20"/>
          <w:szCs w:val="20"/>
          <w:lang w:eastAsia="en-US"/>
        </w:rPr>
      </w:pPr>
      <w:r>
        <w:rPr>
          <w:rFonts w:ascii="Time New Roman" w:eastAsia="Times New Roman" w:hAnsi="Time New Roman"/>
          <w:b/>
          <w:bCs/>
          <w:color w:val="008000"/>
          <w:sz w:val="27"/>
          <w:szCs w:val="27"/>
          <w:rtl/>
          <w:lang w:eastAsia="en-US"/>
        </w:rPr>
        <w:t>סירוב להטיס נוסע בטיסה</w:t>
      </w:r>
    </w:p>
    <w:p w14:paraId="39A7719C" w14:textId="77777777">
      <w:pPr>
        <w:bidi/>
        <w:spacing w:before="72"/>
        <w:ind w:right="1134"/>
        <w:jc w:val="both"/>
        <w:rPr>
          <w:rFonts w:eastAsia="Times New Roman"/>
          <w:color w:val="000000"/>
          <w:sz w:val="20"/>
          <w:szCs w:val="20"/>
          <w:rtl/>
          <w:lang w:eastAsia="en-US"/>
        </w:rPr>
      </w:pPr>
      <w:r>
        <w:rPr>
          <w:rFonts w:ascii="Miriam" w:eastAsia="Times New Roman" w:hAnsi="Miriam" w:cs="Miriam"/>
          <w:color w:val="000000"/>
          <w:sz w:val="32"/>
          <w:szCs w:val="32"/>
          <w:rtl/>
          <w:lang w:eastAsia="en-US"/>
        </w:rPr>
        <w:t>5</w:t>
      </w:r>
      <w:r>
        <w:rPr>
          <w:rFonts w:ascii="FrankRuehl" w:eastAsia="Times New Roman" w:hAnsi="FrankRuehl" w:cs="FrankRuehl"/>
          <w:color w:val="000000"/>
          <w:sz w:val="26"/>
          <w:szCs w:val="26"/>
          <w:rtl/>
          <w:lang w:eastAsia="en-US"/>
        </w:rPr>
        <w:t>.       (א)  מפעיל טיסה או מארגן ה</w:t>
      </w:r>
      <w:r>
        <w:rPr>
          <w:rFonts w:ascii="FrankRuehl" w:eastAsia="Times New Roman" w:hAnsi="FrankRuehl" w:cs="FrankRuehl"/>
          <w:b/>
          <w:bCs/>
          <w:color w:val="000000"/>
          <w:sz w:val="26"/>
          <w:szCs w:val="26"/>
          <w:rtl/>
          <w:lang w:eastAsia="en-US"/>
        </w:rPr>
        <w:t>מסרב להטיס נוסע שהונפק לו כרטיס טיסה</w:t>
      </w:r>
      <w:r>
        <w:rPr>
          <w:rFonts w:ascii="FrankRuehl" w:eastAsia="Times New Roman" w:hAnsi="FrankRuehl" w:cs="FrankRuehl"/>
          <w:color w:val="000000"/>
          <w:sz w:val="26"/>
          <w:szCs w:val="26"/>
          <w:rtl/>
          <w:lang w:eastAsia="en-US"/>
        </w:rPr>
        <w:t>, לרבות בשל רישום יתר, יפנה תחילה אל הנוסעים הרשומים בטיסה ויבדוק אם יש ביניהם נוסע המוכן לוותר על מקומו בטיסה בתמורה שתוסכם בין אותו נוסע למפעיל הטיסה או למארגן; בסעיף קטן זה, "רישום יתר" – רישום מקומות מוזמנים בכלי טיס, שאישר מפעיל טיסה, מארגן או מי מטעמם, במספר העולה על קיבולת כלי הטיס.</w:t>
      </w:r>
    </w:p>
    <w:p w14:paraId="67BE305B" w14:textId="77777777">
      <w:pPr>
        <w:bidi/>
        <w:spacing w:before="72"/>
        <w:ind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t xml:space="preserve">          (ב)  נוסע שמפעיל טיסה או מארגן סירב להטיסו ולא הסכים לוותר על מקומו בטיסה בתמורה מוסכמת כאמור בסעיף קטן (א), </w:t>
      </w:r>
      <w:r>
        <w:rPr>
          <w:rFonts w:ascii="FrankRuehl" w:eastAsia="Times New Roman" w:hAnsi="FrankRuehl" w:cs="FrankRuehl"/>
          <w:b/>
          <w:bCs/>
          <w:color w:val="000000"/>
          <w:sz w:val="26"/>
          <w:szCs w:val="26"/>
          <w:rtl/>
          <w:lang w:eastAsia="en-US"/>
        </w:rPr>
        <w:t>זכאי לקבל ממפעיל הטיסה או מהמארגן שירותי סיוע ופיצוי כספי כאמור בתוספת הראשונה, וכן לפי בחירת הנוסע – השבת תמורה או כרטיס טיסה חלופי</w:t>
      </w:r>
      <w:r>
        <w:rPr>
          <w:rFonts w:ascii="FrankRuehl" w:eastAsia="Times New Roman" w:hAnsi="FrankRuehl" w:cs="FrankRuehl"/>
          <w:color w:val="000000"/>
          <w:sz w:val="26"/>
          <w:szCs w:val="26"/>
          <w:rtl/>
          <w:lang w:eastAsia="en-US"/>
        </w:rPr>
        <w:t>.</w:t>
      </w:r>
    </w:p>
    <w:p w14:paraId="0652063A" w14:textId="77777777">
      <w:pPr>
        <w:pStyle w:val="a7"/>
        <w:numPr>
          <w:ilvl w:val="0"/>
          <w:numId w:val="27"/>
        </w:numPr>
        <w:tabs>
          <w:tab w:val="left" w:pos="651"/>
        </w:tabs>
        <w:bidi/>
        <w:spacing w:before="240" w:after="240" w:line="360" w:lineRule="auto"/>
        <w:ind w:left="-199" w:right="-284"/>
        <w:jc w:val="both"/>
        <w:rPr>
          <w:rFonts w:ascii="David" w:eastAsia="Times New Roman" w:hAnsi="David" w:cs="David"/>
          <w:color w:val="000000"/>
          <w:sz w:val="24"/>
          <w:szCs w:val="24"/>
          <w:lang w:eastAsia="en-US"/>
        </w:rPr>
      </w:pPr>
      <w:r>
        <w:rPr>
          <w:rFonts w:ascii="David" w:eastAsia="Times New Roman" w:hAnsi="David" w:cs="David"/>
          <w:color w:val="000000"/>
          <w:sz w:val="24"/>
          <w:szCs w:val="24"/>
          <w:rtl/>
          <w:lang w:eastAsia="en-US"/>
        </w:rPr>
        <w:t xml:space="preserve">המקרה דנן </w:t>
      </w:r>
      <w:r>
        <w:rPr>
          <w:rFonts w:ascii="David" w:hAnsi="David" w:cs="David"/>
          <w:color w:val="000000"/>
          <w:sz w:val="24"/>
          <w:szCs w:val="24"/>
          <w:rtl/>
        </w:rPr>
        <w:t>על</w:t>
      </w:r>
      <w:r>
        <w:rPr>
          <w:rFonts w:ascii="David" w:eastAsia="Times New Roman" w:hAnsi="David" w:cs="David"/>
          <w:color w:val="000000"/>
          <w:sz w:val="24"/>
          <w:szCs w:val="24"/>
          <w:rtl/>
          <w:lang w:eastAsia="en-US"/>
        </w:rPr>
        <w:t xml:space="preserve"> כל </w:t>
      </w:r>
      <w:r>
        <w:rPr>
          <w:rFonts w:ascii="David" w:eastAsia="SimSun" w:hAnsi="David" w:cs="David"/>
          <w:sz w:val="24"/>
          <w:szCs w:val="24"/>
          <w:rtl/>
          <w:lang w:eastAsia="zh-CN"/>
        </w:rPr>
        <w:t>מרכיביו</w:t>
      </w:r>
      <w:r>
        <w:rPr>
          <w:rFonts w:ascii="David" w:eastAsia="Times New Roman" w:hAnsi="David" w:cs="David"/>
          <w:color w:val="000000"/>
          <w:sz w:val="24"/>
          <w:szCs w:val="24"/>
          <w:rtl/>
          <w:lang w:eastAsia="en-US"/>
        </w:rPr>
        <w:t xml:space="preserve"> מצדיק פיצוי לדוגמא</w:t>
      </w:r>
      <w:r>
        <w:rPr>
          <w:rFonts w:ascii="David" w:eastAsia="Times New Roman" w:hAnsi="David" w:cs="David" w:hint="cs"/>
          <w:color w:val="000000"/>
          <w:sz w:val="24"/>
          <w:szCs w:val="24"/>
          <w:rtl/>
          <w:lang w:eastAsia="en-US"/>
        </w:rPr>
        <w:t>:</w:t>
      </w:r>
    </w:p>
    <w:p w14:paraId="13C59984" w14:textId="77777777">
      <w:pPr>
        <w:bidi/>
        <w:spacing w:before="72"/>
        <w:ind w:right="1134"/>
        <w:rPr>
          <w:rFonts w:eastAsia="Times New Roman"/>
          <w:color w:val="000000"/>
          <w:sz w:val="20"/>
          <w:szCs w:val="20"/>
          <w:lang w:eastAsia="en-US"/>
        </w:rPr>
      </w:pPr>
      <w:r>
        <w:rPr>
          <w:rFonts w:ascii="Time New Roman" w:eastAsia="Times New Roman" w:hAnsi="Time New Roman"/>
          <w:b/>
          <w:bCs/>
          <w:color w:val="008000"/>
          <w:sz w:val="27"/>
          <w:szCs w:val="27"/>
          <w:rtl/>
          <w:lang w:eastAsia="en-US"/>
        </w:rPr>
        <w:t>פיצויים לדוגמה הודעה תשפ"ב-2022</w:t>
      </w:r>
    </w:p>
    <w:p w14:paraId="1E9F2A82" w14:textId="77777777">
      <w:pPr>
        <w:bidi/>
        <w:spacing w:before="72"/>
        <w:ind w:right="1134"/>
        <w:jc w:val="both"/>
        <w:rPr>
          <w:rFonts w:eastAsia="Times New Roman"/>
          <w:color w:val="000000"/>
          <w:sz w:val="20"/>
          <w:szCs w:val="20"/>
          <w:rtl/>
          <w:lang w:eastAsia="en-US"/>
        </w:rPr>
      </w:pPr>
      <w:r>
        <w:rPr>
          <w:rFonts w:ascii="Miriam" w:eastAsia="Times New Roman" w:hAnsi="Miriam" w:cs="Miriam"/>
          <w:color w:val="000000"/>
          <w:sz w:val="32"/>
          <w:szCs w:val="32"/>
          <w:rtl/>
          <w:lang w:eastAsia="en-US"/>
        </w:rPr>
        <w:t>11</w:t>
      </w:r>
      <w:r>
        <w:rPr>
          <w:rFonts w:ascii="FrankRuehl" w:eastAsia="Times New Roman" w:hAnsi="FrankRuehl" w:cs="FrankRuehl"/>
          <w:color w:val="000000"/>
          <w:sz w:val="26"/>
          <w:szCs w:val="26"/>
          <w:rtl/>
          <w:lang w:eastAsia="en-US"/>
        </w:rPr>
        <w:t>.    (א)  בית המשפט רשאי לפסוק לנוסע שהונפק לו כרטיס טיסה פיצויים שאינם תלויים בנזק (בסעיף זה – פיצויים לדוגמה), בסכום שלא יעלה על 10,590 שקלים חדשים, אם מצא כי נעשה ביודעין אחד מאלה:</w:t>
      </w:r>
    </w:p>
    <w:p w14:paraId="5B2E70A0" w14:textId="77777777">
      <w:pPr>
        <w:bidi/>
        <w:spacing w:before="72"/>
        <w:ind w:left="1021"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t>(1)   מפעיל טיסה או מארגן –</w:t>
      </w:r>
    </w:p>
    <w:p w14:paraId="1FA39B32" w14:textId="77777777">
      <w:pPr>
        <w:bidi/>
        <w:spacing w:before="72"/>
        <w:ind w:left="1474"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t>(א)   לא נתן הטבות לנוסע שסירב להטיסו, בניגוד להוראות סעיף 5;</w:t>
      </w:r>
    </w:p>
    <w:p w14:paraId="6285844F" w14:textId="77777777">
      <w:pPr>
        <w:bidi/>
        <w:spacing w:before="72"/>
        <w:ind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lastRenderedPageBreak/>
        <w:t>          (ב)  בבואו לקבוע את גובה הפיצויים לדוגמה, יתחשב בית המשפט, בין השאר, בשיקולים המפורטים להלן, ולא יתחשב בגובה הנזק שנגרם לנוסע עקב ביטול הטיסה או השינוי במועד המראתה או בתנאיה:</w:t>
      </w:r>
    </w:p>
    <w:p w14:paraId="3731BEEA" w14:textId="77777777">
      <w:pPr>
        <w:bidi/>
        <w:spacing w:before="72"/>
        <w:ind w:left="1021"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t>(1)   אכיפת החוק והרתעה מפני הפרתו;</w:t>
      </w:r>
    </w:p>
    <w:p w14:paraId="0A75E649" w14:textId="77777777">
      <w:pPr>
        <w:bidi/>
        <w:spacing w:before="72"/>
        <w:ind w:left="1021" w:right="1134"/>
        <w:jc w:val="both"/>
        <w:rPr>
          <w:rFonts w:eastAsia="Times New Roman"/>
          <w:color w:val="000000"/>
          <w:sz w:val="20"/>
          <w:szCs w:val="20"/>
          <w:rtl/>
          <w:lang w:eastAsia="en-US"/>
        </w:rPr>
      </w:pPr>
      <w:r>
        <w:rPr>
          <w:rFonts w:ascii="FrankRuehl" w:eastAsia="Times New Roman" w:hAnsi="FrankRuehl" w:cs="FrankRuehl"/>
          <w:color w:val="000000"/>
          <w:sz w:val="26"/>
          <w:szCs w:val="26"/>
          <w:rtl/>
          <w:lang w:eastAsia="en-US"/>
        </w:rPr>
        <w:t>(2)   עידוד הנוסע למימוש זכויותיו;</w:t>
      </w:r>
    </w:p>
    <w:p w14:paraId="681038BD" w14:textId="77777777">
      <w:pPr>
        <w:pStyle w:val="a7"/>
        <w:numPr>
          <w:ilvl w:val="0"/>
          <w:numId w:val="27"/>
        </w:numPr>
        <w:tabs>
          <w:tab w:val="left" w:pos="651"/>
        </w:tabs>
        <w:bidi/>
        <w:spacing w:before="240" w:after="240" w:line="360" w:lineRule="auto"/>
        <w:ind w:left="-199" w:right="-284"/>
        <w:jc w:val="both"/>
        <w:rPr>
          <w:rFonts w:ascii="David" w:eastAsia="SimSun" w:hAnsi="David" w:cs="David"/>
          <w:b/>
          <w:bCs/>
          <w:sz w:val="24"/>
          <w:szCs w:val="24"/>
          <w:lang w:eastAsia="zh-CN"/>
        </w:rPr>
      </w:pPr>
      <w:r>
        <w:rPr>
          <w:rFonts w:ascii="David" w:eastAsia="SimSun" w:hAnsi="David" w:cs="David" w:hint="cs"/>
          <w:sz w:val="24"/>
          <w:szCs w:val="24"/>
          <w:rtl/>
          <w:lang w:eastAsia="zh-CN"/>
        </w:rPr>
        <w:t xml:space="preserve">למען הסר ספק, יצוין, כי באשר לרכיבי הפיצוי המוסכם, הרי שגם </w:t>
      </w:r>
      <w:r>
        <w:rPr>
          <w:rFonts w:cs="David" w:hint="cs"/>
          <w:sz w:val="24"/>
          <w:szCs w:val="24"/>
          <w:rtl/>
        </w:rPr>
        <w:t>במקרה</w:t>
      </w:r>
      <w:r>
        <w:rPr>
          <w:rFonts w:ascii="David" w:eastAsia="SimSun" w:hAnsi="David" w:cs="David" w:hint="cs"/>
          <w:sz w:val="24"/>
          <w:szCs w:val="24"/>
          <w:rtl/>
          <w:lang w:eastAsia="zh-CN"/>
        </w:rPr>
        <w:t xml:space="preserve"> וחלק מהתובעות רכשו את כרטיסי הטיסה דרך סוכנויות נסיעות, אזי סעיף 4 ל</w:t>
      </w:r>
      <w:r>
        <w:rPr>
          <w:rFonts w:ascii="David" w:eastAsia="SimSun" w:hAnsi="David" w:cs="David"/>
          <w:sz w:val="24"/>
          <w:szCs w:val="24"/>
          <w:rtl/>
          <w:lang w:eastAsia="zh-CN"/>
        </w:rPr>
        <w:t>חוק חוזר ומדגיש את אחריות</w:t>
      </w:r>
      <w:r>
        <w:rPr>
          <w:rFonts w:ascii="David" w:eastAsia="SimSun" w:hAnsi="David" w:cs="David" w:hint="cs"/>
          <w:sz w:val="24"/>
          <w:szCs w:val="24"/>
          <w:rtl/>
          <w:lang w:eastAsia="zh-CN"/>
        </w:rPr>
        <w:t xml:space="preserve"> הנתבעת,</w:t>
      </w:r>
      <w:r>
        <w:rPr>
          <w:rFonts w:ascii="David" w:eastAsia="SimSun" w:hAnsi="David" w:cs="David"/>
          <w:sz w:val="24"/>
          <w:szCs w:val="24"/>
          <w:rtl/>
          <w:lang w:eastAsia="zh-CN"/>
        </w:rPr>
        <w:t xml:space="preserve"> אפילו אם אין קשר ישיר בין </w:t>
      </w:r>
      <w:r>
        <w:rPr>
          <w:rFonts w:ascii="David" w:eastAsia="SimSun" w:hAnsi="David" w:cs="David" w:hint="cs"/>
          <w:sz w:val="24"/>
          <w:szCs w:val="24"/>
          <w:rtl/>
          <w:lang w:eastAsia="zh-CN"/>
        </w:rPr>
        <w:t>הנתבעת</w:t>
      </w:r>
      <w:r>
        <w:rPr>
          <w:rFonts w:ascii="David" w:eastAsia="SimSun" w:hAnsi="David" w:cs="David"/>
          <w:sz w:val="24"/>
          <w:szCs w:val="24"/>
          <w:rtl/>
          <w:lang w:eastAsia="zh-CN"/>
        </w:rPr>
        <w:t xml:space="preserve"> לבין ה</w:t>
      </w:r>
      <w:r>
        <w:rPr>
          <w:rFonts w:ascii="David" w:eastAsia="SimSun" w:hAnsi="David" w:cs="David" w:hint="cs"/>
          <w:sz w:val="24"/>
          <w:szCs w:val="24"/>
          <w:rtl/>
          <w:lang w:eastAsia="zh-CN"/>
        </w:rPr>
        <w:t>תובעות באופן ישיר.</w:t>
      </w:r>
    </w:p>
    <w:p w14:paraId="515D89AB" w14:textId="77777777">
      <w:pPr>
        <w:bidi/>
        <w:spacing w:before="72" w:after="0" w:line="240" w:lineRule="auto"/>
        <w:ind w:right="1134"/>
        <w:jc w:val="both"/>
        <w:rPr>
          <w:rFonts w:ascii="FrankRuehl" w:eastAsia="Times New Roman" w:hAnsi="FrankRuehl" w:cs="FrankRuehl"/>
          <w:b/>
          <w:bCs/>
          <w:color w:val="000000"/>
          <w:sz w:val="26"/>
          <w:szCs w:val="26"/>
          <w:rtl/>
          <w:lang w:eastAsia="en-US"/>
        </w:rPr>
      </w:pPr>
      <w:r>
        <w:rPr>
          <w:rFonts w:ascii="FrankRuehl" w:eastAsia="Times New Roman" w:hAnsi="FrankRuehl" w:cs="FrankRuehl"/>
          <w:b/>
          <w:bCs/>
          <w:color w:val="000000"/>
          <w:sz w:val="26"/>
          <w:szCs w:val="26"/>
          <w:lang w:eastAsia="en-US"/>
        </w:rPr>
        <w:t xml:space="preserve"> "4 .</w:t>
      </w:r>
      <w:r>
        <w:rPr>
          <w:rFonts w:ascii="FrankRuehl" w:eastAsia="Times New Roman" w:hAnsi="FrankRuehl" w:cs="FrankRuehl"/>
          <w:b/>
          <w:bCs/>
          <w:color w:val="000000"/>
          <w:sz w:val="26"/>
          <w:szCs w:val="26"/>
          <w:rtl/>
          <w:lang w:eastAsia="en-US"/>
        </w:rPr>
        <w:t>יראו מפעיל טיסה או מארגן שהנוסע מקבל ממנו שירות, אף אם אין בינו ובין הנוסע הסכם, כמי שמבצע מטעם מי שהנוסע התקשר עמו בהסכם את החובות המוטלות לפי חוק זה</w:t>
      </w:r>
      <w:r>
        <w:rPr>
          <w:rFonts w:ascii="FrankRuehl" w:eastAsia="Times New Roman" w:hAnsi="FrankRuehl" w:cs="FrankRuehl"/>
          <w:b/>
          <w:bCs/>
          <w:color w:val="000000"/>
          <w:sz w:val="26"/>
          <w:szCs w:val="26"/>
          <w:lang w:eastAsia="en-US"/>
        </w:rPr>
        <w:t>."</w:t>
      </w:r>
    </w:p>
    <w:p w14:paraId="0C774B40" w14:textId="77777777">
      <w:pPr>
        <w:pStyle w:val="a7"/>
        <w:numPr>
          <w:ilvl w:val="0"/>
          <w:numId w:val="28"/>
        </w:numPr>
        <w:tabs>
          <w:tab w:val="left" w:pos="651"/>
        </w:tabs>
        <w:bidi/>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578E9FD4" w14:textId="77777777">
      <w:pPr>
        <w:pStyle w:val="a7"/>
        <w:numPr>
          <w:ilvl w:val="0"/>
          <w:numId w:val="27"/>
        </w:numPr>
        <w:tabs>
          <w:tab w:val="left" w:pos="651"/>
        </w:tabs>
        <w:bidi/>
        <w:spacing w:before="240" w:after="240" w:line="360" w:lineRule="auto"/>
        <w:ind w:left="-199" w:right="-284"/>
        <w:jc w:val="both"/>
        <w:rPr>
          <w:rFonts w:cs="David"/>
          <w:sz w:val="24"/>
          <w:szCs w:val="24"/>
          <w:rtl/>
        </w:rPr>
      </w:pPr>
      <w:r>
        <w:rPr>
          <w:rFonts w:cs="David" w:hint="cs"/>
          <w:sz w:val="24"/>
          <w:szCs w:val="24"/>
          <w:rtl/>
        </w:rPr>
        <w:t xml:space="preserve">כל </w:t>
      </w:r>
      <w:r>
        <w:rPr>
          <w:rFonts w:ascii="David" w:eastAsia="SimSun" w:hAnsi="David" w:cs="David" w:hint="cs"/>
          <w:sz w:val="24"/>
          <w:szCs w:val="24"/>
          <w:rtl/>
          <w:lang w:eastAsia="zh-CN"/>
        </w:rPr>
        <w:t>טענה</w:t>
      </w:r>
      <w:r>
        <w:rPr>
          <w:rFonts w:cs="David" w:hint="cs"/>
          <w:sz w:val="24"/>
          <w:szCs w:val="24"/>
          <w:rtl/>
        </w:rPr>
        <w:t xml:space="preserve"> </w:t>
      </w:r>
      <w:r>
        <w:rPr>
          <w:rFonts w:ascii="David" w:eastAsia="SimSun" w:hAnsi="David" w:cs="David" w:hint="eastAsia"/>
          <w:sz w:val="24"/>
          <w:szCs w:val="24"/>
          <w:rtl/>
          <w:lang w:eastAsia="zh-CN"/>
        </w:rPr>
        <w:t>או</w:t>
      </w:r>
      <w:r>
        <w:rPr>
          <w:rFonts w:cs="David" w:hint="cs"/>
          <w:sz w:val="24"/>
          <w:szCs w:val="24"/>
          <w:rtl/>
        </w:rPr>
        <w:t xml:space="preserve">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14:paraId="15967018" w14:textId="77777777">
      <w:pPr>
        <w:pStyle w:val="a7"/>
        <w:numPr>
          <w:ilvl w:val="0"/>
          <w:numId w:val="27"/>
        </w:numPr>
        <w:tabs>
          <w:tab w:val="left" w:pos="651"/>
        </w:tabs>
        <w:bidi/>
        <w:spacing w:before="240" w:after="240" w:line="360" w:lineRule="auto"/>
        <w:ind w:left="-199" w:right="-284"/>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Pr>
          <w:rFonts w:ascii="David" w:eastAsia="SimSun" w:hAnsi="David" w:cs="David" w:hint="eastAsia"/>
          <w:sz w:val="24"/>
          <w:szCs w:val="24"/>
          <w:rtl/>
          <w:lang w:eastAsia="zh-CN"/>
        </w:rPr>
        <w:t>עניין</w:t>
      </w:r>
      <w:r>
        <w:rPr>
          <w:rFonts w:cs="David" w:hint="cs"/>
          <w:sz w:val="24"/>
          <w:szCs w:val="24"/>
          <w:rtl/>
        </w:rPr>
        <w:t xml:space="preserve"> שבו היה נטל ההוכחה ו/או הראיה מוטל עליה אלמלא הועלתה הטענה ו/או אוזכרה העובדה. </w:t>
      </w:r>
    </w:p>
    <w:tbl>
      <w:tblPr>
        <w:tblStyle w:val="ab"/>
        <w:tblpPr w:leftFromText="180" w:rightFromText="180" w:vertAnchor="page" w:horzAnchor="page" w:tblpX="2543" w:tblpY="13574"/>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14:paraId="70CDA80C" w14:textId="77777777">
        <w:tc>
          <w:tcPr>
            <w:tcW w:w="1951" w:type="dxa"/>
          </w:tcPr>
          <w:p w14:paraId="475707A9" w14:textId="77777777">
            <w:pPr>
              <w:tabs>
                <w:tab w:val="left" w:pos="651"/>
              </w:tabs>
              <w:spacing w:before="120" w:after="120" w:line="360" w:lineRule="auto"/>
              <w:ind w:right="-284"/>
              <w:jc w:val="both"/>
              <w:rPr>
                <w:rFonts w:cs="David"/>
                <w:b/>
                <w:bCs/>
                <w:sz w:val="24"/>
                <w:szCs w:val="24"/>
                <w:rtl/>
              </w:rPr>
            </w:pPr>
            <w:r>
              <w:rPr>
                <w:rFonts w:cs="Arial"/>
                <w:noProof/>
                <w:rtl/>
              </w:rPr>
              <w:drawing>
                <wp:anchor distT="0" distB="0" distL="114300" distR="114300" simplePos="0" relativeHeight="251659264" behindDoc="1" locked="0" layoutInCell="1" allowOverlap="1" wp14:anchorId="2B81DE23" wp14:editId="3033BD22">
                  <wp:simplePos x="0" y="0"/>
                  <wp:positionH relativeFrom="column">
                    <wp:posOffset>-27995</wp:posOffset>
                  </wp:positionH>
                  <wp:positionV relativeFrom="paragraph">
                    <wp:posOffset>165293</wp:posOffset>
                  </wp:positionV>
                  <wp:extent cx="1104900" cy="8255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825500"/>
                          </a:xfrm>
                          <a:prstGeom prst="rect">
                            <a:avLst/>
                          </a:prstGeom>
                          <a:noFill/>
                          <a:ln>
                            <a:noFill/>
                          </a:ln>
                        </pic:spPr>
                      </pic:pic>
                    </a:graphicData>
                  </a:graphic>
                </wp:anchor>
              </w:drawing>
            </w:r>
          </w:p>
        </w:tc>
      </w:tr>
      <w:tr w14:paraId="2336C8B8" w14:textId="77777777">
        <w:tc>
          <w:tcPr>
            <w:tcW w:w="1951" w:type="dxa"/>
          </w:tcPr>
          <w:p w14:paraId="1CB4C368" w14:textId="77777777">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5DB927C0" w14:textId="77777777">
            <w:pPr>
              <w:tabs>
                <w:tab w:val="left" w:pos="651"/>
              </w:tabs>
              <w:spacing w:before="120" w:after="120" w:line="360" w:lineRule="auto"/>
              <w:ind w:right="-284"/>
              <w:jc w:val="center"/>
              <w:rPr>
                <w:rFonts w:cs="David"/>
                <w:b/>
                <w:bCs/>
                <w:sz w:val="24"/>
                <w:szCs w:val="24"/>
              </w:rPr>
            </w:pPr>
            <w:r>
              <w:rPr>
                <w:rFonts w:cs="David" w:hint="cs"/>
                <w:b/>
                <w:bCs/>
                <w:sz w:val="24"/>
                <w:szCs w:val="24"/>
                <w:rtl/>
              </w:rPr>
              <w:t>ב"כ התובעות</w:t>
            </w:r>
          </w:p>
        </w:tc>
      </w:tr>
    </w:tbl>
    <w:p w14:paraId="07BEF7C4" w14:textId="5A027364">
      <w:pPr>
        <w:pStyle w:val="a7"/>
        <w:numPr>
          <w:ilvl w:val="0"/>
          <w:numId w:val="27"/>
        </w:numPr>
        <w:tabs>
          <w:tab w:val="left" w:pos="651"/>
        </w:tabs>
        <w:bidi/>
        <w:spacing w:before="240" w:after="240" w:line="360" w:lineRule="auto"/>
        <w:ind w:left="-199" w:right="-284"/>
        <w:jc w:val="both"/>
        <w:rPr>
          <w:rFonts w:cs="David"/>
          <w:sz w:val="24"/>
          <w:szCs w:val="24"/>
        </w:rPr>
      </w:pPr>
      <w:r>
        <w:rPr>
          <w:rFonts w:cs="David" w:hint="cs"/>
          <w:sz w:val="24"/>
          <w:szCs w:val="24"/>
          <w:rtl/>
        </w:rPr>
        <w:t xml:space="preserve">אשר על כן מתבקש בית המשפט הנכבד לזמן את הנתבעת לדין ולחייבה לשלם לתובעות את הסכומים המפורטים לעיל, </w:t>
      </w:r>
      <w:r>
        <w:rPr>
          <w:rFonts w:ascii="David" w:eastAsia="SimSun" w:hAnsi="David" w:cs="David" w:hint="eastAsia"/>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שכ"ט עו"ד בתוספת מע"מ והוצאות משפט. </w:t>
      </w:r>
    </w:p>
    <w:p w14:paraId="08681891"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70F379F6"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1A8CD134"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371D60D8" w14:textId="0F3E300E">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5FC650A4" w14:textId="56108F53">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545744A2" w14:textId="32F0E0C1">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5DEB2726" w14:textId="2149D13F">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27ED1BB4" w14:textId="4E4C9C9C">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6C20ECCD" w14:textId="46297666">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3FAFFFB2" w14:textId="5DF124EE">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0722B36E"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44147F69"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083FFC39" w14:textId="77777777">
      <w:pPr>
        <w:tabs>
          <w:tab w:val="left" w:pos="7697"/>
        </w:tabs>
        <w:bidi/>
        <w:spacing w:before="120" w:after="120" w:line="360" w:lineRule="auto"/>
        <w:jc w:val="center"/>
        <w:rPr>
          <w:rFonts w:ascii="Times New Roman" w:eastAsia="Times New Roman" w:hAnsi="Times New Roman" w:cs="David"/>
          <w:b/>
          <w:bCs/>
          <w:sz w:val="24"/>
          <w:szCs w:val="24"/>
          <w:u w:val="single"/>
          <w:rtl/>
          <w:lang w:eastAsia="en-US"/>
        </w:rPr>
      </w:pPr>
    </w:p>
    <w:p w14:paraId="2475F160" w14:textId="6168B04A">
      <w:pPr>
        <w:tabs>
          <w:tab w:val="left" w:pos="7697"/>
        </w:tabs>
        <w:bidi/>
        <w:spacing w:before="120" w:after="120" w:line="360" w:lineRule="auto"/>
        <w:jc w:val="center"/>
        <w:rPr>
          <w:rFonts w:ascii="Times New Roman" w:eastAsia="Times New Roman" w:hAnsi="Times New Roman" w:cs="David"/>
          <w:sz w:val="24"/>
          <w:szCs w:val="24"/>
          <w:u w:val="single"/>
          <w:rtl/>
          <w:lang w:eastAsia="en-US"/>
        </w:rPr>
      </w:pPr>
      <w:r>
        <w:rPr>
          <w:rFonts w:ascii="Times New Roman" w:eastAsia="Times New Roman" w:hAnsi="Times New Roman" w:cs="David" w:hint="cs"/>
          <w:b/>
          <w:bCs/>
          <w:sz w:val="24"/>
          <w:szCs w:val="24"/>
          <w:u w:val="single"/>
          <w:rtl/>
          <w:lang w:eastAsia="en-US"/>
        </w:rPr>
        <w:t>רשימת מסמכים</w:t>
      </w:r>
    </w:p>
    <w:p w14:paraId="5BB9A8F8" w14:textId="77777777">
      <w:pPr>
        <w:tabs>
          <w:tab w:val="left" w:pos="7697"/>
        </w:tabs>
        <w:bidi/>
        <w:spacing w:before="120" w:after="120" w:line="360" w:lineRule="auto"/>
        <w:jc w:val="both"/>
        <w:rPr>
          <w:rFonts w:ascii="Times New Roman" w:eastAsia="Times New Roman" w:hAnsi="Times New Roman" w:cs="David"/>
          <w:sz w:val="24"/>
          <w:szCs w:val="24"/>
          <w:lang w:eastAsia="en-US"/>
        </w:rPr>
      </w:pPr>
    </w:p>
    <w:p w14:paraId="7C941BAA"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להלן רשימת המסמכים הנוגעים לעניין שבנדון והמצויים ברשות ו/או בשליטת התובעים:</w:t>
      </w:r>
    </w:p>
    <w:p w14:paraId="58F64656" w14:textId="77777777">
      <w:pPr>
        <w:tabs>
          <w:tab w:val="left" w:pos="7697"/>
        </w:tabs>
        <w:bidi/>
        <w:spacing w:before="120" w:after="120" w:line="360" w:lineRule="auto"/>
        <w:jc w:val="both"/>
        <w:rPr>
          <w:rFonts w:ascii="Times New Roman" w:eastAsia="Times New Roman" w:hAnsi="Times New Roman" w:cs="David"/>
          <w:sz w:val="24"/>
          <w:szCs w:val="24"/>
          <w:lang w:eastAsia="en-US"/>
        </w:rPr>
      </w:pPr>
    </w:p>
    <w:p w14:paraId="7AF53B90"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1. כתבי בי-דין על נספחיהם.</w:t>
      </w:r>
    </w:p>
    <w:p w14:paraId="2CFAF9DA"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2. העתק תכתובות בין הצדדים.</w:t>
      </w:r>
    </w:p>
    <w:p w14:paraId="334FE175"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p>
    <w:p w14:paraId="1A89275D"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p>
    <w:p w14:paraId="1AB7D6CE"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p>
    <w:p w14:paraId="19B86345"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התובעים שומרים לעצמם את הזכות לגלות מסמכים נוספים ככל שיתגלו לאחר חקירה נוספת.</w:t>
      </w:r>
    </w:p>
    <w:p w14:paraId="51C51E04"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p>
    <w:p w14:paraId="121D5207"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09E09077"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0712E85F"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7B692E65"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0D25C724"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7D5559A9"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r>
        <w:rPr>
          <w:rFonts w:ascii="Times New Roman" w:eastAsia="Times New Roman" w:hAnsi="Times New Roman" w:cs="Arial"/>
          <w:b/>
          <w:bCs/>
          <w:noProof/>
          <w:sz w:val="24"/>
          <w:szCs w:val="24"/>
          <w:u w:val="double"/>
          <w:rtl/>
          <w:lang w:eastAsia="en-US"/>
        </w:rPr>
        <w:drawing>
          <wp:anchor distT="0" distB="0" distL="114300" distR="114300" simplePos="0" relativeHeight="251661312" behindDoc="1" locked="0" layoutInCell="1" allowOverlap="1" wp14:anchorId="76BEDE5B" wp14:editId="13654764">
            <wp:simplePos x="0" y="0"/>
            <wp:positionH relativeFrom="column">
              <wp:posOffset>4336442</wp:posOffset>
            </wp:positionH>
            <wp:positionV relativeFrom="paragraph">
              <wp:posOffset>151821</wp:posOffset>
            </wp:positionV>
            <wp:extent cx="1008581" cy="753939"/>
            <wp:effectExtent l="0" t="0" r="1270" b="825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581" cy="753939"/>
                    </a:xfrm>
                    <a:prstGeom prst="rect">
                      <a:avLst/>
                    </a:prstGeom>
                    <a:noFill/>
                    <a:ln>
                      <a:noFill/>
                    </a:ln>
                  </pic:spPr>
                </pic:pic>
              </a:graphicData>
            </a:graphic>
          </wp:anchor>
        </w:drawing>
      </w:r>
      <w:r>
        <w:rPr>
          <w:rFonts w:ascii="Times New Roman" w:eastAsia="Times New Roman" w:hAnsi="Times New Roman" w:cs="David" w:hint="cs"/>
          <w:b/>
          <w:bCs/>
          <w:sz w:val="24"/>
          <w:szCs w:val="24"/>
          <w:rtl/>
          <w:lang w:eastAsia="en-US"/>
        </w:rPr>
        <w:t>_________________</w:t>
      </w:r>
    </w:p>
    <w:p w14:paraId="4E5DA154"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r>
        <w:rPr>
          <w:rFonts w:ascii="Times New Roman" w:eastAsia="Times New Roman" w:hAnsi="Times New Roman" w:cs="David" w:hint="cs"/>
          <w:b/>
          <w:bCs/>
          <w:sz w:val="24"/>
          <w:szCs w:val="24"/>
          <w:rtl/>
          <w:lang w:eastAsia="en-US"/>
        </w:rPr>
        <w:t>עמית חורש, עורך דין</w:t>
      </w:r>
    </w:p>
    <w:p w14:paraId="7902F3F2"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r>
        <w:rPr>
          <w:rFonts w:ascii="Times New Roman" w:eastAsia="Times New Roman" w:hAnsi="Times New Roman" w:cs="David" w:hint="cs"/>
          <w:b/>
          <w:bCs/>
          <w:sz w:val="24"/>
          <w:szCs w:val="24"/>
          <w:rtl/>
          <w:lang w:eastAsia="en-US"/>
        </w:rPr>
        <w:t xml:space="preserve">       ב"כ התובעים</w:t>
      </w:r>
    </w:p>
    <w:p w14:paraId="0155825B"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48767EDA"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04ED47F8"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1DEE9AB6"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65B1F2A2"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76B62BBB"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45B8A0F1"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570308B4"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2A71C259"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6939ABD1"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648168CF"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539EBF04"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0C12D2ED"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493272BD"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2F688FAF" w14:textId="77777777">
      <w:pPr>
        <w:tabs>
          <w:tab w:val="left" w:pos="7697"/>
        </w:tabs>
        <w:bidi/>
        <w:spacing w:before="120" w:after="120" w:line="360" w:lineRule="auto"/>
        <w:jc w:val="center"/>
        <w:rPr>
          <w:rFonts w:ascii="Times New Roman" w:eastAsia="Times New Roman" w:hAnsi="Times New Roman" w:cs="David"/>
          <w:sz w:val="24"/>
          <w:szCs w:val="24"/>
          <w:u w:val="single"/>
          <w:rtl/>
          <w:lang w:eastAsia="en-US"/>
        </w:rPr>
      </w:pPr>
      <w:r>
        <w:rPr>
          <w:rFonts w:ascii="Times New Roman" w:eastAsia="Times New Roman" w:hAnsi="Times New Roman" w:cs="David" w:hint="cs"/>
          <w:b/>
          <w:bCs/>
          <w:sz w:val="24"/>
          <w:szCs w:val="24"/>
          <w:u w:val="single"/>
          <w:rtl/>
          <w:lang w:eastAsia="en-US"/>
        </w:rPr>
        <w:t>תצהיר בסדר דין מהיר</w:t>
      </w:r>
    </w:p>
    <w:p w14:paraId="595CE9F0" w14:textId="0BEFDC8D">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eastAsia"/>
          <w:sz w:val="24"/>
          <w:szCs w:val="24"/>
          <w:rtl/>
          <w:lang w:eastAsia="en-US"/>
        </w:rPr>
        <w:t>אני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החתו</w:t>
      </w:r>
      <w:r>
        <w:rPr>
          <w:rFonts w:ascii="Times New Roman" w:eastAsia="Times New Roman" w:hAnsi="Times New Roman" w:cs="David" w:hint="cs"/>
          <w:sz w:val="24"/>
          <w:szCs w:val="24"/>
          <w:rtl/>
          <w:lang w:eastAsia="en-US"/>
        </w:rPr>
        <w:t>מה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מטה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cs"/>
          <w:sz w:val="24"/>
          <w:szCs w:val="24"/>
          <w:rtl/>
          <w:lang w:eastAsia="en-US"/>
        </w:rPr>
        <w:t>גב מוסיא אזרף</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נושא</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ת</w:t>
      </w:r>
      <w:r>
        <w:rPr>
          <w:rFonts w:ascii="Times New Roman" w:eastAsia="Times New Roman" w:hAnsi="Times New Roman" w:cs="David"/>
          <w:sz w:val="24"/>
          <w:szCs w:val="24"/>
          <w:rtl/>
          <w:lang w:eastAsia="en-US"/>
        </w:rPr>
        <w:t>.</w:t>
      </w:r>
      <w:r>
        <w:rPr>
          <w:rFonts w:ascii="Times New Roman" w:eastAsia="Times New Roman" w:hAnsi="Times New Roman" w:cs="David" w:hint="eastAsia"/>
          <w:sz w:val="24"/>
          <w:szCs w:val="24"/>
          <w:rtl/>
          <w:lang w:eastAsia="en-US"/>
        </w:rPr>
        <w:t>ז</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מס</w:t>
      </w:r>
      <w:r>
        <w:rPr>
          <w:rFonts w:ascii="Times New Roman" w:eastAsia="Times New Roman" w:hAnsi="Times New Roman" w:cs="David"/>
          <w:sz w:val="24"/>
          <w:szCs w:val="24"/>
          <w:rtl/>
          <w:lang w:eastAsia="en-US"/>
        </w:rPr>
        <w:t>' 27921741</w:t>
      </w:r>
      <w:r>
        <w:rPr>
          <w:rFonts w:ascii="Times New Roman" w:eastAsia="Times New Roman" w:hAnsi="Times New Roman" w:cs="David" w:hint="cs"/>
          <w:sz w:val="24"/>
          <w:szCs w:val="24"/>
          <w:rtl/>
          <w:lang w:eastAsia="en-US"/>
        </w:rPr>
        <w:t xml:space="preserve">, </w:t>
      </w:r>
      <w:r>
        <w:rPr>
          <w:rFonts w:ascii="Times New Roman" w:eastAsia="Times New Roman" w:hAnsi="Times New Roman" w:cs="David" w:hint="eastAsia"/>
          <w:sz w:val="24"/>
          <w:szCs w:val="24"/>
          <w:rtl/>
          <w:lang w:eastAsia="en-US"/>
        </w:rPr>
        <w:t>לאחר</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שהוזהרתי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כי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עלי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לומר</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את</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האמת</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כולה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ואת</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האמת</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בלבד</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וכי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אם</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לא</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אעשה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כן</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אהיה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צפוי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לעונשים</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הקבועים</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בחוק</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מצהיר</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בז</w:t>
      </w:r>
      <w:r>
        <w:rPr>
          <w:rFonts w:ascii="Times New Roman" w:eastAsia="Times New Roman" w:hAnsi="Times New Roman" w:cs="David" w:hint="cs"/>
          <w:sz w:val="24"/>
          <w:szCs w:val="24"/>
          <w:rtl/>
          <w:lang w:eastAsia="en-US"/>
        </w:rPr>
        <w:t>את כדלקמן</w:t>
      </w:r>
      <w:r>
        <w:rPr>
          <w:rFonts w:ascii="Times New Roman" w:eastAsia="Times New Roman" w:hAnsi="Times New Roman" w:cs="David"/>
          <w:sz w:val="24"/>
          <w:szCs w:val="24"/>
          <w:rtl/>
          <w:lang w:eastAsia="en-US"/>
        </w:rPr>
        <w:t>:</w:t>
      </w:r>
    </w:p>
    <w:p w14:paraId="5C879352" w14:textId="77777777">
      <w:pPr>
        <w:bidi/>
        <w:spacing w:before="120" w:after="120" w:line="360" w:lineRule="auto"/>
        <w:ind w:left="184" w:hanging="283"/>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1.</w:t>
      </w:r>
      <w:r>
        <w:rPr>
          <w:rFonts w:ascii="Times New Roman" w:eastAsia="Times New Roman" w:hAnsi="Times New Roman" w:cs="David"/>
          <w:sz w:val="24"/>
          <w:szCs w:val="24"/>
          <w:rtl/>
          <w:lang w:eastAsia="en-US"/>
        </w:rPr>
        <w:tab/>
      </w:r>
      <w:r>
        <w:rPr>
          <w:rFonts w:ascii="Times New Roman" w:eastAsia="Times New Roman" w:hAnsi="Times New Roman" w:cs="David" w:hint="cs"/>
          <w:sz w:val="24"/>
          <w:szCs w:val="24"/>
          <w:rtl/>
          <w:lang w:eastAsia="en-US"/>
        </w:rPr>
        <w:t xml:space="preserve">אני התובעת 1, אשר מוסרת תצהיר בהליך סדר דין מהיר </w:t>
      </w:r>
      <w:r>
        <w:rPr>
          <w:rFonts w:ascii="Times New Roman" w:eastAsia="Times New Roman" w:hAnsi="Times New Roman" w:cs="David"/>
          <w:sz w:val="24"/>
          <w:szCs w:val="24"/>
          <w:rtl/>
          <w:lang w:eastAsia="en-US"/>
        </w:rPr>
        <w:t>תאד</w:t>
      </w:r>
      <w:r>
        <w:rPr>
          <w:rFonts w:ascii="Times New Roman" w:eastAsia="Times New Roman" w:hAnsi="Times New Roman" w:cs="David" w:hint="cs"/>
          <w:sz w:val="24"/>
          <w:szCs w:val="24"/>
          <w:rtl/>
          <w:lang w:eastAsia="en-US"/>
        </w:rPr>
        <w:t>"</w:t>
      </w:r>
      <w:r>
        <w:rPr>
          <w:rFonts w:ascii="Times New Roman" w:eastAsia="Times New Roman" w:hAnsi="Times New Roman" w:cs="David"/>
          <w:sz w:val="24"/>
          <w:szCs w:val="24"/>
          <w:rtl/>
          <w:lang w:eastAsia="en-US"/>
        </w:rPr>
        <w:t>מ</w:t>
      </w:r>
      <w:r>
        <w:rPr>
          <w:rFonts w:ascii="Times New Roman" w:eastAsia="Times New Roman" w:hAnsi="Times New Roman" w:cs="David" w:hint="cs"/>
          <w:sz w:val="24"/>
          <w:szCs w:val="24"/>
          <w:rtl/>
          <w:lang w:eastAsia="en-US"/>
        </w:rPr>
        <w:t>, שהוגש עד ידי ואח'.</w:t>
      </w:r>
    </w:p>
    <w:p w14:paraId="582BA9A6" w14:textId="77777777">
      <w:pPr>
        <w:bidi/>
        <w:spacing w:before="120" w:after="120" w:line="360" w:lineRule="auto"/>
        <w:ind w:left="184" w:hanging="283"/>
        <w:jc w:val="both"/>
        <w:rPr>
          <w:rFonts w:ascii="Times New Roman" w:eastAsia="Times New Roman" w:hAnsi="Times New Roman" w:cs="David"/>
          <w:sz w:val="24"/>
          <w:szCs w:val="24"/>
          <w:rtl/>
          <w:lang w:eastAsia="en-US"/>
        </w:rPr>
      </w:pPr>
      <w:r>
        <w:rPr>
          <w:rFonts w:ascii="Times New Roman" w:eastAsia="Times New Roman" w:hAnsi="Times New Roman" w:cs="David"/>
          <w:sz w:val="24"/>
          <w:szCs w:val="24"/>
          <w:rtl/>
          <w:lang w:eastAsia="en-US"/>
        </w:rPr>
        <w:t>2.</w:t>
      </w:r>
      <w:r>
        <w:rPr>
          <w:rFonts w:ascii="Times New Roman" w:eastAsia="Times New Roman" w:hAnsi="Times New Roman" w:cs="David"/>
          <w:sz w:val="24"/>
          <w:szCs w:val="24"/>
          <w:rtl/>
          <w:lang w:eastAsia="en-US"/>
        </w:rPr>
        <w:tab/>
      </w:r>
      <w:r>
        <w:rPr>
          <w:rFonts w:ascii="Times New Roman" w:eastAsia="Times New Roman" w:hAnsi="Times New Roman" w:cs="David" w:hint="eastAsia"/>
          <w:sz w:val="24"/>
          <w:szCs w:val="24"/>
          <w:rtl/>
          <w:lang w:eastAsia="en-US"/>
        </w:rPr>
        <w:t>האמור</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בכתב</w:t>
      </w:r>
      <w:r>
        <w:rPr>
          <w:rFonts w:ascii="Times New Roman" w:eastAsia="Times New Roman" w:hAnsi="Times New Roman" w:cs="David"/>
          <w:sz w:val="24"/>
          <w:szCs w:val="24"/>
          <w:rtl/>
          <w:lang w:eastAsia="en-US"/>
        </w:rPr>
        <w:t xml:space="preserve"> </w:t>
      </w:r>
      <w:r>
        <w:rPr>
          <w:rFonts w:ascii="Times New Roman" w:eastAsia="Times New Roman" w:hAnsi="Times New Roman" w:cs="David" w:hint="cs"/>
          <w:sz w:val="24"/>
          <w:szCs w:val="24"/>
          <w:rtl/>
          <w:lang w:eastAsia="en-US"/>
        </w:rPr>
        <w:t>התביעה</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הוא</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בידיעתי</w:t>
      </w:r>
      <w:r>
        <w:rPr>
          <w:rFonts w:ascii="Times New Roman" w:eastAsia="Times New Roman" w:hAnsi="Times New Roman" w:cs="David"/>
          <w:sz w:val="24"/>
          <w:szCs w:val="24"/>
          <w:rtl/>
          <w:lang w:eastAsia="en-US"/>
        </w:rPr>
        <w:t xml:space="preserve"> </w:t>
      </w:r>
      <w:r>
        <w:rPr>
          <w:rFonts w:ascii="Times New Roman" w:eastAsia="Times New Roman" w:hAnsi="Times New Roman" w:cs="David" w:hint="eastAsia"/>
          <w:sz w:val="24"/>
          <w:szCs w:val="24"/>
          <w:rtl/>
          <w:lang w:eastAsia="en-US"/>
        </w:rPr>
        <w:t>האישית</w:t>
      </w:r>
      <w:r>
        <w:rPr>
          <w:rFonts w:ascii="Times New Roman" w:eastAsia="Times New Roman" w:hAnsi="Times New Roman" w:cs="David" w:hint="cs"/>
          <w:sz w:val="24"/>
          <w:szCs w:val="24"/>
          <w:rtl/>
          <w:lang w:eastAsia="en-US"/>
        </w:rPr>
        <w:t xml:space="preserve"> ו/או לפי מיטב ידיעתי ואמונתי</w:t>
      </w:r>
      <w:r>
        <w:rPr>
          <w:rFonts w:ascii="Times New Roman" w:eastAsia="Times New Roman" w:hAnsi="Times New Roman" w:cs="David"/>
          <w:sz w:val="24"/>
          <w:szCs w:val="24"/>
          <w:rtl/>
          <w:lang w:eastAsia="en-US"/>
        </w:rPr>
        <w:t>.</w:t>
      </w:r>
    </w:p>
    <w:p w14:paraId="1E181E9F"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sz w:val="24"/>
          <w:szCs w:val="24"/>
          <w:rtl/>
          <w:lang w:eastAsia="en-US"/>
        </w:rPr>
        <w:t xml:space="preserve"> </w:t>
      </w:r>
    </w:p>
    <w:p w14:paraId="1E5B8105"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ab/>
      </w:r>
    </w:p>
    <w:tbl>
      <w:tblPr>
        <w:tblStyle w:val="11"/>
        <w:bidiVisual/>
        <w:tblW w:w="0" w:type="auto"/>
        <w:tblInd w:w="73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24"/>
      </w:tblGrid>
      <w:tr w14:paraId="15638DE8" w14:textId="77777777">
        <w:tc>
          <w:tcPr>
            <w:tcW w:w="2339" w:type="dxa"/>
          </w:tcPr>
          <w:p w14:paraId="37716CB1" w14:textId="77777777">
            <w:pPr>
              <w:tabs>
                <w:tab w:val="left" w:pos="7697"/>
              </w:tabs>
              <w:bidi/>
              <w:spacing w:before="120" w:after="120" w:line="360" w:lineRule="auto"/>
              <w:jc w:val="both"/>
              <w:rPr>
                <w:rFonts w:eastAsia="Times New Roman"/>
                <w:sz w:val="24"/>
                <w:szCs w:val="24"/>
                <w:rtl/>
                <w:lang w:eastAsia="en-US"/>
              </w:rPr>
            </w:pPr>
          </w:p>
        </w:tc>
      </w:tr>
      <w:tr w14:paraId="05EA21EB" w14:textId="77777777">
        <w:tc>
          <w:tcPr>
            <w:tcW w:w="2339" w:type="dxa"/>
          </w:tcPr>
          <w:p w14:paraId="2747BB53" w14:textId="108BC5EA">
            <w:pPr>
              <w:tabs>
                <w:tab w:val="left" w:pos="7697"/>
              </w:tabs>
              <w:bidi/>
              <w:spacing w:before="120" w:after="120" w:line="360" w:lineRule="auto"/>
              <w:jc w:val="center"/>
              <w:rPr>
                <w:rFonts w:eastAsia="Times New Roman"/>
                <w:sz w:val="24"/>
                <w:szCs w:val="24"/>
                <w:rtl/>
                <w:lang w:eastAsia="en-US"/>
              </w:rPr>
            </w:pPr>
            <w:r>
              <w:rPr>
                <w:rFonts w:eastAsia="Times New Roman" w:hint="cs"/>
                <w:sz w:val="24"/>
                <w:szCs w:val="24"/>
                <w:rtl/>
                <w:lang w:eastAsia="en-US"/>
              </w:rPr>
              <w:t>שולי אזרף</w:t>
            </w:r>
          </w:p>
        </w:tc>
      </w:tr>
    </w:tbl>
    <w:p w14:paraId="0223E1C8"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ascii="Times New Roman" w:eastAsia="Times New Roman" w:hAnsi="Times New Roman" w:cs="David" w:hint="cs"/>
          <w:sz w:val="24"/>
          <w:szCs w:val="24"/>
          <w:rtl/>
          <w:lang w:eastAsia="en-US"/>
        </w:rPr>
        <w:t xml:space="preserve">      </w:t>
      </w:r>
    </w:p>
    <w:p w14:paraId="35996BFB"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p>
    <w:p w14:paraId="59D04A1C" w14:textId="5D63298F">
      <w:pPr>
        <w:pStyle w:val="ac"/>
        <w:keepNext/>
        <w:keepLines/>
        <w:spacing w:before="240" w:after="240" w:line="360" w:lineRule="auto"/>
        <w:ind w:left="-286" w:right="-284"/>
        <w:rPr>
          <w:rFonts w:ascii="David" w:hAnsi="David"/>
          <w:bCs w:val="0"/>
          <w:kern w:val="0"/>
          <w:szCs w:val="24"/>
          <w:u w:val="none"/>
          <w14:ligatures w14:val="standard"/>
        </w:rPr>
      </w:pPr>
      <w:r>
        <w:rPr>
          <w:rFonts w:ascii="David" w:hAnsi="David"/>
          <w:bCs w:val="0"/>
          <w:kern w:val="0"/>
          <w:szCs w:val="24"/>
          <w:u w:val="none"/>
          <w:rtl/>
          <w14:ligatures w14:val="standard"/>
        </w:rPr>
        <w:t>אני הח"מ, עו"ד עמית חורש,  מאשר כי גב' פנינה מסיקה, בעלת ת.ז. מספר 219180627</w:t>
      </w:r>
      <w:r>
        <w:rPr>
          <w:bCs w:val="0"/>
          <w:szCs w:val="24"/>
          <w:u w:val="none"/>
          <w:rtl/>
        </w:rPr>
        <w:t xml:space="preserve">, </w:t>
      </w:r>
      <w:r>
        <w:rPr>
          <w:rFonts w:ascii="David" w:hAnsi="David" w:hint="cs"/>
          <w:bCs w:val="0"/>
          <w:kern w:val="0"/>
          <w:szCs w:val="24"/>
          <w:u w:val="none"/>
          <w:rtl/>
          <w14:ligatures w14:val="standard"/>
        </w:rPr>
        <w:t xml:space="preserve">חותמת באמצעות אמי הגב' שולי אזרף ת.ז </w:t>
      </w:r>
      <w:r>
        <w:rPr>
          <w:rFonts w:ascii="David" w:hAnsi="David"/>
          <w:bCs w:val="0"/>
          <w:kern w:val="0"/>
          <w:szCs w:val="24"/>
          <w:u w:val="none"/>
          <w:rtl/>
          <w14:ligatures w14:val="standard"/>
        </w:rPr>
        <w:t>אשר זוהה על-ידי והמוכר לי אישית ו/או כלקוח קבוע בהתאם להגדרת כלל 14 (ג) לכללי לשכת עורכי הדין (אתיקה מקצועית) התשמ"ו-1986</w:t>
      </w:r>
      <w:r>
        <w:rPr>
          <w:rFonts w:ascii="David" w:hAnsi="David"/>
          <w:bCs w:val="0"/>
          <w:kern w:val="0"/>
          <w:szCs w:val="24"/>
          <w:u w:val="none"/>
          <w14:ligatures w14:val="standard"/>
        </w:rPr>
        <w:t xml:space="preserve">. </w:t>
      </w:r>
      <w:r>
        <w:rPr>
          <w:rFonts w:ascii="David" w:hAnsi="David"/>
          <w:bCs w:val="0"/>
          <w:kern w:val="0"/>
          <w:szCs w:val="24"/>
          <w:u w:val="none"/>
          <w:rtl/>
          <w14:ligatures w14:val="standard"/>
        </w:rPr>
        <w:t xml:space="preserve"> ההופעה לפניי בוצעה ביום </w:t>
      </w:r>
      <w:r>
        <w:rPr>
          <w:rFonts w:ascii="David" w:hAnsi="David" w:hint="cs"/>
          <w:bCs w:val="0"/>
          <w:kern w:val="0"/>
          <w:szCs w:val="24"/>
          <w:u w:val="none"/>
          <w:rtl/>
          <w14:ligatures w14:val="standard"/>
        </w:rPr>
        <w:t xml:space="preserve">5.2.2023 </w:t>
      </w:r>
      <w:r>
        <w:rPr>
          <w:rFonts w:ascii="David" w:hAnsi="David"/>
          <w:bCs w:val="0"/>
          <w:kern w:val="0"/>
          <w:szCs w:val="24"/>
          <w:u w:val="none"/>
          <w:rtl/>
          <w14:ligatures w14:val="standard"/>
        </w:rPr>
        <w:t>באמצעות היוועדות חזותית אשר מתועדת אצלי, כאשר המצהיר</w:t>
      </w:r>
      <w:r>
        <w:rPr>
          <w:rFonts w:ascii="David" w:hAnsi="David" w:hint="cs"/>
          <w:bCs w:val="0"/>
          <w:kern w:val="0"/>
          <w:szCs w:val="24"/>
          <w:u w:val="none"/>
          <w:rtl/>
          <w14:ligatures w14:val="standard"/>
        </w:rPr>
        <w:t>ה</w:t>
      </w:r>
      <w:r>
        <w:rPr>
          <w:rFonts w:ascii="David" w:hAnsi="David"/>
          <w:bCs w:val="0"/>
          <w:kern w:val="0"/>
          <w:szCs w:val="24"/>
          <w:u w:val="none"/>
          <w:rtl/>
          <w14:ligatures w14:val="standard"/>
        </w:rPr>
        <w:t xml:space="preserve"> מופיע</w:t>
      </w:r>
      <w:r>
        <w:rPr>
          <w:rFonts w:ascii="David" w:hAnsi="David" w:hint="cs"/>
          <w:bCs w:val="0"/>
          <w:kern w:val="0"/>
          <w:szCs w:val="24"/>
          <w:u w:val="none"/>
          <w:rtl/>
          <w14:ligatures w14:val="standard"/>
        </w:rPr>
        <w:t>ה</w:t>
      </w:r>
      <w:r>
        <w:rPr>
          <w:rFonts w:ascii="David" w:hAnsi="David"/>
          <w:bCs w:val="0"/>
          <w:kern w:val="0"/>
          <w:szCs w:val="24"/>
          <w:u w:val="none"/>
          <w:rtl/>
          <w14:ligatures w14:val="standard"/>
        </w:rPr>
        <w:t xml:space="preserve"> לפניי על גבי הצג, עת הצהרת</w:t>
      </w:r>
      <w:r>
        <w:rPr>
          <w:rFonts w:ascii="David" w:hAnsi="David" w:hint="cs"/>
          <w:bCs w:val="0"/>
          <w:kern w:val="0"/>
          <w:szCs w:val="24"/>
          <w:u w:val="none"/>
          <w:rtl/>
          <w14:ligatures w14:val="standard"/>
        </w:rPr>
        <w:t xml:space="preserve">ה </w:t>
      </w:r>
      <w:r>
        <w:rPr>
          <w:rFonts w:ascii="David" w:hAnsi="David"/>
          <w:bCs w:val="0"/>
          <w:kern w:val="0"/>
          <w:szCs w:val="24"/>
          <w:u w:val="none"/>
          <w:rtl/>
          <w14:ligatures w14:val="standard"/>
        </w:rPr>
        <w:t>מושא האימות לפניו והוא מצהיר בפניי כי הוא מצוי במדינת-ישראל בזמן החתימה והאימות והוא מסכים לתיעוד החזותי ועשיית השימוש בו</w:t>
      </w:r>
      <w:r>
        <w:rPr>
          <w:rFonts w:ascii="David" w:hAnsi="David"/>
          <w:bCs w:val="0"/>
          <w:kern w:val="0"/>
          <w:szCs w:val="24"/>
          <w:u w:val="none"/>
          <w14:ligatures w14:val="standard"/>
        </w:rPr>
        <w:t xml:space="preserve"> </w:t>
      </w:r>
      <w:r>
        <w:rPr>
          <w:rFonts w:ascii="David" w:hAnsi="David"/>
          <w:bCs w:val="0"/>
          <w:kern w:val="0"/>
          <w:szCs w:val="24"/>
          <w:u w:val="none"/>
          <w:rtl/>
          <w14:ligatures w14:val="standard"/>
        </w:rPr>
        <w:t>לאחר שהזהרתי את המצהיר, כי עליו להצהיר את האמת, וכי הוא צפוי לעונשים הקבועים בחוק אם לא יעשה כן, אישר הנ"ל את נכונות הצהרתו אשר הוצגה לי במלואה במסגרת ההיוועדות החזותית וחתם עליה מולי</w:t>
      </w:r>
      <w:r>
        <w:rPr>
          <w:rFonts w:ascii="David" w:hAnsi="David"/>
          <w:bCs w:val="0"/>
          <w:kern w:val="0"/>
          <w:szCs w:val="24"/>
          <w:u w:val="none"/>
          <w14:ligatures w14:val="standard"/>
        </w:rPr>
        <w:t>.</w:t>
      </w:r>
      <w:r>
        <w:rPr>
          <w:rFonts w:ascii="David" w:hAnsi="David"/>
          <w:bCs w:val="0"/>
          <w:kern w:val="0"/>
          <w:u w:val="none"/>
          <w14:ligatures w14:val="standard"/>
        </w:rPr>
        <w:t xml:space="preserve"> </w:t>
      </w:r>
    </w:p>
    <w:p w14:paraId="26B8016B" w14:textId="77777777">
      <w:pPr>
        <w:tabs>
          <w:tab w:val="left" w:pos="7697"/>
        </w:tabs>
        <w:bidi/>
        <w:spacing w:before="120" w:after="120" w:line="360" w:lineRule="auto"/>
        <w:jc w:val="both"/>
        <w:rPr>
          <w:rFonts w:ascii="Times New Roman" w:eastAsia="Times New Roman" w:hAnsi="Times New Roman" w:cs="David"/>
          <w:sz w:val="24"/>
          <w:szCs w:val="24"/>
          <w:rtl/>
          <w:lang w:eastAsia="en-US"/>
        </w:rPr>
      </w:pPr>
      <w:r>
        <w:rPr>
          <w:rFonts w:cs="Arial"/>
          <w:noProof/>
          <w:rtl/>
        </w:rPr>
        <w:drawing>
          <wp:anchor distT="0" distB="0" distL="114300" distR="114300" simplePos="0" relativeHeight="251662336" behindDoc="1" locked="0" layoutInCell="1" allowOverlap="1" wp14:anchorId="2F708465" wp14:editId="0A93F1F5">
            <wp:simplePos x="0" y="0"/>
            <wp:positionH relativeFrom="column">
              <wp:posOffset>65598</wp:posOffset>
            </wp:positionH>
            <wp:positionV relativeFrom="paragraph">
              <wp:posOffset>191853</wp:posOffset>
            </wp:positionV>
            <wp:extent cx="1272209" cy="951008"/>
            <wp:effectExtent l="0" t="0" r="4445" b="190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209" cy="95100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11"/>
        <w:bidiVisual/>
        <w:tblW w:w="2270" w:type="dxa"/>
        <w:tblInd w:w="617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70"/>
      </w:tblGrid>
      <w:tr w14:paraId="3B70C5E9" w14:textId="77777777">
        <w:tc>
          <w:tcPr>
            <w:tcW w:w="2270" w:type="dxa"/>
          </w:tcPr>
          <w:p w14:paraId="7C1B3943" w14:textId="77777777">
            <w:pPr>
              <w:tabs>
                <w:tab w:val="left" w:pos="7697"/>
              </w:tabs>
              <w:bidi/>
              <w:spacing w:before="120" w:after="120" w:line="360" w:lineRule="auto"/>
              <w:jc w:val="both"/>
              <w:rPr>
                <w:rFonts w:eastAsia="Times New Roman"/>
                <w:sz w:val="24"/>
                <w:szCs w:val="24"/>
                <w:rtl/>
                <w:lang w:eastAsia="en-US"/>
              </w:rPr>
            </w:pPr>
          </w:p>
        </w:tc>
      </w:tr>
      <w:tr w14:paraId="7BDAB8B7" w14:textId="77777777">
        <w:tc>
          <w:tcPr>
            <w:tcW w:w="2270" w:type="dxa"/>
          </w:tcPr>
          <w:p w14:paraId="70655E2C" w14:textId="77777777">
            <w:pPr>
              <w:tabs>
                <w:tab w:val="left" w:pos="7697"/>
              </w:tabs>
              <w:bidi/>
              <w:spacing w:before="120" w:after="120" w:line="360" w:lineRule="auto"/>
              <w:jc w:val="both"/>
              <w:rPr>
                <w:rFonts w:eastAsia="Times New Roman"/>
                <w:sz w:val="24"/>
                <w:szCs w:val="24"/>
                <w:rtl/>
                <w:lang w:eastAsia="en-US"/>
              </w:rPr>
            </w:pPr>
            <w:r>
              <w:rPr>
                <w:rFonts w:eastAsia="Times New Roman" w:hint="cs"/>
                <w:sz w:val="24"/>
                <w:szCs w:val="24"/>
                <w:rtl/>
                <w:lang w:eastAsia="en-US"/>
              </w:rPr>
              <w:t xml:space="preserve">       עמית חורש, עו"ד</w:t>
            </w:r>
          </w:p>
        </w:tc>
      </w:tr>
    </w:tbl>
    <w:p w14:paraId="10ED32B4" w14:textId="77777777">
      <w:pPr>
        <w:tabs>
          <w:tab w:val="left" w:pos="7697"/>
        </w:tabs>
        <w:bidi/>
        <w:spacing w:before="120" w:after="120" w:line="360" w:lineRule="auto"/>
        <w:jc w:val="both"/>
        <w:rPr>
          <w:rFonts w:ascii="Times New Roman" w:eastAsia="Times New Roman" w:hAnsi="Times New Roman" w:cs="David"/>
          <w:b/>
          <w:bCs/>
          <w:sz w:val="24"/>
          <w:szCs w:val="24"/>
          <w:rtl/>
          <w:lang w:eastAsia="en-US"/>
        </w:rPr>
      </w:pPr>
    </w:p>
    <w:p w14:paraId="2B11B8E4" w14:textId="77777777">
      <w:pPr>
        <w:pStyle w:val="a7"/>
        <w:tabs>
          <w:tab w:val="left" w:pos="651"/>
        </w:tabs>
        <w:bidi/>
        <w:spacing w:before="240" w:after="240" w:line="360" w:lineRule="auto"/>
        <w:ind w:left="-199" w:right="-284"/>
        <w:jc w:val="both"/>
        <w:rPr>
          <w:rFonts w:cs="David"/>
          <w:sz w:val="24"/>
          <w:szCs w:val="24"/>
        </w:rPr>
      </w:pPr>
    </w:p>
    <w:sectPr>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1D86" w14:textId="77777777">
      <w:pPr>
        <w:spacing w:after="0" w:line="240" w:lineRule="auto"/>
      </w:pPr>
      <w:r>
        <w:rPr>
          <w:lang w:val="en"/>
        </w:rPr>
        <w:separator/>
      </w:r>
    </w:p>
  </w:endnote>
  <w:endnote w:type="continuationSeparator" w:id="0">
    <w:p w14:paraId="0430CC61" w14:textId="7777777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 New Roman">
    <w:altName w:val="Cambria"/>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40BDA" w14:textId="77777777">
    <w:pPr>
      <w:pStyle w:val="a7"/>
      <w:spacing w:before="240" w:after="120" w:line="240" w:lineRule="auto"/>
      <w:ind w:left="714"/>
      <w:contextualSpacing w:val="0"/>
      <w:rPr>
        <w:rFonts w:ascii="Arial" w:hAnsi="Arial"/>
        <w:color w:val="4BACC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47A4" w14:textId="77777777">
      <w:pPr>
        <w:spacing w:after="0" w:line="240" w:lineRule="auto"/>
      </w:pPr>
      <w:r>
        <w:rPr>
          <w:lang w:val="en"/>
        </w:rPr>
        <w:separator/>
      </w:r>
    </w:p>
  </w:footnote>
  <w:footnote w:type="continuationSeparator" w:id="0">
    <w:p w14:paraId="4D357E3D" w14:textId="77777777">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 w15:restartNumberingAfterBreak="0">
    <w:nsid w:val="0D3D1046"/>
    <w:multiLevelType w:val="hybridMultilevel"/>
    <w:tmpl w:val="9AC02AA8"/>
    <w:lvl w:ilvl="0" w:tplc="F4F01D0C">
      <w:start w:val="1"/>
      <w:numFmt w:val="decimal"/>
      <w:lvlText w:val="%1."/>
      <w:lvlJc w:val="left"/>
      <w:pPr>
        <w:ind w:left="2484" w:hanging="360"/>
      </w:pPr>
      <w:rPr>
        <w:rFonts w:ascii="Times New Roman" w:hAnsi="Times New Roman" w:cs="Times New Roman" w:hint="default"/>
        <w:b w:val="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7"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8"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9" w15:restartNumberingAfterBreak="0">
    <w:nsid w:val="32495140"/>
    <w:multiLevelType w:val="multilevel"/>
    <w:tmpl w:val="6E3C875C"/>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BD630A"/>
    <w:multiLevelType w:val="multilevel"/>
    <w:tmpl w:val="B0AC2E0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575DF5"/>
    <w:multiLevelType w:val="hybridMultilevel"/>
    <w:tmpl w:val="4AD06982"/>
    <w:lvl w:ilvl="0" w:tplc="25F0C022">
      <w:numFmt w:val="bullet"/>
      <w:lvlText w:val="-"/>
      <w:lvlJc w:val="left"/>
      <w:pPr>
        <w:ind w:left="19" w:hanging="360"/>
      </w:pPr>
      <w:rPr>
        <w:rFonts w:ascii="David" w:eastAsia="SimSun" w:hAnsi="David" w:cs="David" w:hint="default"/>
      </w:rPr>
    </w:lvl>
    <w:lvl w:ilvl="1" w:tplc="04090003" w:tentative="1">
      <w:start w:val="1"/>
      <w:numFmt w:val="bullet"/>
      <w:lvlText w:val="o"/>
      <w:lvlJc w:val="left"/>
      <w:pPr>
        <w:ind w:left="739" w:hanging="360"/>
      </w:pPr>
      <w:rPr>
        <w:rFonts w:ascii="Courier New" w:hAnsi="Courier New" w:cs="Courier New" w:hint="default"/>
      </w:rPr>
    </w:lvl>
    <w:lvl w:ilvl="2" w:tplc="04090005" w:tentative="1">
      <w:start w:val="1"/>
      <w:numFmt w:val="bullet"/>
      <w:lvlText w:val=""/>
      <w:lvlJc w:val="left"/>
      <w:pPr>
        <w:ind w:left="1459" w:hanging="360"/>
      </w:pPr>
      <w:rPr>
        <w:rFonts w:ascii="Wingdings" w:hAnsi="Wingdings" w:hint="default"/>
      </w:rPr>
    </w:lvl>
    <w:lvl w:ilvl="3" w:tplc="04090001" w:tentative="1">
      <w:start w:val="1"/>
      <w:numFmt w:val="bullet"/>
      <w:lvlText w:val=""/>
      <w:lvlJc w:val="left"/>
      <w:pPr>
        <w:ind w:left="2179" w:hanging="360"/>
      </w:pPr>
      <w:rPr>
        <w:rFonts w:ascii="Symbol" w:hAnsi="Symbol" w:hint="default"/>
      </w:rPr>
    </w:lvl>
    <w:lvl w:ilvl="4" w:tplc="04090003" w:tentative="1">
      <w:start w:val="1"/>
      <w:numFmt w:val="bullet"/>
      <w:lvlText w:val="o"/>
      <w:lvlJc w:val="left"/>
      <w:pPr>
        <w:ind w:left="2899" w:hanging="360"/>
      </w:pPr>
      <w:rPr>
        <w:rFonts w:ascii="Courier New" w:hAnsi="Courier New" w:cs="Courier New" w:hint="default"/>
      </w:rPr>
    </w:lvl>
    <w:lvl w:ilvl="5" w:tplc="04090005" w:tentative="1">
      <w:start w:val="1"/>
      <w:numFmt w:val="bullet"/>
      <w:lvlText w:val=""/>
      <w:lvlJc w:val="left"/>
      <w:pPr>
        <w:ind w:left="3619" w:hanging="360"/>
      </w:pPr>
      <w:rPr>
        <w:rFonts w:ascii="Wingdings" w:hAnsi="Wingdings" w:hint="default"/>
      </w:rPr>
    </w:lvl>
    <w:lvl w:ilvl="6" w:tplc="04090001" w:tentative="1">
      <w:start w:val="1"/>
      <w:numFmt w:val="bullet"/>
      <w:lvlText w:val=""/>
      <w:lvlJc w:val="left"/>
      <w:pPr>
        <w:ind w:left="4339" w:hanging="360"/>
      </w:pPr>
      <w:rPr>
        <w:rFonts w:ascii="Symbol" w:hAnsi="Symbol" w:hint="default"/>
      </w:rPr>
    </w:lvl>
    <w:lvl w:ilvl="7" w:tplc="04090003" w:tentative="1">
      <w:start w:val="1"/>
      <w:numFmt w:val="bullet"/>
      <w:lvlText w:val="o"/>
      <w:lvlJc w:val="left"/>
      <w:pPr>
        <w:ind w:left="5059" w:hanging="360"/>
      </w:pPr>
      <w:rPr>
        <w:rFonts w:ascii="Courier New" w:hAnsi="Courier New" w:cs="Courier New" w:hint="default"/>
      </w:rPr>
    </w:lvl>
    <w:lvl w:ilvl="8" w:tplc="04090005" w:tentative="1">
      <w:start w:val="1"/>
      <w:numFmt w:val="bullet"/>
      <w:lvlText w:val=""/>
      <w:lvlJc w:val="left"/>
      <w:pPr>
        <w:ind w:left="5779" w:hanging="360"/>
      </w:pPr>
      <w:rPr>
        <w:rFonts w:ascii="Wingdings" w:hAnsi="Wingdings" w:hint="default"/>
      </w:rPr>
    </w:lvl>
  </w:abstractNum>
  <w:abstractNum w:abstractNumId="12"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3"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5" w15:restartNumberingAfterBreak="0">
    <w:nsid w:val="47375134"/>
    <w:multiLevelType w:val="multilevel"/>
    <w:tmpl w:val="E40C6450"/>
    <w:lvl w:ilvl="0">
      <w:start w:val="17"/>
      <w:numFmt w:val="decimal"/>
      <w:lvlText w:val="%1"/>
      <w:lvlJc w:val="left"/>
      <w:pPr>
        <w:ind w:left="516"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7"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8"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9"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0"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2"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4"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C54323"/>
    <w:multiLevelType w:val="multilevel"/>
    <w:tmpl w:val="F78A1208"/>
    <w:lvl w:ilvl="0">
      <w:start w:val="1"/>
      <w:numFmt w:val="decimal"/>
      <w:lvlText w:val="%1."/>
      <w:lvlJc w:val="left"/>
      <w:pPr>
        <w:ind w:left="360" w:hanging="360"/>
      </w:pPr>
      <w:rPr>
        <w:rFonts w:hint="default"/>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7"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8"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9"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30"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1"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num w:numId="1" w16cid:durableId="1853760676">
    <w:abstractNumId w:val="25"/>
  </w:num>
  <w:num w:numId="2" w16cid:durableId="1689523824">
    <w:abstractNumId w:val="4"/>
  </w:num>
  <w:num w:numId="3" w16cid:durableId="1626616297">
    <w:abstractNumId w:val="7"/>
  </w:num>
  <w:num w:numId="4" w16cid:durableId="699431633">
    <w:abstractNumId w:val="12"/>
  </w:num>
  <w:num w:numId="5" w16cid:durableId="1136216131">
    <w:abstractNumId w:val="26"/>
  </w:num>
  <w:num w:numId="6" w16cid:durableId="981541966">
    <w:abstractNumId w:val="8"/>
  </w:num>
  <w:num w:numId="7" w16cid:durableId="1991131375">
    <w:abstractNumId w:val="31"/>
  </w:num>
  <w:num w:numId="8" w16cid:durableId="734740691">
    <w:abstractNumId w:val="14"/>
  </w:num>
  <w:num w:numId="9" w16cid:durableId="1152525914">
    <w:abstractNumId w:val="17"/>
  </w:num>
  <w:num w:numId="10" w16cid:durableId="393744920">
    <w:abstractNumId w:val="22"/>
  </w:num>
  <w:num w:numId="11" w16cid:durableId="2031180284">
    <w:abstractNumId w:val="18"/>
  </w:num>
  <w:num w:numId="12" w16cid:durableId="1705474023">
    <w:abstractNumId w:val="28"/>
  </w:num>
  <w:num w:numId="13" w16cid:durableId="487597902">
    <w:abstractNumId w:val="1"/>
  </w:num>
  <w:num w:numId="14" w16cid:durableId="546184354">
    <w:abstractNumId w:val="16"/>
  </w:num>
  <w:num w:numId="15" w16cid:durableId="216548387">
    <w:abstractNumId w:val="6"/>
  </w:num>
  <w:num w:numId="16" w16cid:durableId="1322123840">
    <w:abstractNumId w:val="5"/>
  </w:num>
  <w:num w:numId="17" w16cid:durableId="1063333433">
    <w:abstractNumId w:val="21"/>
  </w:num>
  <w:num w:numId="18" w16cid:durableId="1912540998">
    <w:abstractNumId w:val="23"/>
  </w:num>
  <w:num w:numId="19" w16cid:durableId="963078746">
    <w:abstractNumId w:val="30"/>
  </w:num>
  <w:num w:numId="20" w16cid:durableId="44070013">
    <w:abstractNumId w:val="27"/>
  </w:num>
  <w:num w:numId="21" w16cid:durableId="844201564">
    <w:abstractNumId w:val="19"/>
  </w:num>
  <w:num w:numId="22" w16cid:durableId="2133555362">
    <w:abstractNumId w:val="24"/>
  </w:num>
  <w:num w:numId="23" w16cid:durableId="1798992159">
    <w:abstractNumId w:val="3"/>
  </w:num>
  <w:num w:numId="24" w16cid:durableId="63264175">
    <w:abstractNumId w:val="0"/>
  </w:num>
  <w:num w:numId="25" w16cid:durableId="2145417377">
    <w:abstractNumId w:val="29"/>
  </w:num>
  <w:num w:numId="26" w16cid:durableId="512187436">
    <w:abstractNumId w:val="11"/>
  </w:num>
  <w:num w:numId="27" w16cid:durableId="535697485">
    <w:abstractNumId w:val="9"/>
  </w:num>
  <w:num w:numId="28" w16cid:durableId="1902280349">
    <w:abstractNumId w:val="20"/>
  </w:num>
  <w:num w:numId="29" w16cid:durableId="315494529">
    <w:abstractNumId w:val="13"/>
  </w:num>
  <w:num w:numId="30" w16cid:durableId="123472464">
    <w:abstractNumId w:val="2"/>
  </w:num>
  <w:num w:numId="31" w16cid:durableId="518398252">
    <w:abstractNumId w:val="10"/>
  </w:num>
  <w:num w:numId="32" w16cid:durableId="207219045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a">
    <w:name w:val="Revision"/>
    <w:hidden/>
    <w:uiPriority w:val="99"/>
    <w:semiHidden/>
    <w:pPr>
      <w:spacing w:after="0" w:line="240" w:lineRule="auto"/>
    </w:pPr>
    <w:rPr>
      <w:rFonts w:eastAsiaTheme="minorEastAsia"/>
      <w:lang w:eastAsia="ja-JP"/>
    </w:rPr>
  </w:style>
  <w:style w:type="table" w:styleId="ab">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b"/>
    <w:pPr>
      <w:spacing w:after="0" w:line="240" w:lineRule="auto"/>
    </w:pPr>
    <w:rPr>
      <w:rFonts w:ascii="Times New Roman" w:eastAsia="Times New Roman" w:hAnsi="Times New Roman" w:cs="David"/>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כותרת פרק"/>
    <w:basedOn w:val="a"/>
    <w:pPr>
      <w:bidi/>
      <w:spacing w:after="0" w:line="240" w:lineRule="auto"/>
      <w:jc w:val="both"/>
    </w:pPr>
    <w:rPr>
      <w:rFonts w:ascii="Times New Roman" w:eastAsia="Times New Roman" w:hAnsi="Times New Roman" w:cs="David"/>
      <w:bCs/>
      <w:kern w:val="28"/>
      <w:sz w:val="24"/>
      <w:szCs w:val="26"/>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594090324">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864292417">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A3862-042C-4566-974E-942C65888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9</Pages>
  <Words>1901</Words>
  <Characters>9507</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cp:lastModifiedBy>
  <cp:revision>17</cp:revision>
  <cp:lastPrinted>2023-02-06T11:51:00Z</cp:lastPrinted>
  <dcterms:created xsi:type="dcterms:W3CDTF">2022-11-07T11:29:00Z</dcterms:created>
  <dcterms:modified xsi:type="dcterms:W3CDTF">2023-02-12T06:54:00Z</dcterms:modified>
  <cp:category/>
</cp:coreProperties>
</file>