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30D7CF7" w14:textId="77777777" w:rsidR="00175498" w:rsidRDefault="00D86551">
      <w:pPr>
        <w:pStyle w:val="Notitieniveau1"/>
      </w:pPr>
      <w:r>
        <w:t>d</w:t>
      </w:r>
      <w:bookmarkStart w:id="0" w:name="_GoBack"/>
      <w:bookmarkEnd w:id="0"/>
      <w:r w:rsidR="00AF6E9F">
        <w:t xml:space="preserve">Algemene economie  Herkansing </w:t>
      </w:r>
    </w:p>
    <w:p w14:paraId="777FF57B" w14:textId="77777777" w:rsidR="00AF6E9F" w:rsidRDefault="00AF6E9F">
      <w:pPr>
        <w:pStyle w:val="Notitieniveau1"/>
      </w:pPr>
    </w:p>
    <w:p w14:paraId="02F96327" w14:textId="77777777" w:rsidR="00AF6E9F" w:rsidRDefault="00AF6E9F">
      <w:pPr>
        <w:pStyle w:val="Notitieniveau1"/>
      </w:pPr>
      <w:r>
        <w:t xml:space="preserve">Inkomens verdeling: Lorenz curve, inkomen verdeling ongelijker hoe verder die van een rechte lijn af staat. Nivelleren door de balkenende norm, dit houdt de lorenzcurve gemiddeld. </w:t>
      </w:r>
    </w:p>
    <w:p w14:paraId="345D7F33" w14:textId="77777777" w:rsidR="00AF6E9F" w:rsidRDefault="00AF6E9F">
      <w:pPr>
        <w:pStyle w:val="Notitieniveau1"/>
      </w:pPr>
      <w:r>
        <w:t xml:space="preserve">Anticycisch begrotingsbeleid : Rijke tijden meer belasting heffen, sparen. Omdat dat geld in de arme tijden te investeren om de economie weer draaiende te worden. 206 BLZ in het boek. </w:t>
      </w:r>
    </w:p>
    <w:p w14:paraId="01E58B92" w14:textId="77777777" w:rsidR="00AF6E9F" w:rsidRDefault="00AF6E9F">
      <w:pPr>
        <w:pStyle w:val="Notitieniveau1"/>
      </w:pPr>
    </w:p>
    <w:p w14:paraId="5E280175" w14:textId="77777777" w:rsidR="00AF6E9F" w:rsidRDefault="00AF6E9F">
      <w:pPr>
        <w:pStyle w:val="Notitieniveau1"/>
      </w:pPr>
      <w:r>
        <w:t xml:space="preserve">QE: Maatschappelijke geldvoorraad verruimen. ECU schatkist papier opkopen (schuldpapier) bij de banken waardoor de banken meer geld hebben. De banken hebben dan meer krediet te verstrekken. </w:t>
      </w:r>
    </w:p>
    <w:p w14:paraId="3FCCBFCC" w14:textId="77777777" w:rsidR="00AF6E9F" w:rsidRDefault="00AF6E9F">
      <w:pPr>
        <w:pStyle w:val="Notitieniveau1"/>
      </w:pPr>
    </w:p>
    <w:p w14:paraId="2CE6BADE" w14:textId="77777777" w:rsidR="00AF6E9F" w:rsidRDefault="00AF6E9F">
      <w:pPr>
        <w:pStyle w:val="Notitieniveau1"/>
      </w:pPr>
      <w:r>
        <w:t xml:space="preserve">Lage olieprijs, lage euro, QE dus er zijn drie krachten bezig om de europese economie te stimuleren.  </w:t>
      </w:r>
    </w:p>
    <w:p w14:paraId="2A9BB49C" w14:textId="77777777" w:rsidR="00AF6E9F" w:rsidRDefault="00AF6E9F">
      <w:pPr>
        <w:pStyle w:val="Notitieniveau1"/>
      </w:pPr>
    </w:p>
    <w:p w14:paraId="326C95F8" w14:textId="77777777" w:rsidR="00AF6E9F" w:rsidRDefault="00AF6E9F">
      <w:pPr>
        <w:pStyle w:val="Notitieniveau1"/>
      </w:pPr>
      <w:r>
        <w:t xml:space="preserve">Neuro landen stijgen in waarde en Zeuro landen dalen in waarde.  Als de EU zich opsplitst in 2 delen. We verarmen dan onzelf omdat we dat alles in het buitenland gaan kopen. De werkgelegenheid zal dan ook van de neuro naar de zeuro verschuiven. Omdat ze daar voor de helft van het uurloon werken. </w:t>
      </w:r>
    </w:p>
    <w:p w14:paraId="0AC22802" w14:textId="77777777" w:rsidR="001457C9" w:rsidRDefault="001457C9">
      <w:pPr>
        <w:pStyle w:val="Notitieniveau1"/>
      </w:pPr>
    </w:p>
    <w:p w14:paraId="55859131" w14:textId="77777777" w:rsidR="001457C9" w:rsidRDefault="001457C9">
      <w:pPr>
        <w:pStyle w:val="Notitieniveau1"/>
      </w:pPr>
      <w:r>
        <w:t xml:space="preserve">Nederland voldoet niet aan de criterea van de EU. Begroting 3%, staatsschuld 60%, inflatie 1% van gemiddelde van het eu, wisselkoersen niet teveel schommelen. </w:t>
      </w:r>
    </w:p>
    <w:p w14:paraId="001FF50C" w14:textId="77777777" w:rsidR="00AF6E9F" w:rsidRDefault="00AF6E9F">
      <w:pPr>
        <w:pStyle w:val="Notitieniveau1"/>
      </w:pPr>
    </w:p>
    <w:p w14:paraId="65088494" w14:textId="77777777" w:rsidR="001457C9" w:rsidRDefault="001457C9">
      <w:pPr>
        <w:pStyle w:val="Notitieniveau1"/>
      </w:pPr>
      <w:r>
        <w:t xml:space="preserve">Wet van Engel: Aanschaf van luxe goederen ontstont. De wet is dat als mensen meer gaan verdienen word het percentage dat ze uitgeven aan primaire levensbehoeften steeds kleiner, want men gaat meer luxegoederen kopen. </w:t>
      </w:r>
    </w:p>
    <w:p w14:paraId="12D31CF4" w14:textId="77777777" w:rsidR="001457C9" w:rsidRDefault="001457C9" w:rsidP="001457C9">
      <w:pPr>
        <w:pStyle w:val="Notitieniveau1"/>
        <w:numPr>
          <w:ilvl w:val="0"/>
          <w:numId w:val="0"/>
        </w:numPr>
      </w:pPr>
    </w:p>
    <w:p w14:paraId="480A6FD1" w14:textId="77777777" w:rsidR="001457C9" w:rsidRDefault="001457C9" w:rsidP="001457C9">
      <w:pPr>
        <w:pStyle w:val="Notitieniveau1"/>
        <w:numPr>
          <w:ilvl w:val="0"/>
          <w:numId w:val="0"/>
        </w:numPr>
      </w:pPr>
      <w:r>
        <w:t>Inflatie (index):</w:t>
      </w:r>
    </w:p>
    <w:p w14:paraId="53708116" w14:textId="77777777" w:rsidR="001457C9" w:rsidRDefault="001457C9">
      <w:pPr>
        <w:pStyle w:val="Notitieniveau1"/>
      </w:pPr>
      <w:r>
        <w:t>Januari 103</w:t>
      </w:r>
    </w:p>
    <w:p w14:paraId="1E1512DE" w14:textId="77777777" w:rsidR="001457C9" w:rsidRDefault="001457C9">
      <w:pPr>
        <w:pStyle w:val="Notitieniveau1"/>
      </w:pPr>
      <w:r>
        <w:t xml:space="preserve">Februari 104 </w:t>
      </w:r>
      <w:r>
        <w:sym w:font="Wingdings" w:char="F0E0"/>
      </w:r>
      <w:r>
        <w:t xml:space="preserve"> De inflatie is met 1% punt gestegen. </w:t>
      </w:r>
    </w:p>
    <w:p w14:paraId="29819B60" w14:textId="77777777" w:rsidR="001457C9" w:rsidRDefault="001457C9" w:rsidP="001457C9">
      <w:pPr>
        <w:pStyle w:val="Notitieniveau1"/>
        <w:numPr>
          <w:ilvl w:val="0"/>
          <w:numId w:val="0"/>
        </w:numPr>
      </w:pPr>
    </w:p>
    <w:p w14:paraId="6C328BB6" w14:textId="77777777" w:rsidR="00836BE5" w:rsidRDefault="00836BE5" w:rsidP="001457C9">
      <w:pPr>
        <w:pStyle w:val="Notitieniveau1"/>
        <w:numPr>
          <w:ilvl w:val="0"/>
          <w:numId w:val="0"/>
        </w:numPr>
      </w:pPr>
    </w:p>
    <w:p w14:paraId="6A26BD26" w14:textId="77777777" w:rsidR="00836BE5" w:rsidRDefault="00836BE5" w:rsidP="001457C9">
      <w:pPr>
        <w:pStyle w:val="Notitieniveau1"/>
        <w:numPr>
          <w:ilvl w:val="0"/>
          <w:numId w:val="0"/>
        </w:numPr>
      </w:pPr>
    </w:p>
    <w:p w14:paraId="6B335AB4" w14:textId="77777777" w:rsidR="00836BE5" w:rsidRDefault="00836BE5" w:rsidP="001457C9">
      <w:pPr>
        <w:pStyle w:val="Notitieniveau1"/>
        <w:numPr>
          <w:ilvl w:val="0"/>
          <w:numId w:val="0"/>
        </w:numPr>
      </w:pPr>
    </w:p>
    <w:p w14:paraId="2C2BADEB" w14:textId="77777777" w:rsidR="00836BE5" w:rsidRDefault="00836BE5" w:rsidP="001457C9">
      <w:pPr>
        <w:pStyle w:val="Notitieniveau1"/>
        <w:numPr>
          <w:ilvl w:val="0"/>
          <w:numId w:val="0"/>
        </w:numPr>
      </w:pPr>
    </w:p>
    <w:p w14:paraId="22BBD409" w14:textId="77777777" w:rsidR="00836BE5" w:rsidRDefault="00836BE5" w:rsidP="001457C9">
      <w:pPr>
        <w:pStyle w:val="Notitieniveau1"/>
        <w:numPr>
          <w:ilvl w:val="0"/>
          <w:numId w:val="0"/>
        </w:numPr>
      </w:pPr>
      <w:r>
        <w:lastRenderedPageBreak/>
        <w:t xml:space="preserve">Relatie rente en koers. </w:t>
      </w:r>
    </w:p>
    <w:p w14:paraId="1AC21192" w14:textId="77777777" w:rsidR="00836BE5" w:rsidRDefault="00836BE5" w:rsidP="001457C9">
      <w:pPr>
        <w:pStyle w:val="Notitieniveau1"/>
        <w:numPr>
          <w:ilvl w:val="0"/>
          <w:numId w:val="0"/>
        </w:numPr>
      </w:pPr>
      <w:r>
        <w:t xml:space="preserve">VS rente=4% en in de eurozone=1% </w:t>
      </w:r>
    </w:p>
    <w:p w14:paraId="2228DFA3" w14:textId="77777777" w:rsidR="00836BE5" w:rsidRDefault="00836BE5" w:rsidP="001457C9">
      <w:pPr>
        <w:pStyle w:val="Notitieniveau1"/>
        <w:numPr>
          <w:ilvl w:val="0"/>
          <w:numId w:val="0"/>
        </w:numPr>
      </w:pPr>
      <w:r>
        <w:t xml:space="preserve">Jij wil de hogere VS rente, Euro verkopen en dollars kopen. Als de rente veranderd veranderd ook te koers. Overaanbod van euro’s, dus de koers van de euro gaat omlaag. Vraag naar dollars neemt toe, koers van de dollar stijgt dus ook. </w:t>
      </w:r>
    </w:p>
    <w:p w14:paraId="151842A4" w14:textId="77777777" w:rsidR="00836BE5" w:rsidRDefault="00836BE5" w:rsidP="001457C9">
      <w:pPr>
        <w:pStyle w:val="Notitieniveau1"/>
        <w:numPr>
          <w:ilvl w:val="0"/>
          <w:numId w:val="0"/>
        </w:numPr>
      </w:pPr>
      <w:r>
        <w:t xml:space="preserve">Als rente veranderd, veranderd de koers. Als de rente in amerika hoger ligt gaat de koers van de dollar ook omhoog. Stijgt de koers te hard zal de bank de rente aanpassen waarna de koers van de dollar ook weer stabiliseerd. </w:t>
      </w:r>
    </w:p>
    <w:p w14:paraId="5EC1398F" w14:textId="77777777" w:rsidR="00836BE5" w:rsidRDefault="00836BE5" w:rsidP="001457C9">
      <w:pPr>
        <w:pStyle w:val="Notitieniveau1"/>
        <w:numPr>
          <w:ilvl w:val="0"/>
          <w:numId w:val="0"/>
        </w:numPr>
      </w:pPr>
    </w:p>
    <w:p w14:paraId="35CA14B1" w14:textId="77777777" w:rsidR="00836BE5" w:rsidRDefault="00836BE5" w:rsidP="001457C9">
      <w:pPr>
        <w:pStyle w:val="Notitieniveau1"/>
        <w:numPr>
          <w:ilvl w:val="0"/>
          <w:numId w:val="0"/>
        </w:numPr>
      </w:pPr>
    </w:p>
    <w:sectPr w:rsidR="00836BE5" w:rsidSect="001457C9">
      <w:headerReference w:type="first" r:id="rId8"/>
      <w:pgSz w:w="11900" w:h="16840"/>
      <w:pgMar w:top="1417" w:right="1440" w:bottom="1417" w:left="1440" w:header="708" w:footer="708" w:gutter="0"/>
      <w:cols w:space="708"/>
      <w:titlePg/>
      <w:docGrid w:type="lines"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1B8B32B" w14:textId="77777777" w:rsidR="00D86551" w:rsidRDefault="00D86551" w:rsidP="001457C9">
      <w:r>
        <w:separator/>
      </w:r>
    </w:p>
  </w:endnote>
  <w:endnote w:type="continuationSeparator" w:id="0">
    <w:p w14:paraId="600F9A51" w14:textId="77777777" w:rsidR="00D86551" w:rsidRDefault="00D86551" w:rsidP="001457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48899CD" w14:textId="77777777" w:rsidR="00D86551" w:rsidRDefault="00D86551" w:rsidP="001457C9">
      <w:r>
        <w:separator/>
      </w:r>
    </w:p>
  </w:footnote>
  <w:footnote w:type="continuationSeparator" w:id="0">
    <w:p w14:paraId="1F32EC3B" w14:textId="77777777" w:rsidR="00D86551" w:rsidRDefault="00D86551" w:rsidP="001457C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34CF2C" w14:textId="77777777" w:rsidR="00D86551" w:rsidRDefault="00D86551">
    <w:pPr>
      <w:pStyle w:val="Koptekst"/>
      <w:tabs>
        <w:tab w:val="clear" w:pos="4703"/>
        <w:tab w:val="clear" w:pos="9406"/>
        <w:tab w:val="right" w:pos="9380"/>
      </w:tabs>
      <w:ind w:left="-360"/>
      <w:rPr>
        <w:rFonts w:ascii="Verdana" w:hAnsi="Verdana"/>
        <w:sz w:val="36"/>
        <w:szCs w:val="36"/>
      </w:rPr>
    </w:pPr>
    <w:bookmarkStart w:id="1" w:name="_WNSectionTitle"/>
    <w:bookmarkStart w:id="2" w:name="_WNTabType_0"/>
    <w:r>
      <w:rPr>
        <w:rFonts w:ascii="Verdana" w:hAnsi="Verdana"/>
        <w:sz w:val="36"/>
        <w:szCs w:val="36"/>
      </w:rPr>
      <w:tab/>
    </w:r>
    <w:r>
      <w:rPr>
        <w:rFonts w:ascii="Verdana" w:hAnsi="Verdana"/>
        <w:sz w:val="36"/>
        <w:szCs w:val="36"/>
      </w:rPr>
      <w:fldChar w:fldCharType="begin"/>
    </w:r>
    <w:r>
      <w:rPr>
        <w:rFonts w:ascii="Verdana" w:hAnsi="Verdana"/>
      </w:rPr>
      <w:instrText xml:space="preserve"> CREATEDATE </w:instrText>
    </w:r>
    <w:r>
      <w:rPr>
        <w:rFonts w:ascii="Verdana" w:hAnsi="Verdana"/>
        <w:sz w:val="36"/>
        <w:szCs w:val="36"/>
      </w:rPr>
      <w:fldChar w:fldCharType="separate"/>
    </w:r>
    <w:r>
      <w:rPr>
        <w:rFonts w:ascii="Verdana" w:hAnsi="Verdana"/>
        <w:noProof/>
      </w:rPr>
      <w:t>02/04/15 14:10</w:t>
    </w:r>
    <w:r>
      <w:rPr>
        <w:rFonts w:ascii="Verdana" w:hAnsi="Verdana"/>
        <w:sz w:val="36"/>
        <w:szCs w:val="36"/>
      </w:rPr>
      <w:fldChar w:fldCharType="end"/>
    </w:r>
  </w:p>
  <w:bookmarkEnd w:id="1"/>
  <w:bookmarkEnd w:id="2"/>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0FDCE11A"/>
    <w:lvl w:ilvl="0">
      <w:start w:val="1"/>
      <w:numFmt w:val="bullet"/>
      <w:pStyle w:val="Notitieniveau1"/>
      <w:lvlText w:val=""/>
      <w:lvlJc w:val="left"/>
      <w:pPr>
        <w:tabs>
          <w:tab w:val="num" w:pos="0"/>
        </w:tabs>
        <w:ind w:left="0" w:firstLine="0"/>
      </w:pPr>
      <w:rPr>
        <w:rFonts w:ascii="Symbol" w:hAnsi="Symbol" w:hint="default"/>
      </w:rPr>
    </w:lvl>
    <w:lvl w:ilvl="1">
      <w:start w:val="1"/>
      <w:numFmt w:val="bullet"/>
      <w:pStyle w:val="Notitieniveau2"/>
      <w:lvlText w:val=""/>
      <w:lvlJc w:val="left"/>
      <w:pPr>
        <w:tabs>
          <w:tab w:val="num" w:pos="720"/>
        </w:tabs>
        <w:ind w:left="1080" w:hanging="360"/>
      </w:pPr>
      <w:rPr>
        <w:rFonts w:ascii="Symbol" w:hAnsi="Symbol" w:hint="default"/>
      </w:rPr>
    </w:lvl>
    <w:lvl w:ilvl="2">
      <w:start w:val="1"/>
      <w:numFmt w:val="bullet"/>
      <w:pStyle w:val="Notitieniveau3"/>
      <w:lvlText w:val="o"/>
      <w:lvlJc w:val="left"/>
      <w:pPr>
        <w:tabs>
          <w:tab w:val="num" w:pos="1440"/>
        </w:tabs>
        <w:ind w:left="1800" w:hanging="360"/>
      </w:pPr>
      <w:rPr>
        <w:rFonts w:ascii="Courier New" w:hAnsi="Courier New" w:hint="default"/>
      </w:rPr>
    </w:lvl>
    <w:lvl w:ilvl="3">
      <w:start w:val="1"/>
      <w:numFmt w:val="bullet"/>
      <w:pStyle w:val="Notitieniveau4"/>
      <w:lvlText w:val=""/>
      <w:lvlJc w:val="left"/>
      <w:pPr>
        <w:tabs>
          <w:tab w:val="num" w:pos="2160"/>
        </w:tabs>
        <w:ind w:left="2520" w:hanging="360"/>
      </w:pPr>
      <w:rPr>
        <w:rFonts w:ascii="Wingdings" w:hAnsi="Wingdings" w:hint="default"/>
      </w:rPr>
    </w:lvl>
    <w:lvl w:ilvl="4">
      <w:start w:val="1"/>
      <w:numFmt w:val="bullet"/>
      <w:pStyle w:val="Notitieniveau5"/>
      <w:lvlText w:val=""/>
      <w:lvlJc w:val="left"/>
      <w:pPr>
        <w:tabs>
          <w:tab w:val="num" w:pos="2880"/>
        </w:tabs>
        <w:ind w:left="3240" w:hanging="360"/>
      </w:pPr>
      <w:rPr>
        <w:rFonts w:ascii="Wingdings" w:hAnsi="Wingdings" w:hint="default"/>
      </w:rPr>
    </w:lvl>
    <w:lvl w:ilvl="5">
      <w:start w:val="1"/>
      <w:numFmt w:val="bullet"/>
      <w:pStyle w:val="Notitieniveau6"/>
      <w:lvlText w:val=""/>
      <w:lvlJc w:val="left"/>
      <w:pPr>
        <w:tabs>
          <w:tab w:val="num" w:pos="3600"/>
        </w:tabs>
        <w:ind w:left="3960" w:hanging="360"/>
      </w:pPr>
      <w:rPr>
        <w:rFonts w:ascii="Symbol" w:hAnsi="Symbol" w:hint="default"/>
      </w:rPr>
    </w:lvl>
    <w:lvl w:ilvl="6">
      <w:start w:val="1"/>
      <w:numFmt w:val="bullet"/>
      <w:pStyle w:val="Notitieniveau7"/>
      <w:lvlText w:val="o"/>
      <w:lvlJc w:val="left"/>
      <w:pPr>
        <w:tabs>
          <w:tab w:val="num" w:pos="4320"/>
        </w:tabs>
        <w:ind w:left="4680" w:hanging="360"/>
      </w:pPr>
      <w:rPr>
        <w:rFonts w:ascii="Courier New" w:hAnsi="Courier New" w:hint="default"/>
      </w:rPr>
    </w:lvl>
    <w:lvl w:ilvl="7">
      <w:start w:val="1"/>
      <w:numFmt w:val="bullet"/>
      <w:pStyle w:val="Notitieniveau8"/>
      <w:lvlText w:val=""/>
      <w:lvlJc w:val="left"/>
      <w:pPr>
        <w:tabs>
          <w:tab w:val="num" w:pos="5040"/>
        </w:tabs>
        <w:ind w:left="5400" w:hanging="360"/>
      </w:pPr>
      <w:rPr>
        <w:rFonts w:ascii="Wingdings" w:hAnsi="Wingdings" w:hint="default"/>
      </w:rPr>
    </w:lvl>
    <w:lvl w:ilvl="8">
      <w:start w:val="1"/>
      <w:numFmt w:val="bullet"/>
      <w:pStyle w:val="Notitieniveau9"/>
      <w:lvlText w:val=""/>
      <w:lvlJc w:val="left"/>
      <w:pPr>
        <w:tabs>
          <w:tab w:val="num" w:pos="5760"/>
        </w:tabs>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hyphenationZone w:val="425"/>
  <w:drawingGridVerticalSpacing w:val="360"/>
  <w:displayHorizontalDrawingGridEvery w:val="0"/>
  <w:doNotUseMarginsForDrawingGridOrigin/>
  <w:drawingGridHorizontalOrigin w:val="1417"/>
  <w:drawingGridVerticalOrigin w:val="0"/>
  <w:characterSpacingControl w:val="doNotCompress"/>
  <w:savePreviewPicture/>
  <w:footnotePr>
    <w:footnote w:id="-1"/>
    <w:footnote w:id="0"/>
  </w:footnotePr>
  <w:endnotePr>
    <w:endnote w:id="-1"/>
    <w:endnote w:id="0"/>
  </w:endnotePr>
  <w:compat>
    <w:adjustLineHeightInTable/>
    <w:useFELayout/>
    <w:doNotAutofitConstrainedTables/>
    <w:splitPgBreakAndParaMark/>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WNTabType_0" w:val="0"/>
    <w:docVar w:name="EnableWordNotes" w:val="0"/>
  </w:docVars>
  <w:rsids>
    <w:rsidRoot w:val="00AF6E9F"/>
    <w:rsid w:val="001457C9"/>
    <w:rsid w:val="00175498"/>
    <w:rsid w:val="0043392B"/>
    <w:rsid w:val="00836BE5"/>
    <w:rsid w:val="00AF6476"/>
    <w:rsid w:val="00AF6E9F"/>
    <w:rsid w:val="00D8655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BAE4FB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nl-NL"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
    <w:name w:val="Normal"/>
    <w:qFormat/>
    <w:rPr>
      <w:lang w:val="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Notitieniveau1">
    <w:name w:val="Note Level 1"/>
    <w:basedOn w:val="Normaal"/>
    <w:uiPriority w:val="99"/>
    <w:unhideWhenUsed/>
    <w:rsid w:val="001457C9"/>
    <w:pPr>
      <w:keepNext/>
      <w:numPr>
        <w:numId w:val="1"/>
      </w:numPr>
      <w:contextualSpacing/>
      <w:outlineLvl w:val="0"/>
    </w:pPr>
    <w:rPr>
      <w:rFonts w:ascii="Verdana" w:hAnsi="Verdana"/>
    </w:rPr>
  </w:style>
  <w:style w:type="paragraph" w:styleId="Notitieniveau2">
    <w:name w:val="Note Level 2"/>
    <w:basedOn w:val="Normaal"/>
    <w:uiPriority w:val="99"/>
    <w:semiHidden/>
    <w:unhideWhenUsed/>
    <w:rsid w:val="001457C9"/>
    <w:pPr>
      <w:keepNext/>
      <w:numPr>
        <w:ilvl w:val="1"/>
        <w:numId w:val="1"/>
      </w:numPr>
      <w:contextualSpacing/>
      <w:outlineLvl w:val="1"/>
    </w:pPr>
    <w:rPr>
      <w:rFonts w:ascii="Verdana" w:hAnsi="Verdana"/>
    </w:rPr>
  </w:style>
  <w:style w:type="paragraph" w:styleId="Notitieniveau3">
    <w:name w:val="Note Level 3"/>
    <w:basedOn w:val="Normaal"/>
    <w:uiPriority w:val="99"/>
    <w:semiHidden/>
    <w:unhideWhenUsed/>
    <w:rsid w:val="001457C9"/>
    <w:pPr>
      <w:keepNext/>
      <w:numPr>
        <w:ilvl w:val="2"/>
        <w:numId w:val="1"/>
      </w:numPr>
      <w:contextualSpacing/>
      <w:outlineLvl w:val="2"/>
    </w:pPr>
    <w:rPr>
      <w:rFonts w:ascii="Verdana" w:hAnsi="Verdana"/>
    </w:rPr>
  </w:style>
  <w:style w:type="paragraph" w:styleId="Notitieniveau4">
    <w:name w:val="Note Level 4"/>
    <w:basedOn w:val="Normaal"/>
    <w:uiPriority w:val="99"/>
    <w:semiHidden/>
    <w:unhideWhenUsed/>
    <w:rsid w:val="001457C9"/>
    <w:pPr>
      <w:keepNext/>
      <w:numPr>
        <w:ilvl w:val="3"/>
        <w:numId w:val="1"/>
      </w:numPr>
      <w:contextualSpacing/>
      <w:outlineLvl w:val="3"/>
    </w:pPr>
    <w:rPr>
      <w:rFonts w:ascii="Verdana" w:hAnsi="Verdana"/>
    </w:rPr>
  </w:style>
  <w:style w:type="paragraph" w:styleId="Notitieniveau5">
    <w:name w:val="Note Level 5"/>
    <w:basedOn w:val="Normaal"/>
    <w:uiPriority w:val="99"/>
    <w:semiHidden/>
    <w:unhideWhenUsed/>
    <w:rsid w:val="001457C9"/>
    <w:pPr>
      <w:keepNext/>
      <w:numPr>
        <w:ilvl w:val="4"/>
        <w:numId w:val="1"/>
      </w:numPr>
      <w:contextualSpacing/>
      <w:outlineLvl w:val="4"/>
    </w:pPr>
    <w:rPr>
      <w:rFonts w:ascii="Verdana" w:hAnsi="Verdana"/>
    </w:rPr>
  </w:style>
  <w:style w:type="paragraph" w:styleId="Notitieniveau6">
    <w:name w:val="Note Level 6"/>
    <w:basedOn w:val="Normaal"/>
    <w:uiPriority w:val="99"/>
    <w:semiHidden/>
    <w:unhideWhenUsed/>
    <w:rsid w:val="001457C9"/>
    <w:pPr>
      <w:keepNext/>
      <w:numPr>
        <w:ilvl w:val="5"/>
        <w:numId w:val="1"/>
      </w:numPr>
      <w:contextualSpacing/>
      <w:outlineLvl w:val="5"/>
    </w:pPr>
    <w:rPr>
      <w:rFonts w:ascii="Verdana" w:hAnsi="Verdana"/>
    </w:rPr>
  </w:style>
  <w:style w:type="paragraph" w:styleId="Notitieniveau7">
    <w:name w:val="Note Level 7"/>
    <w:basedOn w:val="Normaal"/>
    <w:uiPriority w:val="99"/>
    <w:semiHidden/>
    <w:unhideWhenUsed/>
    <w:rsid w:val="001457C9"/>
    <w:pPr>
      <w:keepNext/>
      <w:numPr>
        <w:ilvl w:val="6"/>
        <w:numId w:val="1"/>
      </w:numPr>
      <w:contextualSpacing/>
      <w:outlineLvl w:val="6"/>
    </w:pPr>
    <w:rPr>
      <w:rFonts w:ascii="Verdana" w:hAnsi="Verdana"/>
    </w:rPr>
  </w:style>
  <w:style w:type="paragraph" w:styleId="Notitieniveau8">
    <w:name w:val="Note Level 8"/>
    <w:basedOn w:val="Normaal"/>
    <w:uiPriority w:val="99"/>
    <w:semiHidden/>
    <w:unhideWhenUsed/>
    <w:rsid w:val="001457C9"/>
    <w:pPr>
      <w:keepNext/>
      <w:numPr>
        <w:ilvl w:val="7"/>
        <w:numId w:val="1"/>
      </w:numPr>
      <w:contextualSpacing/>
      <w:outlineLvl w:val="7"/>
    </w:pPr>
    <w:rPr>
      <w:rFonts w:ascii="Verdana" w:hAnsi="Verdana"/>
    </w:rPr>
  </w:style>
  <w:style w:type="paragraph" w:styleId="Notitieniveau9">
    <w:name w:val="Note Level 9"/>
    <w:basedOn w:val="Normaal"/>
    <w:uiPriority w:val="99"/>
    <w:semiHidden/>
    <w:unhideWhenUsed/>
    <w:rsid w:val="001457C9"/>
    <w:pPr>
      <w:keepNext/>
      <w:numPr>
        <w:ilvl w:val="8"/>
        <w:numId w:val="1"/>
      </w:numPr>
      <w:contextualSpacing/>
      <w:outlineLvl w:val="8"/>
    </w:pPr>
    <w:rPr>
      <w:rFonts w:ascii="Verdana" w:hAnsi="Verdana"/>
    </w:rPr>
  </w:style>
  <w:style w:type="paragraph" w:styleId="Koptekst">
    <w:name w:val="header"/>
    <w:basedOn w:val="Normaal"/>
    <w:link w:val="KoptekstTeken"/>
    <w:uiPriority w:val="99"/>
    <w:unhideWhenUsed/>
    <w:rsid w:val="001457C9"/>
    <w:pPr>
      <w:tabs>
        <w:tab w:val="center" w:pos="4703"/>
        <w:tab w:val="right" w:pos="9406"/>
      </w:tabs>
    </w:pPr>
  </w:style>
  <w:style w:type="character" w:customStyle="1" w:styleId="KoptekstTeken">
    <w:name w:val="Koptekst Teken"/>
    <w:basedOn w:val="Standaardalinea-lettertype"/>
    <w:link w:val="Koptekst"/>
    <w:uiPriority w:val="99"/>
    <w:rsid w:val="001457C9"/>
    <w:rPr>
      <w:lang w:val="nl-NL"/>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nl-NL"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
    <w:name w:val="Normal"/>
    <w:qFormat/>
    <w:rPr>
      <w:lang w:val="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Notitieniveau1">
    <w:name w:val="Note Level 1"/>
    <w:basedOn w:val="Normaal"/>
    <w:uiPriority w:val="99"/>
    <w:unhideWhenUsed/>
    <w:rsid w:val="001457C9"/>
    <w:pPr>
      <w:keepNext/>
      <w:numPr>
        <w:numId w:val="1"/>
      </w:numPr>
      <w:contextualSpacing/>
      <w:outlineLvl w:val="0"/>
    </w:pPr>
    <w:rPr>
      <w:rFonts w:ascii="Verdana" w:hAnsi="Verdana"/>
    </w:rPr>
  </w:style>
  <w:style w:type="paragraph" w:styleId="Notitieniveau2">
    <w:name w:val="Note Level 2"/>
    <w:basedOn w:val="Normaal"/>
    <w:uiPriority w:val="99"/>
    <w:semiHidden/>
    <w:unhideWhenUsed/>
    <w:rsid w:val="001457C9"/>
    <w:pPr>
      <w:keepNext/>
      <w:numPr>
        <w:ilvl w:val="1"/>
        <w:numId w:val="1"/>
      </w:numPr>
      <w:contextualSpacing/>
      <w:outlineLvl w:val="1"/>
    </w:pPr>
    <w:rPr>
      <w:rFonts w:ascii="Verdana" w:hAnsi="Verdana"/>
    </w:rPr>
  </w:style>
  <w:style w:type="paragraph" w:styleId="Notitieniveau3">
    <w:name w:val="Note Level 3"/>
    <w:basedOn w:val="Normaal"/>
    <w:uiPriority w:val="99"/>
    <w:semiHidden/>
    <w:unhideWhenUsed/>
    <w:rsid w:val="001457C9"/>
    <w:pPr>
      <w:keepNext/>
      <w:numPr>
        <w:ilvl w:val="2"/>
        <w:numId w:val="1"/>
      </w:numPr>
      <w:contextualSpacing/>
      <w:outlineLvl w:val="2"/>
    </w:pPr>
    <w:rPr>
      <w:rFonts w:ascii="Verdana" w:hAnsi="Verdana"/>
    </w:rPr>
  </w:style>
  <w:style w:type="paragraph" w:styleId="Notitieniveau4">
    <w:name w:val="Note Level 4"/>
    <w:basedOn w:val="Normaal"/>
    <w:uiPriority w:val="99"/>
    <w:semiHidden/>
    <w:unhideWhenUsed/>
    <w:rsid w:val="001457C9"/>
    <w:pPr>
      <w:keepNext/>
      <w:numPr>
        <w:ilvl w:val="3"/>
        <w:numId w:val="1"/>
      </w:numPr>
      <w:contextualSpacing/>
      <w:outlineLvl w:val="3"/>
    </w:pPr>
    <w:rPr>
      <w:rFonts w:ascii="Verdana" w:hAnsi="Verdana"/>
    </w:rPr>
  </w:style>
  <w:style w:type="paragraph" w:styleId="Notitieniveau5">
    <w:name w:val="Note Level 5"/>
    <w:basedOn w:val="Normaal"/>
    <w:uiPriority w:val="99"/>
    <w:semiHidden/>
    <w:unhideWhenUsed/>
    <w:rsid w:val="001457C9"/>
    <w:pPr>
      <w:keepNext/>
      <w:numPr>
        <w:ilvl w:val="4"/>
        <w:numId w:val="1"/>
      </w:numPr>
      <w:contextualSpacing/>
      <w:outlineLvl w:val="4"/>
    </w:pPr>
    <w:rPr>
      <w:rFonts w:ascii="Verdana" w:hAnsi="Verdana"/>
    </w:rPr>
  </w:style>
  <w:style w:type="paragraph" w:styleId="Notitieniveau6">
    <w:name w:val="Note Level 6"/>
    <w:basedOn w:val="Normaal"/>
    <w:uiPriority w:val="99"/>
    <w:semiHidden/>
    <w:unhideWhenUsed/>
    <w:rsid w:val="001457C9"/>
    <w:pPr>
      <w:keepNext/>
      <w:numPr>
        <w:ilvl w:val="5"/>
        <w:numId w:val="1"/>
      </w:numPr>
      <w:contextualSpacing/>
      <w:outlineLvl w:val="5"/>
    </w:pPr>
    <w:rPr>
      <w:rFonts w:ascii="Verdana" w:hAnsi="Verdana"/>
    </w:rPr>
  </w:style>
  <w:style w:type="paragraph" w:styleId="Notitieniveau7">
    <w:name w:val="Note Level 7"/>
    <w:basedOn w:val="Normaal"/>
    <w:uiPriority w:val="99"/>
    <w:semiHidden/>
    <w:unhideWhenUsed/>
    <w:rsid w:val="001457C9"/>
    <w:pPr>
      <w:keepNext/>
      <w:numPr>
        <w:ilvl w:val="6"/>
        <w:numId w:val="1"/>
      </w:numPr>
      <w:contextualSpacing/>
      <w:outlineLvl w:val="6"/>
    </w:pPr>
    <w:rPr>
      <w:rFonts w:ascii="Verdana" w:hAnsi="Verdana"/>
    </w:rPr>
  </w:style>
  <w:style w:type="paragraph" w:styleId="Notitieniveau8">
    <w:name w:val="Note Level 8"/>
    <w:basedOn w:val="Normaal"/>
    <w:uiPriority w:val="99"/>
    <w:semiHidden/>
    <w:unhideWhenUsed/>
    <w:rsid w:val="001457C9"/>
    <w:pPr>
      <w:keepNext/>
      <w:numPr>
        <w:ilvl w:val="7"/>
        <w:numId w:val="1"/>
      </w:numPr>
      <w:contextualSpacing/>
      <w:outlineLvl w:val="7"/>
    </w:pPr>
    <w:rPr>
      <w:rFonts w:ascii="Verdana" w:hAnsi="Verdana"/>
    </w:rPr>
  </w:style>
  <w:style w:type="paragraph" w:styleId="Notitieniveau9">
    <w:name w:val="Note Level 9"/>
    <w:basedOn w:val="Normaal"/>
    <w:uiPriority w:val="99"/>
    <w:semiHidden/>
    <w:unhideWhenUsed/>
    <w:rsid w:val="001457C9"/>
    <w:pPr>
      <w:keepNext/>
      <w:numPr>
        <w:ilvl w:val="8"/>
        <w:numId w:val="1"/>
      </w:numPr>
      <w:contextualSpacing/>
      <w:outlineLvl w:val="8"/>
    </w:pPr>
    <w:rPr>
      <w:rFonts w:ascii="Verdana" w:hAnsi="Verdana"/>
    </w:rPr>
  </w:style>
  <w:style w:type="paragraph" w:styleId="Koptekst">
    <w:name w:val="header"/>
    <w:basedOn w:val="Normaal"/>
    <w:link w:val="KoptekstTeken"/>
    <w:uiPriority w:val="99"/>
    <w:unhideWhenUsed/>
    <w:rsid w:val="001457C9"/>
    <w:pPr>
      <w:tabs>
        <w:tab w:val="center" w:pos="4703"/>
        <w:tab w:val="right" w:pos="9406"/>
      </w:tabs>
    </w:pPr>
  </w:style>
  <w:style w:type="character" w:customStyle="1" w:styleId="KoptekstTeken">
    <w:name w:val="Koptekst Teken"/>
    <w:basedOn w:val="Standaardalinea-lettertype"/>
    <w:link w:val="Koptekst"/>
    <w:uiPriority w:val="99"/>
    <w:rsid w:val="001457C9"/>
    <w:rPr>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th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150</TotalTime>
  <Pages>2</Pages>
  <Words>305</Words>
  <Characters>1679</Characters>
  <Application>Microsoft Macintosh Word</Application>
  <DocSecurity>0</DocSecurity>
  <Lines>13</Lines>
  <Paragraphs>3</Paragraphs>
  <ScaleCrop>false</ScaleCrop>
  <Company/>
  <LinksUpToDate>false</LinksUpToDate>
  <CharactersWithSpaces>1981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dc:creator>
  <cp:keywords/>
  <dc:description/>
  <cp:lastModifiedBy>Tim</cp:lastModifiedBy>
  <cp:revision>2</cp:revision>
  <dcterms:created xsi:type="dcterms:W3CDTF">2015-04-02T12:10:00Z</dcterms:created>
  <dcterms:modified xsi:type="dcterms:W3CDTF">2015-04-08T09:20:00Z</dcterms:modified>
</cp:coreProperties>
</file>