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AE06C" w14:textId="104F5D3A" w:rsidR="00991960" w:rsidRPr="00ED3AD0" w:rsidRDefault="00991960" w:rsidP="00F91A61">
      <w:pPr>
        <w:spacing w:before="100" w:beforeAutospacing="1" w:after="100" w:afterAutospacing="1"/>
        <w:jc w:val="center"/>
        <w:rPr>
          <w:rFonts w:ascii="Corbel" w:eastAsia="Times New Roman" w:hAnsi="Corbel" w:cs="Times New Roman"/>
          <w:b/>
          <w:bCs/>
          <w:color w:val="000000"/>
          <w:kern w:val="0"/>
          <w:sz w:val="56"/>
          <w:szCs w:val="56"/>
          <w:lang w:eastAsia="de-DE"/>
          <w14:ligatures w14:val="none"/>
        </w:rPr>
      </w:pPr>
      <w:r w:rsidRPr="00ED3AD0">
        <w:rPr>
          <w:rFonts w:ascii="Corbel" w:eastAsia="Times New Roman" w:hAnsi="Corbel" w:cs="Times New Roman"/>
          <w:b/>
          <w:bCs/>
          <w:noProof/>
          <w:color w:val="000000"/>
          <w:kern w:val="0"/>
          <w:sz w:val="56"/>
          <w:szCs w:val="56"/>
          <w:lang w:eastAsia="de-DE"/>
        </w:rPr>
        <w:drawing>
          <wp:anchor distT="0" distB="0" distL="114300" distR="114300" simplePos="0" relativeHeight="251658240" behindDoc="0" locked="0" layoutInCell="1" allowOverlap="1" wp14:anchorId="04A949E1" wp14:editId="2E22591D">
            <wp:simplePos x="0" y="0"/>
            <wp:positionH relativeFrom="column">
              <wp:posOffset>-51655</wp:posOffset>
            </wp:positionH>
            <wp:positionV relativeFrom="paragraph">
              <wp:posOffset>-343204</wp:posOffset>
            </wp:positionV>
            <wp:extent cx="609600" cy="722006"/>
            <wp:effectExtent l="0" t="0" r="0" b="1905"/>
            <wp:wrapNone/>
            <wp:docPr id="101216193" name="Grafik 1" descr="Ein Bild, das Screenshot, Diagramm, Design, Kuns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6193" name="Grafik 1" descr="Ein Bild, das Screenshot, Diagramm, Design, Kunst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722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B34" w:rsidRPr="00ED3AD0">
        <w:rPr>
          <w:rFonts w:ascii="Corbel" w:eastAsia="Times New Roman" w:hAnsi="Corbel" w:cs="Times New Roman"/>
          <w:b/>
          <w:bCs/>
          <w:color w:val="000000"/>
          <w:kern w:val="0"/>
          <w:sz w:val="56"/>
          <w:szCs w:val="56"/>
          <w:lang w:eastAsia="de-DE"/>
          <w14:ligatures w14:val="none"/>
        </w:rPr>
        <w:t>A</w:t>
      </w:r>
      <w:r w:rsidR="000F0F04" w:rsidRPr="00ED3AD0">
        <w:rPr>
          <w:rFonts w:ascii="Corbel" w:eastAsia="Times New Roman" w:hAnsi="Corbel" w:cs="Times New Roman"/>
          <w:b/>
          <w:bCs/>
          <w:color w:val="000000"/>
          <w:kern w:val="0"/>
          <w:sz w:val="56"/>
          <w:szCs w:val="56"/>
          <w:lang w:eastAsia="de-DE"/>
          <w14:ligatures w14:val="none"/>
        </w:rPr>
        <w:t>G</w:t>
      </w:r>
      <w:r w:rsidR="00030B34" w:rsidRPr="00ED3AD0">
        <w:rPr>
          <w:rFonts w:ascii="Corbel" w:eastAsia="Times New Roman" w:hAnsi="Corbel" w:cs="Times New Roman"/>
          <w:b/>
          <w:bCs/>
          <w:color w:val="000000"/>
          <w:kern w:val="0"/>
          <w:sz w:val="56"/>
          <w:szCs w:val="56"/>
          <w:lang w:eastAsia="de-DE"/>
          <w14:ligatures w14:val="none"/>
        </w:rPr>
        <w:t>B</w:t>
      </w:r>
    </w:p>
    <w:p w14:paraId="62ECE60C" w14:textId="188FEA0A" w:rsidR="00EC31CD" w:rsidRPr="00ED3AD0" w:rsidRDefault="00EC31CD" w:rsidP="00030B34">
      <w:pPr>
        <w:spacing w:before="100" w:beforeAutospacing="1" w:after="100" w:afterAutospacing="1"/>
        <w:rPr>
          <w:rFonts w:ascii="Corbel" w:eastAsia="Times New Roman" w:hAnsi="Corbel" w:cs="Times New Roman"/>
          <w:b/>
          <w:bCs/>
          <w:color w:val="000000"/>
          <w:kern w:val="0"/>
          <w:lang w:eastAsia="de-DE"/>
          <w14:ligatures w14:val="none"/>
        </w:rPr>
      </w:pPr>
    </w:p>
    <w:p w14:paraId="25168323" w14:textId="3F048BAA" w:rsidR="00A21B1D" w:rsidRPr="00A21B1D" w:rsidRDefault="00A21B1D" w:rsidP="00A21B1D">
      <w:pPr>
        <w:spacing w:before="100" w:beforeAutospacing="1" w:after="100" w:afterAutospacing="1"/>
        <w:outlineLvl w:val="2"/>
        <w:rPr>
          <w:rFonts w:ascii="Corbel" w:eastAsia="Times New Roman" w:hAnsi="Corbel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ED3AD0">
        <w:rPr>
          <w:rFonts w:ascii="Corbel" w:eastAsia="Times New Roman" w:hAnsi="Corbel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1</w:t>
      </w:r>
      <w:r w:rsidRPr="00A21B1D">
        <w:rPr>
          <w:rFonts w:ascii="Corbel" w:eastAsia="Times New Roman" w:hAnsi="Corbel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. Geltungsbereich</w:t>
      </w:r>
    </w:p>
    <w:p w14:paraId="6BB19733" w14:textId="77777777" w:rsidR="00A21B1D" w:rsidRPr="00A21B1D" w:rsidRDefault="00A21B1D" w:rsidP="00A21B1D">
      <w:pPr>
        <w:spacing w:before="100" w:beforeAutospacing="1" w:after="100" w:afterAutospacing="1"/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</w:pP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1.1 Diese Allgemeinen Geschäftsbedingungen (AGB) gelten für sämtliche Verträge, Leistungen und Angebote von TBs Solutions (nachfolgend „Anbieter“).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br/>
        <w:t>1.2 Entgegenstehende oder abweichende Bedingungen des Kunden finden keine Anwendung, es sei denn, der Anbieter hat deren Geltung ausdrücklich schriftlich zugestimmt.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br/>
        <w:t>1.3 Diese AGB gelten sowohl gegenüber Verbrauchern als auch gegenüber Unternehmen.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br/>
        <w:t>1.4 Änderungen dieser AGB werden dem Kunden mitgeteilt und gelten als genehmigt, sofern der Kunde nicht innerhalb von 14 Tagen widerspricht.</w:t>
      </w:r>
    </w:p>
    <w:p w14:paraId="1702764B" w14:textId="2C6ED3F2" w:rsidR="00A21B1D" w:rsidRPr="00A21B1D" w:rsidRDefault="00A21B1D" w:rsidP="00A21B1D">
      <w:pPr>
        <w:rPr>
          <w:rFonts w:ascii="Corbel" w:eastAsia="Times New Roman" w:hAnsi="Corbel" w:cs="Times New Roman"/>
          <w:kern w:val="0"/>
          <w:lang w:eastAsia="de-DE"/>
          <w14:ligatures w14:val="none"/>
        </w:rPr>
      </w:pPr>
    </w:p>
    <w:p w14:paraId="5480CAF9" w14:textId="77777777" w:rsidR="00A21B1D" w:rsidRPr="00A21B1D" w:rsidRDefault="00A21B1D" w:rsidP="00A21B1D">
      <w:pPr>
        <w:spacing w:before="100" w:beforeAutospacing="1" w:after="100" w:afterAutospacing="1"/>
        <w:outlineLvl w:val="2"/>
        <w:rPr>
          <w:rFonts w:ascii="Corbel" w:eastAsia="Times New Roman" w:hAnsi="Corbel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A21B1D">
        <w:rPr>
          <w:rFonts w:ascii="Corbel" w:eastAsia="Times New Roman" w:hAnsi="Corbel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2. Vertragsabschluss</w:t>
      </w:r>
    </w:p>
    <w:p w14:paraId="6BF7A758" w14:textId="77777777" w:rsidR="00A21B1D" w:rsidRPr="00A21B1D" w:rsidRDefault="00A21B1D" w:rsidP="00A21B1D">
      <w:pPr>
        <w:spacing w:before="100" w:beforeAutospacing="1" w:after="100" w:afterAutospacing="1"/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</w:pP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2.1 Ein Vertrag kommt durch schriftliche Annahme eines Angebots oder durch die Inanspruchnahme einer Leistung zustande.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br/>
        <w:t>2.2 Angebote sind unverbindlich.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br/>
        <w:t>2.3 Änderungen und Nebenabreden bedürfen der Schriftform.</w:t>
      </w:r>
    </w:p>
    <w:p w14:paraId="16DBC299" w14:textId="32C5C6ED" w:rsidR="00A21B1D" w:rsidRPr="00A21B1D" w:rsidRDefault="00A21B1D" w:rsidP="00A21B1D">
      <w:pPr>
        <w:rPr>
          <w:rFonts w:ascii="Corbel" w:eastAsia="Times New Roman" w:hAnsi="Corbel" w:cs="Times New Roman"/>
          <w:kern w:val="0"/>
          <w:lang w:eastAsia="de-DE"/>
          <w14:ligatures w14:val="none"/>
        </w:rPr>
      </w:pPr>
    </w:p>
    <w:p w14:paraId="07C52327" w14:textId="77777777" w:rsidR="00A21B1D" w:rsidRPr="00A21B1D" w:rsidRDefault="00A21B1D" w:rsidP="00A21B1D">
      <w:pPr>
        <w:spacing w:before="100" w:beforeAutospacing="1" w:after="100" w:afterAutospacing="1"/>
        <w:outlineLvl w:val="2"/>
        <w:rPr>
          <w:rFonts w:ascii="Corbel" w:eastAsia="Times New Roman" w:hAnsi="Corbel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A21B1D">
        <w:rPr>
          <w:rFonts w:ascii="Corbel" w:eastAsia="Times New Roman" w:hAnsi="Corbel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3. Leistungen des Anbieters</w:t>
      </w:r>
    </w:p>
    <w:p w14:paraId="30E25228" w14:textId="77777777" w:rsidR="00A21B1D" w:rsidRPr="00A21B1D" w:rsidRDefault="00A21B1D" w:rsidP="00A21B1D">
      <w:pPr>
        <w:spacing w:before="100" w:beforeAutospacing="1" w:after="100" w:afterAutospacing="1"/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</w:pP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3.1 TBs Solutions bietet u.</w:t>
      </w:r>
      <w:r w:rsidRPr="00A21B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 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a. Webentwicklung, IT-Service, Softwareentwicklung, Hardwareinstallation, Reparaturdienste und Beratung an.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br/>
        <w:t>3.2 Der konkrete Leistungsumfang ergibt sich aus dem individuellen Vertrag oder der Auftragsbestätigung.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br/>
        <w:t>3.3 Sonderleistungen (z.</w:t>
      </w:r>
      <w:r w:rsidRPr="00A21B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 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B. Express-Bearbeitung, Nachteinsätze) werden gesondert berechnet.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br/>
        <w:t>3.4 Der Anbieter kann für einzelne Leistungen qualifizierte Dritte oder Subunternehmer einsetzen.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br/>
        <w:t>3.5 Schulungs- und Supportleistungen können kostenpflichtig angeboten werden.</w:t>
      </w:r>
    </w:p>
    <w:p w14:paraId="75768AD7" w14:textId="686D4E08" w:rsidR="00A21B1D" w:rsidRPr="00A21B1D" w:rsidRDefault="00A21B1D" w:rsidP="00A21B1D">
      <w:pPr>
        <w:rPr>
          <w:rFonts w:ascii="Corbel" w:eastAsia="Times New Roman" w:hAnsi="Corbel" w:cs="Times New Roman"/>
          <w:kern w:val="0"/>
          <w:lang w:eastAsia="de-DE"/>
          <w14:ligatures w14:val="none"/>
        </w:rPr>
      </w:pPr>
    </w:p>
    <w:p w14:paraId="5FB950CA" w14:textId="77777777" w:rsidR="00A21B1D" w:rsidRPr="00A21B1D" w:rsidRDefault="00A21B1D" w:rsidP="00A21B1D">
      <w:pPr>
        <w:spacing w:before="100" w:beforeAutospacing="1" w:after="100" w:afterAutospacing="1"/>
        <w:outlineLvl w:val="2"/>
        <w:rPr>
          <w:rFonts w:ascii="Corbel" w:eastAsia="Times New Roman" w:hAnsi="Corbel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A21B1D">
        <w:rPr>
          <w:rFonts w:ascii="Corbel" w:eastAsia="Times New Roman" w:hAnsi="Corbel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4. Pflichten des Kunden</w:t>
      </w:r>
    </w:p>
    <w:p w14:paraId="635D4ACB" w14:textId="77777777" w:rsidR="00A21B1D" w:rsidRPr="00A21B1D" w:rsidRDefault="00A21B1D" w:rsidP="00A21B1D">
      <w:pPr>
        <w:spacing w:before="100" w:beforeAutospacing="1" w:after="100" w:afterAutospacing="1"/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</w:pP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4.1 Der Kunde hat dem Anbieter alle für die Vertragsdurchführung erforderlichen Informationen rechtzeitig zur Verfügung zu stellen.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br/>
        <w:t>4.2 Daten, Zugangsdaten, Serverinformationen oder Logins müssen sicher und korrekt bereitgestellt werden.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br/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lastRenderedPageBreak/>
        <w:t>4.3 Der Kunde verpflichtet sich, bei Problemen mit erbrachten Leistungen zunächst eine Nachbesserung durch den Anbieter zu ermöglichen.</w:t>
      </w:r>
    </w:p>
    <w:p w14:paraId="0D0B3FCA" w14:textId="4457843D" w:rsidR="00A21B1D" w:rsidRPr="00A21B1D" w:rsidRDefault="00A21B1D" w:rsidP="00A21B1D">
      <w:pPr>
        <w:rPr>
          <w:rFonts w:ascii="Corbel" w:eastAsia="Times New Roman" w:hAnsi="Corbel" w:cs="Times New Roman"/>
          <w:kern w:val="0"/>
          <w:lang w:eastAsia="de-DE"/>
          <w14:ligatures w14:val="none"/>
        </w:rPr>
      </w:pPr>
    </w:p>
    <w:p w14:paraId="039AED65" w14:textId="77777777" w:rsidR="00A21B1D" w:rsidRPr="00A21B1D" w:rsidRDefault="00A21B1D" w:rsidP="00A21B1D">
      <w:pPr>
        <w:spacing w:before="100" w:beforeAutospacing="1" w:after="100" w:afterAutospacing="1"/>
        <w:outlineLvl w:val="2"/>
        <w:rPr>
          <w:rFonts w:ascii="Corbel" w:eastAsia="Times New Roman" w:hAnsi="Corbel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A21B1D">
        <w:rPr>
          <w:rFonts w:ascii="Corbel" w:eastAsia="Times New Roman" w:hAnsi="Corbel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5. Preise und Zahlungsbedingungen</w:t>
      </w:r>
    </w:p>
    <w:p w14:paraId="6991FA54" w14:textId="77777777" w:rsidR="00A21B1D" w:rsidRPr="00A21B1D" w:rsidRDefault="00A21B1D" w:rsidP="00A21B1D">
      <w:pPr>
        <w:spacing w:before="100" w:beforeAutospacing="1" w:after="100" w:afterAutospacing="1"/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</w:pP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5.1 Alle Preise verstehen sich in Schweizer Franken (CHF) und exklusive gesetzlicher Mehrwertsteuer, sofern nicht anders angegeben.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br/>
        <w:t>5.2 Rechnungen sind ohne Abzug binnen 14 Tagen ab Rechnungsdatum zu bezahlen.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br/>
        <w:t>5.3 Bei Zahlungsverzug behält sich der Anbieter das Recht vor, Mahngebühren (CHF</w:t>
      </w:r>
      <w:r w:rsidRPr="00A21B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 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20), Verzugszinsen (5</w:t>
      </w:r>
      <w:r w:rsidRPr="00A21B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 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% p.a.) sowie Inkassokosten geltend zu machen.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br/>
        <w:t>5.4 Der Anbieter kann je nach Projektfortschritt Vorauszahlungen oder Teilzahlungen verlangen.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br/>
        <w:t>5.5 Zahlungen sind möglich per Rechnung, Karte, TWINT oder bar (auf Wunsch 50</w:t>
      </w:r>
      <w:r w:rsidRPr="00A21B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 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% bar, 50</w:t>
      </w:r>
      <w:r w:rsidRPr="00A21B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 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% Karte).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br/>
        <w:t>5.6 </w:t>
      </w:r>
      <w:r w:rsidRPr="00A21B1D">
        <w:rPr>
          <w:rFonts w:ascii="Corbel" w:eastAsia="Times New Roman" w:hAnsi="Corbel" w:cs="Times New Roman"/>
          <w:b/>
          <w:bCs/>
          <w:color w:val="000000"/>
          <w:kern w:val="0"/>
          <w:lang w:eastAsia="de-DE"/>
          <w14:ligatures w14:val="none"/>
        </w:rPr>
        <w:t>Rabatte gelten nur auf Arbeitskosten, nicht auf Materialkosten oder Drittprodukte (z.</w:t>
      </w:r>
      <w:r w:rsidRPr="00A21B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 </w:t>
      </w:r>
      <w:r w:rsidRPr="00A21B1D">
        <w:rPr>
          <w:rFonts w:ascii="Corbel" w:eastAsia="Times New Roman" w:hAnsi="Corbel" w:cs="Times New Roman"/>
          <w:b/>
          <w:bCs/>
          <w:color w:val="000000"/>
          <w:kern w:val="0"/>
          <w:lang w:eastAsia="de-DE"/>
          <w14:ligatures w14:val="none"/>
        </w:rPr>
        <w:t>B. Hardware, Softwarelizenzen).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br/>
        <w:t>5.7 Übergabe oder Aktivierung von Arbeitsergebnissen erfolgt ausschließlich nach vollständiger Bezahlung.</w:t>
      </w:r>
    </w:p>
    <w:p w14:paraId="203D6307" w14:textId="6C78F13F" w:rsidR="00A21B1D" w:rsidRPr="00A21B1D" w:rsidRDefault="00A21B1D" w:rsidP="00A21B1D">
      <w:pPr>
        <w:rPr>
          <w:rFonts w:ascii="Corbel" w:eastAsia="Times New Roman" w:hAnsi="Corbel" w:cs="Times New Roman"/>
          <w:kern w:val="0"/>
          <w:lang w:eastAsia="de-DE"/>
          <w14:ligatures w14:val="none"/>
        </w:rPr>
      </w:pPr>
    </w:p>
    <w:p w14:paraId="6E0CB658" w14:textId="77777777" w:rsidR="00A21B1D" w:rsidRPr="00A21B1D" w:rsidRDefault="00A21B1D" w:rsidP="00A21B1D">
      <w:pPr>
        <w:spacing w:before="100" w:beforeAutospacing="1" w:after="100" w:afterAutospacing="1"/>
        <w:outlineLvl w:val="2"/>
        <w:rPr>
          <w:rFonts w:ascii="Corbel" w:eastAsia="Times New Roman" w:hAnsi="Corbel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A21B1D">
        <w:rPr>
          <w:rFonts w:ascii="Corbel" w:eastAsia="Times New Roman" w:hAnsi="Corbel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6. Kundenkarte &amp; Treueprogramm</w:t>
      </w:r>
    </w:p>
    <w:p w14:paraId="78BC2DA6" w14:textId="77777777" w:rsidR="00A21B1D" w:rsidRPr="00A21B1D" w:rsidRDefault="00A21B1D" w:rsidP="00A21B1D">
      <w:pPr>
        <w:spacing w:before="100" w:beforeAutospacing="1" w:after="100" w:afterAutospacing="1"/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</w:pP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6.1 TBs Solutions bietet registrierten Kunden eine kostenlose </w:t>
      </w:r>
      <w:r w:rsidRPr="00A21B1D">
        <w:rPr>
          <w:rFonts w:ascii="Corbel" w:eastAsia="Times New Roman" w:hAnsi="Corbel" w:cs="Times New Roman"/>
          <w:b/>
          <w:bCs/>
          <w:color w:val="000000"/>
          <w:kern w:val="0"/>
          <w:lang w:eastAsia="de-DE"/>
          <w14:ligatures w14:val="none"/>
        </w:rPr>
        <w:t>digitale Kundenkarte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. Diese ist personengebunden und nicht übertragbar.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br/>
        <w:t>6.2 Kundenkarteninhaber erhalten Vorteile wie: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br/>
        <w:t>    – exklusive Rabatte auf Dienstleistungen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br/>
        <w:t>    – Bonuspunkte pro CHF-Einkauf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br/>
        <w:t>    – bevorzugte Terminvergabe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br/>
        <w:t>    – Sonderaktionen oder Geschenke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br/>
        <w:t>6.3 </w:t>
      </w:r>
      <w:r w:rsidRPr="00A21B1D">
        <w:rPr>
          <w:rFonts w:ascii="Corbel" w:eastAsia="Times New Roman" w:hAnsi="Corbel" w:cs="Times New Roman"/>
          <w:b/>
          <w:bCs/>
          <w:color w:val="000000"/>
          <w:kern w:val="0"/>
          <w:lang w:eastAsia="de-DE"/>
          <w14:ligatures w14:val="none"/>
        </w:rPr>
        <w:t>Bonuspunkte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 sind 12 Monate gültig, nicht bar auszahlbar und gelten nur für Dienstleistungen.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br/>
        <w:t>6.4 Der Anbieter behält sich das Recht vor, das Treueprogramm jederzeit zu ändern oder einzustellen.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br/>
        <w:t>6.5 Missbrauch (z.</w:t>
      </w:r>
      <w:r w:rsidRPr="00A21B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 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B. Weitergabe der Kundenkarte) führt zum sofortigen Ausschluss aus dem Treueprogramm.</w:t>
      </w:r>
    </w:p>
    <w:p w14:paraId="663037DB" w14:textId="76CBFCF6" w:rsidR="00A21B1D" w:rsidRPr="00A21B1D" w:rsidRDefault="00A21B1D" w:rsidP="00A21B1D">
      <w:pPr>
        <w:rPr>
          <w:rFonts w:ascii="Corbel" w:eastAsia="Times New Roman" w:hAnsi="Corbel" w:cs="Times New Roman"/>
          <w:kern w:val="0"/>
          <w:lang w:eastAsia="de-DE"/>
          <w14:ligatures w14:val="none"/>
        </w:rPr>
      </w:pPr>
    </w:p>
    <w:p w14:paraId="62DBC4D1" w14:textId="77777777" w:rsidR="00A21B1D" w:rsidRPr="00A21B1D" w:rsidRDefault="00A21B1D" w:rsidP="00A21B1D">
      <w:pPr>
        <w:spacing w:before="100" w:beforeAutospacing="1" w:after="100" w:afterAutospacing="1"/>
        <w:outlineLvl w:val="2"/>
        <w:rPr>
          <w:rFonts w:ascii="Corbel" w:eastAsia="Times New Roman" w:hAnsi="Corbel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A21B1D">
        <w:rPr>
          <w:rFonts w:ascii="Corbel" w:eastAsia="Times New Roman" w:hAnsi="Corbel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7. Widerruf, Stornierung und Rücktritt</w:t>
      </w:r>
    </w:p>
    <w:p w14:paraId="241A7439" w14:textId="77777777" w:rsidR="00A21B1D" w:rsidRPr="00A21B1D" w:rsidRDefault="00A21B1D" w:rsidP="00A21B1D">
      <w:pPr>
        <w:spacing w:before="100" w:beforeAutospacing="1" w:after="100" w:afterAutospacing="1"/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</w:pP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7.1 Verbraucher haben ein Widerrufsrecht von 14 Tagen ab Vertragsabschluss, sofern keine individuellen Anpassungen vorgenommen wurden.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br/>
        <w:t>7.2 Bei Stornierung nach Fristende werden erbrachte Leistungen vollständig in Rechnung gestellt.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br/>
        <w:t>7.3 Zusätzlich kann eine pauschale Stornogebühr von CHF</w:t>
      </w:r>
      <w:r w:rsidRPr="00A21B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 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400 erhoben werden.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br/>
        <w:t>7.4 Bereits begonnene Projekte oder Dienstleistungen sind nicht kostenfrei stornierbar.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br/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lastRenderedPageBreak/>
        <w:t>7.5 Rücktritte durch den Anbieter aufgrund von Pflichtverletzungen des Kunden entbinden diesen nicht von der Zahlungsverpflichtung.</w:t>
      </w:r>
    </w:p>
    <w:p w14:paraId="25E97092" w14:textId="0AB46BF9" w:rsidR="00A21B1D" w:rsidRPr="00ED3AD0" w:rsidRDefault="00A21B1D" w:rsidP="00A21B1D">
      <w:pPr>
        <w:rPr>
          <w:rFonts w:ascii="Corbel" w:eastAsia="Times New Roman" w:hAnsi="Corbel" w:cs="Times New Roman"/>
          <w:kern w:val="0"/>
          <w:lang w:eastAsia="de-DE"/>
          <w14:ligatures w14:val="none"/>
        </w:rPr>
      </w:pPr>
    </w:p>
    <w:p w14:paraId="562A56E1" w14:textId="77777777" w:rsidR="00A21B1D" w:rsidRPr="00ED3AD0" w:rsidRDefault="00A21B1D" w:rsidP="00A21B1D">
      <w:pPr>
        <w:rPr>
          <w:rFonts w:ascii="Corbel" w:eastAsia="Times New Roman" w:hAnsi="Corbel" w:cs="Times New Roman"/>
          <w:kern w:val="0"/>
          <w:lang w:eastAsia="de-DE"/>
          <w14:ligatures w14:val="none"/>
        </w:rPr>
      </w:pPr>
    </w:p>
    <w:p w14:paraId="09492998" w14:textId="77777777" w:rsidR="00A21B1D" w:rsidRPr="00A21B1D" w:rsidRDefault="00A21B1D" w:rsidP="00A21B1D">
      <w:pPr>
        <w:rPr>
          <w:rFonts w:ascii="Corbel" w:eastAsia="Times New Roman" w:hAnsi="Corbel" w:cs="Times New Roman"/>
          <w:kern w:val="0"/>
          <w:lang w:eastAsia="de-DE"/>
          <w14:ligatures w14:val="none"/>
        </w:rPr>
      </w:pPr>
    </w:p>
    <w:p w14:paraId="07905DEB" w14:textId="77777777" w:rsidR="00A21B1D" w:rsidRPr="00A21B1D" w:rsidRDefault="00A21B1D" w:rsidP="00A21B1D">
      <w:pPr>
        <w:spacing w:before="100" w:beforeAutospacing="1" w:after="100" w:afterAutospacing="1"/>
        <w:outlineLvl w:val="2"/>
        <w:rPr>
          <w:rFonts w:ascii="Corbel" w:eastAsia="Times New Roman" w:hAnsi="Corbel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A21B1D">
        <w:rPr>
          <w:rFonts w:ascii="Corbel" w:eastAsia="Times New Roman" w:hAnsi="Corbel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8. Rückgabe &amp; Umtausch</w:t>
      </w:r>
    </w:p>
    <w:p w14:paraId="486FC1C9" w14:textId="77777777" w:rsidR="00A21B1D" w:rsidRPr="00A21B1D" w:rsidRDefault="00A21B1D" w:rsidP="00A21B1D">
      <w:pPr>
        <w:spacing w:before="100" w:beforeAutospacing="1" w:after="100" w:afterAutospacing="1"/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</w:pP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8.1 Softwarelizenzen, digitale Leistungen und individuell konfigurierte Systeme sind vom Umtausch ausgeschlossen.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br/>
        <w:t>8.2 Hardware-Produkte (z.</w:t>
      </w:r>
      <w:r w:rsidRPr="00A21B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 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B. Komponenten, Zubehör), die unbenutzt und originalverpackt sind, können innerhalb von 7 Tagen zurückgegeben werden, sofern nicht anders vereinbart.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br/>
        <w:t>8.3 Für Rücknahmen wird eine Bearbeitungsgebühr von CHF</w:t>
      </w:r>
      <w:r w:rsidRPr="00A21B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 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15 erhoben.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br/>
        <w:t>8.4 Es besteht kein Rückgaberecht für Dienstleistungen, sobald diese erbracht oder begonnen wurden.</w:t>
      </w:r>
    </w:p>
    <w:p w14:paraId="026A0574" w14:textId="56CD5641" w:rsidR="00A21B1D" w:rsidRPr="00A21B1D" w:rsidRDefault="00A21B1D" w:rsidP="00A21B1D">
      <w:pPr>
        <w:rPr>
          <w:rFonts w:ascii="Corbel" w:eastAsia="Times New Roman" w:hAnsi="Corbel" w:cs="Times New Roman"/>
          <w:kern w:val="0"/>
          <w:lang w:eastAsia="de-DE"/>
          <w14:ligatures w14:val="none"/>
        </w:rPr>
      </w:pPr>
    </w:p>
    <w:p w14:paraId="385FE6EB" w14:textId="77777777" w:rsidR="00A21B1D" w:rsidRPr="00A21B1D" w:rsidRDefault="00A21B1D" w:rsidP="00A21B1D">
      <w:pPr>
        <w:spacing w:before="100" w:beforeAutospacing="1" w:after="100" w:afterAutospacing="1"/>
        <w:outlineLvl w:val="2"/>
        <w:rPr>
          <w:rFonts w:ascii="Corbel" w:eastAsia="Times New Roman" w:hAnsi="Corbel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A21B1D">
        <w:rPr>
          <w:rFonts w:ascii="Corbel" w:eastAsia="Times New Roman" w:hAnsi="Corbel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9. Support &amp; Fernwartung</w:t>
      </w:r>
    </w:p>
    <w:p w14:paraId="522A8C8E" w14:textId="77777777" w:rsidR="00A21B1D" w:rsidRPr="00A21B1D" w:rsidRDefault="00A21B1D" w:rsidP="00A21B1D">
      <w:pPr>
        <w:spacing w:before="100" w:beforeAutospacing="1" w:after="100" w:afterAutospacing="1"/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</w:pP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9.1 Kunden erhalten auf Wunsch Supportleistungen (z.</w:t>
      </w:r>
      <w:r w:rsidRPr="00A21B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 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B. Fernwartung, Problemanalyse).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br/>
        <w:t>9.2 Fernwartung erfolgt ausschließlich mit ausdrücklicher Genehmigung des Kunden.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br/>
        <w:t>9.3 Der Anbieter haftet nicht für Schäden, die durch fehlerhafte Bedienung des Kunden während oder nach der Fernwartung entstehen.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br/>
        <w:t>9.4 Supportanfragen sind kostenpflichtig, sofern kein Wartungsvertrag besteht.</w:t>
      </w:r>
    </w:p>
    <w:p w14:paraId="455F037F" w14:textId="0E60C6A6" w:rsidR="00A21B1D" w:rsidRPr="00A21B1D" w:rsidRDefault="00A21B1D" w:rsidP="00A21B1D">
      <w:pPr>
        <w:rPr>
          <w:rFonts w:ascii="Corbel" w:eastAsia="Times New Roman" w:hAnsi="Corbel" w:cs="Times New Roman"/>
          <w:kern w:val="0"/>
          <w:lang w:eastAsia="de-DE"/>
          <w14:ligatures w14:val="none"/>
        </w:rPr>
      </w:pPr>
    </w:p>
    <w:p w14:paraId="6915E5CB" w14:textId="77777777" w:rsidR="00A21B1D" w:rsidRPr="00A21B1D" w:rsidRDefault="00A21B1D" w:rsidP="00A21B1D">
      <w:pPr>
        <w:spacing w:before="100" w:beforeAutospacing="1" w:after="100" w:afterAutospacing="1"/>
        <w:outlineLvl w:val="2"/>
        <w:rPr>
          <w:rFonts w:ascii="Corbel" w:eastAsia="Times New Roman" w:hAnsi="Corbel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A21B1D">
        <w:rPr>
          <w:rFonts w:ascii="Corbel" w:eastAsia="Times New Roman" w:hAnsi="Corbel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10. Lizenzen &amp; Software</w:t>
      </w:r>
    </w:p>
    <w:p w14:paraId="081D819A" w14:textId="77777777" w:rsidR="00A21B1D" w:rsidRPr="00A21B1D" w:rsidRDefault="00A21B1D" w:rsidP="00A21B1D">
      <w:pPr>
        <w:spacing w:before="100" w:beforeAutospacing="1" w:after="100" w:afterAutospacing="1"/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</w:pP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10.1 Softwarelösungen und Lizenzen (z.</w:t>
      </w:r>
      <w:r w:rsidRPr="00A21B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 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B. Windows, Office, Antivirus) werden nur mit gültiger Lizenz verkauft.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br/>
        <w:t xml:space="preserve">10.2 Der Kunde erhält mit vollständiger Bezahlung ein </w:t>
      </w:r>
      <w:proofErr w:type="gramStart"/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einfaches</w:t>
      </w:r>
      <w:proofErr w:type="gramEnd"/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, nicht übertragbares Nutzungsrecht.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br/>
        <w:t xml:space="preserve">10.3 Eine Weiterverbreitung, Vervielfältigung oder </w:t>
      </w:r>
      <w:proofErr w:type="spellStart"/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Dekompilierung</w:t>
      </w:r>
      <w:proofErr w:type="spellEnd"/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 xml:space="preserve"> ist untersagt.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br/>
        <w:t>10.4 Der Anbieter haftet nicht für Lizenzverletzungen durch den Kunden nach Übergabe.</w:t>
      </w:r>
    </w:p>
    <w:p w14:paraId="6F01B727" w14:textId="31B1866D" w:rsidR="00A21B1D" w:rsidRDefault="00A21B1D" w:rsidP="00A21B1D">
      <w:pPr>
        <w:rPr>
          <w:rFonts w:ascii="Corbel" w:eastAsia="Times New Roman" w:hAnsi="Corbel" w:cs="Times New Roman"/>
          <w:kern w:val="0"/>
          <w:lang w:eastAsia="de-DE"/>
          <w14:ligatures w14:val="none"/>
        </w:rPr>
      </w:pPr>
    </w:p>
    <w:p w14:paraId="539ACC2B" w14:textId="77777777" w:rsidR="00ED3AD0" w:rsidRDefault="00ED3AD0" w:rsidP="00A21B1D">
      <w:pPr>
        <w:rPr>
          <w:rFonts w:ascii="Corbel" w:eastAsia="Times New Roman" w:hAnsi="Corbel" w:cs="Times New Roman"/>
          <w:kern w:val="0"/>
          <w:lang w:eastAsia="de-DE"/>
          <w14:ligatures w14:val="none"/>
        </w:rPr>
      </w:pPr>
    </w:p>
    <w:p w14:paraId="72F542AB" w14:textId="77777777" w:rsidR="00ED3AD0" w:rsidRDefault="00ED3AD0" w:rsidP="00A21B1D">
      <w:pPr>
        <w:rPr>
          <w:rFonts w:ascii="Corbel" w:eastAsia="Times New Roman" w:hAnsi="Corbel" w:cs="Times New Roman"/>
          <w:kern w:val="0"/>
          <w:lang w:eastAsia="de-DE"/>
          <w14:ligatures w14:val="none"/>
        </w:rPr>
      </w:pPr>
    </w:p>
    <w:p w14:paraId="467130CC" w14:textId="77777777" w:rsidR="00ED3AD0" w:rsidRDefault="00ED3AD0" w:rsidP="00A21B1D">
      <w:pPr>
        <w:rPr>
          <w:rFonts w:ascii="Corbel" w:eastAsia="Times New Roman" w:hAnsi="Corbel" w:cs="Times New Roman"/>
          <w:kern w:val="0"/>
          <w:lang w:eastAsia="de-DE"/>
          <w14:ligatures w14:val="none"/>
        </w:rPr>
      </w:pPr>
    </w:p>
    <w:p w14:paraId="18CF05FB" w14:textId="77777777" w:rsidR="00ED3AD0" w:rsidRDefault="00ED3AD0" w:rsidP="00A21B1D">
      <w:pPr>
        <w:rPr>
          <w:rFonts w:ascii="Corbel" w:eastAsia="Times New Roman" w:hAnsi="Corbel" w:cs="Times New Roman"/>
          <w:kern w:val="0"/>
          <w:lang w:eastAsia="de-DE"/>
          <w14:ligatures w14:val="none"/>
        </w:rPr>
      </w:pPr>
    </w:p>
    <w:p w14:paraId="0312C4D8" w14:textId="77777777" w:rsidR="00ED3AD0" w:rsidRDefault="00ED3AD0" w:rsidP="00A21B1D">
      <w:pPr>
        <w:rPr>
          <w:rFonts w:ascii="Corbel" w:eastAsia="Times New Roman" w:hAnsi="Corbel" w:cs="Times New Roman"/>
          <w:kern w:val="0"/>
          <w:lang w:eastAsia="de-DE"/>
          <w14:ligatures w14:val="none"/>
        </w:rPr>
      </w:pPr>
    </w:p>
    <w:p w14:paraId="29DCB9BB" w14:textId="77777777" w:rsidR="00ED3AD0" w:rsidRDefault="00ED3AD0" w:rsidP="00A21B1D">
      <w:pPr>
        <w:rPr>
          <w:rFonts w:ascii="Corbel" w:eastAsia="Times New Roman" w:hAnsi="Corbel" w:cs="Times New Roman"/>
          <w:kern w:val="0"/>
          <w:lang w:eastAsia="de-DE"/>
          <w14:ligatures w14:val="none"/>
        </w:rPr>
      </w:pPr>
    </w:p>
    <w:p w14:paraId="610B959B" w14:textId="77777777" w:rsidR="00ED3AD0" w:rsidRDefault="00ED3AD0" w:rsidP="00A21B1D">
      <w:pPr>
        <w:rPr>
          <w:rFonts w:ascii="Corbel" w:eastAsia="Times New Roman" w:hAnsi="Corbel" w:cs="Times New Roman"/>
          <w:kern w:val="0"/>
          <w:lang w:eastAsia="de-DE"/>
          <w14:ligatures w14:val="none"/>
        </w:rPr>
      </w:pPr>
    </w:p>
    <w:p w14:paraId="4057F546" w14:textId="77777777" w:rsidR="00ED3AD0" w:rsidRDefault="00ED3AD0" w:rsidP="00A21B1D">
      <w:pPr>
        <w:rPr>
          <w:rFonts w:ascii="Corbel" w:eastAsia="Times New Roman" w:hAnsi="Corbel" w:cs="Times New Roman"/>
          <w:kern w:val="0"/>
          <w:lang w:eastAsia="de-DE"/>
          <w14:ligatures w14:val="none"/>
        </w:rPr>
      </w:pPr>
    </w:p>
    <w:p w14:paraId="28274F5B" w14:textId="77777777" w:rsidR="00ED3AD0" w:rsidRPr="00A21B1D" w:rsidRDefault="00ED3AD0" w:rsidP="00A21B1D">
      <w:pPr>
        <w:rPr>
          <w:rFonts w:ascii="Corbel" w:eastAsia="Times New Roman" w:hAnsi="Corbel" w:cs="Times New Roman"/>
          <w:kern w:val="0"/>
          <w:lang w:eastAsia="de-DE"/>
          <w14:ligatures w14:val="none"/>
        </w:rPr>
      </w:pPr>
    </w:p>
    <w:p w14:paraId="2FDC3493" w14:textId="77777777" w:rsidR="00A21B1D" w:rsidRPr="00A21B1D" w:rsidRDefault="00A21B1D" w:rsidP="00A21B1D">
      <w:pPr>
        <w:spacing w:before="100" w:beforeAutospacing="1" w:after="100" w:afterAutospacing="1"/>
        <w:outlineLvl w:val="2"/>
        <w:rPr>
          <w:rFonts w:ascii="Corbel" w:eastAsia="Times New Roman" w:hAnsi="Corbel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A21B1D">
        <w:rPr>
          <w:rFonts w:ascii="Corbel" w:eastAsia="Times New Roman" w:hAnsi="Corbel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lastRenderedPageBreak/>
        <w:t>11. Datenschutz</w:t>
      </w:r>
    </w:p>
    <w:p w14:paraId="2DD9CA57" w14:textId="77777777" w:rsidR="00A21B1D" w:rsidRPr="00A21B1D" w:rsidRDefault="00A21B1D" w:rsidP="00A21B1D">
      <w:pPr>
        <w:spacing w:before="100" w:beforeAutospacing="1" w:after="100" w:afterAutospacing="1"/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</w:pP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11.1 Der Anbieter verarbeitet personenbezogene Daten gemäß DSGVO und CH-DSG.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br/>
        <w:t>11.2 Alle Daten werden vertraulich behandelt und nicht an Dritte weitergegeben, außer zur Vertragserfüllung oder auf gesetzlicher Grundlage.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br/>
        <w:t>11.3 </w:t>
      </w:r>
      <w:r w:rsidRPr="00A21B1D">
        <w:rPr>
          <w:rFonts w:ascii="Corbel" w:eastAsia="Times New Roman" w:hAnsi="Corbel" w:cs="Times New Roman"/>
          <w:b/>
          <w:bCs/>
          <w:color w:val="000000"/>
          <w:kern w:val="0"/>
          <w:lang w:eastAsia="de-DE"/>
          <w14:ligatures w14:val="none"/>
        </w:rPr>
        <w:t>Passwörter werden verschlüsselt gespeichert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 und sind </w:t>
      </w:r>
      <w:r w:rsidRPr="00A21B1D">
        <w:rPr>
          <w:rFonts w:ascii="Corbel" w:eastAsia="Times New Roman" w:hAnsi="Corbel" w:cs="Times New Roman"/>
          <w:b/>
          <w:bCs/>
          <w:color w:val="000000"/>
          <w:kern w:val="0"/>
          <w:lang w:eastAsia="de-DE"/>
          <w14:ligatures w14:val="none"/>
        </w:rPr>
        <w:t>für niemanden einsehbar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, auch nicht für den Anbieter selbst – nur über das Admin-System zugänglich.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br/>
        <w:t>11.4 Der Kunde hat das Recht auf Auskunft, Berichtigung, Löschung oder Sperrung seiner Daten.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br/>
        <w:t>11.5 Die vollständige Datenschutzerklärung ist auf der Website einsehbar.</w:t>
      </w:r>
    </w:p>
    <w:p w14:paraId="17342467" w14:textId="027EDF50" w:rsidR="00A21B1D" w:rsidRPr="00ED3AD0" w:rsidRDefault="00A21B1D" w:rsidP="00A21B1D">
      <w:pPr>
        <w:rPr>
          <w:rFonts w:ascii="Corbel" w:eastAsia="Times New Roman" w:hAnsi="Corbel" w:cs="Times New Roman"/>
          <w:kern w:val="0"/>
          <w:lang w:eastAsia="de-DE"/>
          <w14:ligatures w14:val="none"/>
        </w:rPr>
      </w:pPr>
    </w:p>
    <w:p w14:paraId="205C7115" w14:textId="77777777" w:rsidR="00ED3AD0" w:rsidRPr="00ED3AD0" w:rsidRDefault="00ED3AD0" w:rsidP="00A21B1D">
      <w:pPr>
        <w:rPr>
          <w:rFonts w:ascii="Corbel" w:eastAsia="Times New Roman" w:hAnsi="Corbel" w:cs="Times New Roman"/>
          <w:kern w:val="0"/>
          <w:lang w:eastAsia="de-DE"/>
          <w14:ligatures w14:val="none"/>
        </w:rPr>
      </w:pPr>
    </w:p>
    <w:p w14:paraId="4A4F3516" w14:textId="77777777" w:rsidR="00ED3AD0" w:rsidRPr="00ED3AD0" w:rsidRDefault="00ED3AD0" w:rsidP="00A21B1D">
      <w:pPr>
        <w:rPr>
          <w:rFonts w:ascii="Corbel" w:eastAsia="Times New Roman" w:hAnsi="Corbel" w:cs="Times New Roman"/>
          <w:kern w:val="0"/>
          <w:lang w:eastAsia="de-DE"/>
          <w14:ligatures w14:val="none"/>
        </w:rPr>
      </w:pPr>
    </w:p>
    <w:p w14:paraId="312D7E52" w14:textId="77777777" w:rsidR="00ED3AD0" w:rsidRPr="00ED3AD0" w:rsidRDefault="00ED3AD0" w:rsidP="00A21B1D">
      <w:pPr>
        <w:rPr>
          <w:rFonts w:ascii="Corbel" w:eastAsia="Times New Roman" w:hAnsi="Corbel" w:cs="Times New Roman"/>
          <w:kern w:val="0"/>
          <w:lang w:eastAsia="de-DE"/>
          <w14:ligatures w14:val="none"/>
        </w:rPr>
      </w:pPr>
    </w:p>
    <w:p w14:paraId="632DF78C" w14:textId="77777777" w:rsidR="00ED3AD0" w:rsidRPr="00A21B1D" w:rsidRDefault="00ED3AD0" w:rsidP="00A21B1D">
      <w:pPr>
        <w:rPr>
          <w:rFonts w:ascii="Corbel" w:eastAsia="Times New Roman" w:hAnsi="Corbel" w:cs="Times New Roman"/>
          <w:kern w:val="0"/>
          <w:lang w:eastAsia="de-DE"/>
          <w14:ligatures w14:val="none"/>
        </w:rPr>
      </w:pPr>
    </w:p>
    <w:p w14:paraId="4665511E" w14:textId="77777777" w:rsidR="00A21B1D" w:rsidRPr="00A21B1D" w:rsidRDefault="00A21B1D" w:rsidP="00A21B1D">
      <w:pPr>
        <w:spacing w:before="100" w:beforeAutospacing="1" w:after="100" w:afterAutospacing="1"/>
        <w:outlineLvl w:val="2"/>
        <w:rPr>
          <w:rFonts w:ascii="Corbel" w:eastAsia="Times New Roman" w:hAnsi="Corbel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A21B1D">
        <w:rPr>
          <w:rFonts w:ascii="Corbel" w:eastAsia="Times New Roman" w:hAnsi="Corbel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12. Gewährleistung</w:t>
      </w:r>
    </w:p>
    <w:p w14:paraId="37E5D39A" w14:textId="77777777" w:rsidR="00A21B1D" w:rsidRPr="00A21B1D" w:rsidRDefault="00A21B1D" w:rsidP="00A21B1D">
      <w:pPr>
        <w:spacing w:before="100" w:beforeAutospacing="1" w:after="100" w:afterAutospacing="1"/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</w:pP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12.1 Der Anbieter gewährleistet die vertragsgemäße Ausführung der Leistungen.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br/>
        <w:t>12.2 Bei Mängeln hat der Kunde Anspruch auf Nachbesserung.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br/>
        <w:t xml:space="preserve">12.3 </w:t>
      </w:r>
      <w:proofErr w:type="gramStart"/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Schlägt</w:t>
      </w:r>
      <w:proofErr w:type="gramEnd"/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 xml:space="preserve"> die Nachbesserung fehl, kann der Kunde angemessene Minderung verlangen.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br/>
        <w:t>12.4 Weitergehende Ansprüche sind ausgeschlossen, sofern kein Vorsatz oder grobe Fahrlässigkeit vorliegt.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br/>
        <w:t>12.5 Die Gewährleistungsfrist beträgt 12 Monate ab Leistungserbringung.</w:t>
      </w:r>
    </w:p>
    <w:p w14:paraId="06F37D69" w14:textId="757E9B9C" w:rsidR="00A21B1D" w:rsidRPr="00A21B1D" w:rsidRDefault="00A21B1D" w:rsidP="00A21B1D">
      <w:pPr>
        <w:rPr>
          <w:rFonts w:ascii="Corbel" w:eastAsia="Times New Roman" w:hAnsi="Corbel" w:cs="Times New Roman"/>
          <w:kern w:val="0"/>
          <w:lang w:eastAsia="de-DE"/>
          <w14:ligatures w14:val="none"/>
        </w:rPr>
      </w:pPr>
    </w:p>
    <w:p w14:paraId="461EDD0A" w14:textId="77777777" w:rsidR="00A21B1D" w:rsidRPr="00A21B1D" w:rsidRDefault="00A21B1D" w:rsidP="00A21B1D">
      <w:pPr>
        <w:spacing w:before="100" w:beforeAutospacing="1" w:after="100" w:afterAutospacing="1"/>
        <w:outlineLvl w:val="2"/>
        <w:rPr>
          <w:rFonts w:ascii="Corbel" w:eastAsia="Times New Roman" w:hAnsi="Corbel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A21B1D">
        <w:rPr>
          <w:rFonts w:ascii="Corbel" w:eastAsia="Times New Roman" w:hAnsi="Corbel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13. Haftung</w:t>
      </w:r>
    </w:p>
    <w:p w14:paraId="2912B5CE" w14:textId="77777777" w:rsidR="00A21B1D" w:rsidRPr="00A21B1D" w:rsidRDefault="00A21B1D" w:rsidP="00A21B1D">
      <w:pPr>
        <w:spacing w:before="100" w:beforeAutospacing="1" w:after="100" w:afterAutospacing="1"/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</w:pP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13.1 TBs Solutions haftet nur für Schäden, die durch grobe Fahrlässigkeit oder Vorsatz verursacht wurden.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br/>
        <w:t>13.2 Für Datenverluste haftet der Anbieter nur, wenn der Kunde regelmäßige Backups nachweisen kann.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br/>
        <w:t>13.3 Keine Haftung besteht für Leistungsausfälle aufgrund höherer Gewalt oder unvorhersehbarer Ereignisse (z.</w:t>
      </w:r>
      <w:r w:rsidRPr="00A21B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 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B. Stromausfall, Naturkatastrophen).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br/>
        <w:t>13.4 Der Anbieter übernimmt keine Haftung für Fehler, die durch fehlerhafte Drittsoftware oder inkompatible Hardware entstehen.</w:t>
      </w:r>
    </w:p>
    <w:p w14:paraId="4DD56C43" w14:textId="1524A324" w:rsidR="00A21B1D" w:rsidRPr="00A21B1D" w:rsidRDefault="00A21B1D" w:rsidP="00A21B1D">
      <w:pPr>
        <w:rPr>
          <w:rFonts w:ascii="Corbel" w:eastAsia="Times New Roman" w:hAnsi="Corbel" w:cs="Times New Roman"/>
          <w:kern w:val="0"/>
          <w:lang w:eastAsia="de-DE"/>
          <w14:ligatures w14:val="none"/>
        </w:rPr>
      </w:pPr>
    </w:p>
    <w:p w14:paraId="0FA72AAC" w14:textId="77777777" w:rsidR="00A21B1D" w:rsidRPr="00A21B1D" w:rsidRDefault="00A21B1D" w:rsidP="00A21B1D">
      <w:pPr>
        <w:spacing w:before="100" w:beforeAutospacing="1" w:after="100" w:afterAutospacing="1"/>
        <w:outlineLvl w:val="2"/>
        <w:rPr>
          <w:rFonts w:ascii="Corbel" w:eastAsia="Times New Roman" w:hAnsi="Corbel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A21B1D">
        <w:rPr>
          <w:rFonts w:ascii="Corbel" w:eastAsia="Times New Roman" w:hAnsi="Corbel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14. Vertraulichkeit</w:t>
      </w:r>
    </w:p>
    <w:p w14:paraId="1B1CC448" w14:textId="77777777" w:rsidR="00A21B1D" w:rsidRPr="00A21B1D" w:rsidRDefault="00A21B1D" w:rsidP="00A21B1D">
      <w:pPr>
        <w:spacing w:before="100" w:beforeAutospacing="1" w:after="100" w:afterAutospacing="1"/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</w:pP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14.1 Alle im Rahmen der Geschäftsbeziehung erhaltenen Informationen gelten als vertraulich.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br/>
        <w:t>14.2 Diese Verpflichtung bleibt auch nach Vertragsende bestehen.</w:t>
      </w:r>
    </w:p>
    <w:p w14:paraId="39A2AFAF" w14:textId="39934C1C" w:rsidR="00A21B1D" w:rsidRPr="00A21B1D" w:rsidRDefault="00A21B1D" w:rsidP="00A21B1D">
      <w:pPr>
        <w:rPr>
          <w:rFonts w:ascii="Corbel" w:eastAsia="Times New Roman" w:hAnsi="Corbel" w:cs="Times New Roman"/>
          <w:kern w:val="0"/>
          <w:lang w:eastAsia="de-DE"/>
          <w14:ligatures w14:val="none"/>
        </w:rPr>
      </w:pPr>
    </w:p>
    <w:p w14:paraId="313AA8E3" w14:textId="77777777" w:rsidR="00A21B1D" w:rsidRPr="00A21B1D" w:rsidRDefault="00A21B1D" w:rsidP="00A21B1D">
      <w:pPr>
        <w:spacing w:before="100" w:beforeAutospacing="1" w:after="100" w:afterAutospacing="1"/>
        <w:outlineLvl w:val="2"/>
        <w:rPr>
          <w:rFonts w:ascii="Corbel" w:eastAsia="Times New Roman" w:hAnsi="Corbel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A21B1D">
        <w:rPr>
          <w:rFonts w:ascii="Corbel" w:eastAsia="Times New Roman" w:hAnsi="Corbel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lastRenderedPageBreak/>
        <w:t>15. Gerichtsstand und Schlussbestimmungen</w:t>
      </w:r>
    </w:p>
    <w:p w14:paraId="326DDDEA" w14:textId="77777777" w:rsidR="00A21B1D" w:rsidRPr="00A21B1D" w:rsidRDefault="00A21B1D" w:rsidP="00A21B1D">
      <w:pPr>
        <w:spacing w:before="100" w:beforeAutospacing="1" w:after="100" w:afterAutospacing="1"/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</w:pP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15.1 Es gilt ausschließlich Schweizer Recht unter Ausschluss des UN-Kaufrechts.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br/>
        <w:t>15.2 Gerichtsstand für alle Streitigkeiten ist Bern, Schweiz.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br/>
        <w:t xml:space="preserve">15.3 </w:t>
      </w:r>
      <w:proofErr w:type="gramStart"/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>Sollte</w:t>
      </w:r>
      <w:proofErr w:type="gramEnd"/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t xml:space="preserve"> eine Bestimmung dieser AGB ganz oder teilweise unwirksam sein, bleibt die Wirksamkeit der übrigen Bestimmungen unberührt.</w:t>
      </w:r>
      <w:r w:rsidRPr="00A21B1D">
        <w:rPr>
          <w:rFonts w:ascii="Corbel" w:eastAsia="Times New Roman" w:hAnsi="Corbel" w:cs="Times New Roman"/>
          <w:color w:val="000000"/>
          <w:kern w:val="0"/>
          <w:lang w:eastAsia="de-DE"/>
          <w14:ligatures w14:val="none"/>
        </w:rPr>
        <w:br/>
        <w:t>15.4 Nebenabreden, Änderungen oder Ergänzungen bedürfen der Schriftform.</w:t>
      </w:r>
    </w:p>
    <w:p w14:paraId="2C8BC251" w14:textId="2574F21D" w:rsidR="00E520CE" w:rsidRPr="00ED3AD0" w:rsidRDefault="00E520CE" w:rsidP="00FB65BB">
      <w:pPr>
        <w:pStyle w:val="StandardWeb"/>
        <w:rPr>
          <w:rFonts w:ascii="Corbel" w:hAnsi="Corbel"/>
          <w:color w:val="000000"/>
        </w:rPr>
      </w:pPr>
    </w:p>
    <w:p w14:paraId="1C84D266" w14:textId="77777777" w:rsidR="00ED3AD0" w:rsidRPr="00ED3AD0" w:rsidRDefault="00ED3AD0" w:rsidP="00FB65BB">
      <w:pPr>
        <w:pStyle w:val="StandardWeb"/>
        <w:rPr>
          <w:rFonts w:ascii="Corbel" w:hAnsi="Corbel"/>
          <w:color w:val="000000"/>
        </w:rPr>
      </w:pPr>
    </w:p>
    <w:p w14:paraId="687F31E6" w14:textId="77777777" w:rsidR="00ED3AD0" w:rsidRPr="00ED3AD0" w:rsidRDefault="00ED3AD0" w:rsidP="00FB65BB">
      <w:pPr>
        <w:pStyle w:val="StandardWeb"/>
        <w:rPr>
          <w:rFonts w:ascii="Corbel" w:hAnsi="Corbel"/>
          <w:color w:val="000000"/>
        </w:rPr>
      </w:pPr>
    </w:p>
    <w:p w14:paraId="04F50801" w14:textId="4377C1C6" w:rsidR="00ED3AD0" w:rsidRPr="00ED3AD0" w:rsidRDefault="00ED3AD0" w:rsidP="00FB65BB">
      <w:pPr>
        <w:pStyle w:val="StandardWeb"/>
        <w:rPr>
          <w:rFonts w:ascii="Corbel" w:hAnsi="Corbel"/>
          <w:color w:val="000000"/>
        </w:rPr>
      </w:pPr>
      <w:r w:rsidRPr="00ED3AD0">
        <w:rPr>
          <w:rFonts w:ascii="Corbel" w:hAnsi="Corbel"/>
          <w:color w:val="000000"/>
          <w:sz w:val="27"/>
          <w:szCs w:val="27"/>
        </w:rPr>
        <w:t>© 2025 TBs Solutions – Alle Rechte vorbehalten</w:t>
      </w:r>
    </w:p>
    <w:sectPr w:rsidR="00ED3AD0" w:rsidRPr="00ED3AD0" w:rsidSect="00551CBC">
      <w:footerReference w:type="even" r:id="rId8"/>
      <w:footerReference w:type="default" r:id="rId9"/>
      <w:type w:val="continuous"/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12ECF" w14:textId="77777777" w:rsidR="005E1162" w:rsidRDefault="005E1162" w:rsidP="00B01543">
      <w:r>
        <w:separator/>
      </w:r>
    </w:p>
  </w:endnote>
  <w:endnote w:type="continuationSeparator" w:id="0">
    <w:p w14:paraId="5B8DFB27" w14:textId="77777777" w:rsidR="005E1162" w:rsidRDefault="005E1162" w:rsidP="00B01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171373691"/>
      <w:docPartObj>
        <w:docPartGallery w:val="Page Numbers (Bottom of Page)"/>
        <w:docPartUnique/>
      </w:docPartObj>
    </w:sdtPr>
    <w:sdtContent>
      <w:p w14:paraId="088112AC" w14:textId="0259B23D" w:rsidR="00B01543" w:rsidRDefault="00B01543" w:rsidP="00920566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2</w:t>
        </w:r>
        <w:r>
          <w:rPr>
            <w:rStyle w:val="Seitenzahl"/>
          </w:rPr>
          <w:fldChar w:fldCharType="end"/>
        </w:r>
      </w:p>
    </w:sdtContent>
  </w:sdt>
  <w:p w14:paraId="67499ED2" w14:textId="77777777" w:rsidR="00B01543" w:rsidRDefault="00B01543" w:rsidP="00B01543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1215504321"/>
      <w:docPartObj>
        <w:docPartGallery w:val="Page Numbers (Bottom of Page)"/>
        <w:docPartUnique/>
      </w:docPartObj>
    </w:sdtPr>
    <w:sdtContent>
      <w:p w14:paraId="47552BFA" w14:textId="5C291993" w:rsidR="00B01543" w:rsidRDefault="00B01543" w:rsidP="00920566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67B5A303" w14:textId="77777777" w:rsidR="00B01543" w:rsidRPr="00B01543" w:rsidRDefault="00B01543" w:rsidP="00B01543">
    <w:pPr>
      <w:pStyle w:val="Fuzeile"/>
      <w:ind w:right="360"/>
      <w:rPr>
        <w:rFonts w:ascii="Corbel" w:hAnsi="Corbe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C1D15" w14:textId="77777777" w:rsidR="005E1162" w:rsidRDefault="005E1162" w:rsidP="00B01543">
      <w:r>
        <w:separator/>
      </w:r>
    </w:p>
  </w:footnote>
  <w:footnote w:type="continuationSeparator" w:id="0">
    <w:p w14:paraId="57196E39" w14:textId="77777777" w:rsidR="005E1162" w:rsidRDefault="005E1162" w:rsidP="00B01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5301"/>
    <w:multiLevelType w:val="multilevel"/>
    <w:tmpl w:val="1C3A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72795"/>
    <w:multiLevelType w:val="multilevel"/>
    <w:tmpl w:val="92C62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92642"/>
    <w:multiLevelType w:val="multilevel"/>
    <w:tmpl w:val="F3209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61605E"/>
    <w:multiLevelType w:val="multilevel"/>
    <w:tmpl w:val="8064E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7C50E8"/>
    <w:multiLevelType w:val="multilevel"/>
    <w:tmpl w:val="3292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31242"/>
    <w:multiLevelType w:val="multilevel"/>
    <w:tmpl w:val="2E4A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D4763"/>
    <w:multiLevelType w:val="multilevel"/>
    <w:tmpl w:val="D872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483649"/>
    <w:multiLevelType w:val="multilevel"/>
    <w:tmpl w:val="916A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081906"/>
    <w:multiLevelType w:val="multilevel"/>
    <w:tmpl w:val="4A20F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6331CF"/>
    <w:multiLevelType w:val="multilevel"/>
    <w:tmpl w:val="1080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CE3AD7"/>
    <w:multiLevelType w:val="multilevel"/>
    <w:tmpl w:val="19E6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E36225"/>
    <w:multiLevelType w:val="multilevel"/>
    <w:tmpl w:val="DF821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6910D4"/>
    <w:multiLevelType w:val="multilevel"/>
    <w:tmpl w:val="99BE7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987E10"/>
    <w:multiLevelType w:val="multilevel"/>
    <w:tmpl w:val="2460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6C3991"/>
    <w:multiLevelType w:val="multilevel"/>
    <w:tmpl w:val="64DCA9A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656213"/>
    <w:multiLevelType w:val="multilevel"/>
    <w:tmpl w:val="5A0E2A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3F2CE0"/>
    <w:multiLevelType w:val="multilevel"/>
    <w:tmpl w:val="77AE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F43E66"/>
    <w:multiLevelType w:val="multilevel"/>
    <w:tmpl w:val="FCBC8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436E4D"/>
    <w:multiLevelType w:val="multilevel"/>
    <w:tmpl w:val="A4D4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824402">
    <w:abstractNumId w:val="11"/>
  </w:num>
  <w:num w:numId="2" w16cid:durableId="888690760">
    <w:abstractNumId w:val="17"/>
  </w:num>
  <w:num w:numId="3" w16cid:durableId="783810678">
    <w:abstractNumId w:val="2"/>
  </w:num>
  <w:num w:numId="4" w16cid:durableId="1618632927">
    <w:abstractNumId w:val="7"/>
  </w:num>
  <w:num w:numId="5" w16cid:durableId="313031353">
    <w:abstractNumId w:val="15"/>
  </w:num>
  <w:num w:numId="6" w16cid:durableId="1894655329">
    <w:abstractNumId w:val="16"/>
  </w:num>
  <w:num w:numId="7" w16cid:durableId="1134372464">
    <w:abstractNumId w:val="14"/>
  </w:num>
  <w:num w:numId="8" w16cid:durableId="1152332299">
    <w:abstractNumId w:val="18"/>
  </w:num>
  <w:num w:numId="9" w16cid:durableId="1544555841">
    <w:abstractNumId w:val="3"/>
  </w:num>
  <w:num w:numId="10" w16cid:durableId="1013534768">
    <w:abstractNumId w:val="12"/>
  </w:num>
  <w:num w:numId="11" w16cid:durableId="1575554216">
    <w:abstractNumId w:val="0"/>
  </w:num>
  <w:num w:numId="12" w16cid:durableId="701783223">
    <w:abstractNumId w:val="13"/>
  </w:num>
  <w:num w:numId="13" w16cid:durableId="585386086">
    <w:abstractNumId w:val="6"/>
  </w:num>
  <w:num w:numId="14" w16cid:durableId="973758060">
    <w:abstractNumId w:val="10"/>
  </w:num>
  <w:num w:numId="15" w16cid:durableId="715204927">
    <w:abstractNumId w:val="4"/>
  </w:num>
  <w:num w:numId="16" w16cid:durableId="426463510">
    <w:abstractNumId w:val="5"/>
  </w:num>
  <w:num w:numId="17" w16cid:durableId="1835487761">
    <w:abstractNumId w:val="9"/>
  </w:num>
  <w:num w:numId="18" w16cid:durableId="957370961">
    <w:abstractNumId w:val="8"/>
  </w:num>
  <w:num w:numId="19" w16cid:durableId="775752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7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60"/>
    <w:rsid w:val="00030B34"/>
    <w:rsid w:val="00050592"/>
    <w:rsid w:val="000F0F04"/>
    <w:rsid w:val="0010404B"/>
    <w:rsid w:val="00150A7C"/>
    <w:rsid w:val="00164BB9"/>
    <w:rsid w:val="00175268"/>
    <w:rsid w:val="001F5102"/>
    <w:rsid w:val="0024188F"/>
    <w:rsid w:val="002546D2"/>
    <w:rsid w:val="00261B83"/>
    <w:rsid w:val="00273C1C"/>
    <w:rsid w:val="002807F7"/>
    <w:rsid w:val="00284FAF"/>
    <w:rsid w:val="002A2FCE"/>
    <w:rsid w:val="00313A44"/>
    <w:rsid w:val="0034756D"/>
    <w:rsid w:val="003606C4"/>
    <w:rsid w:val="00374861"/>
    <w:rsid w:val="004A38E5"/>
    <w:rsid w:val="004F24BE"/>
    <w:rsid w:val="00551CBC"/>
    <w:rsid w:val="005573B9"/>
    <w:rsid w:val="005E1162"/>
    <w:rsid w:val="00602994"/>
    <w:rsid w:val="00607211"/>
    <w:rsid w:val="006D029D"/>
    <w:rsid w:val="00724D94"/>
    <w:rsid w:val="007E13EE"/>
    <w:rsid w:val="00975E93"/>
    <w:rsid w:val="0098519A"/>
    <w:rsid w:val="00991960"/>
    <w:rsid w:val="009C5D3A"/>
    <w:rsid w:val="00A21B1D"/>
    <w:rsid w:val="00A95887"/>
    <w:rsid w:val="00AE15F3"/>
    <w:rsid w:val="00B01543"/>
    <w:rsid w:val="00B10C41"/>
    <w:rsid w:val="00B33A7A"/>
    <w:rsid w:val="00D75399"/>
    <w:rsid w:val="00E520CE"/>
    <w:rsid w:val="00EB5A78"/>
    <w:rsid w:val="00EC31CD"/>
    <w:rsid w:val="00ED3AD0"/>
    <w:rsid w:val="00F10C2C"/>
    <w:rsid w:val="00F91A61"/>
    <w:rsid w:val="00FB65BB"/>
    <w:rsid w:val="00FC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383CB2"/>
  <w15:chartTrackingRefBased/>
  <w15:docId w15:val="{078A7D9C-76E6-904E-8A42-B4FB9E454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21B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98519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99196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991960"/>
    <w:rPr>
      <w:b/>
      <w:bCs/>
    </w:rPr>
  </w:style>
  <w:style w:type="character" w:customStyle="1" w:styleId="apple-converted-space">
    <w:name w:val="apple-converted-space"/>
    <w:basedOn w:val="Absatz-Standardschriftart"/>
    <w:rsid w:val="00991960"/>
  </w:style>
  <w:style w:type="character" w:styleId="Hyperlink">
    <w:name w:val="Hyperlink"/>
    <w:basedOn w:val="Absatz-Standardschriftart"/>
    <w:uiPriority w:val="99"/>
    <w:semiHidden/>
    <w:unhideWhenUsed/>
    <w:rsid w:val="00991960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B0154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01543"/>
  </w:style>
  <w:style w:type="paragraph" w:styleId="Fuzeile">
    <w:name w:val="footer"/>
    <w:basedOn w:val="Standard"/>
    <w:link w:val="FuzeileZchn"/>
    <w:uiPriority w:val="99"/>
    <w:unhideWhenUsed/>
    <w:rsid w:val="00B0154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01543"/>
  </w:style>
  <w:style w:type="character" w:styleId="Seitenzahl">
    <w:name w:val="page number"/>
    <w:basedOn w:val="Absatz-Standardschriftart"/>
    <w:uiPriority w:val="99"/>
    <w:semiHidden/>
    <w:unhideWhenUsed/>
    <w:rsid w:val="00B01543"/>
  </w:style>
  <w:style w:type="paragraph" w:styleId="Listenabsatz">
    <w:name w:val="List Paragraph"/>
    <w:basedOn w:val="Standard"/>
    <w:uiPriority w:val="34"/>
    <w:qFormat/>
    <w:rsid w:val="00EC31CD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8519A"/>
    <w:rPr>
      <w:rFonts w:ascii="Times New Roman" w:eastAsia="Times New Roman" w:hAnsi="Times New Roman" w:cs="Times New Roman"/>
      <w:b/>
      <w:bCs/>
      <w:kern w:val="0"/>
      <w:sz w:val="27"/>
      <w:szCs w:val="27"/>
      <w:lang w:eastAsia="de-DE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21B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0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9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0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5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983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Blumer</dc:creator>
  <cp:keywords/>
  <dc:description/>
  <cp:lastModifiedBy>Timo Blumer</cp:lastModifiedBy>
  <cp:revision>16</cp:revision>
  <cp:lastPrinted>2024-10-18T08:21:00Z</cp:lastPrinted>
  <dcterms:created xsi:type="dcterms:W3CDTF">2024-11-28T18:45:00Z</dcterms:created>
  <dcterms:modified xsi:type="dcterms:W3CDTF">2025-06-30T07:26:00Z</dcterms:modified>
</cp:coreProperties>
</file>