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export cable 2 re-manufacture plan</w:t>
      </w:r>
      <w:r>
        <w:t xml:space="preserve"> and proposes next steps. It is a working draft for discussion with Stuart Walker, Kirsty Paterson, James Smith.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Stuart Walker</w:t>
      </w:r>
    </w:p>
    <w:p>
      <w:pPr>
        <w:pStyle w:val="ListBullet"/>
      </w:pPr>
      <w:r>
        <w:t>Book follow-up meeting with Kirsty Paterson</w:t>
      </w:r>
    </w:p>
    <w:p>
      <w:pPr>
        <w:pStyle w:val="ListBullet"/>
      </w:pPr>
      <w:r>
        <w:t>Review comments from James Smith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cable 2 re-manufacture plan</dc:title>
  <dc:subject>Draft by Fraser McLean</dc:subject>
  <dc:creator>Fraser McLean</dc:creator>
  <cp:keywords/>
  <dc:description>generated by python-docx</dc:description>
  <cp:lastModifiedBy>Fraser McLean</cp:lastModifiedBy>
  <cp:revision>1</cp:revision>
  <dcterms:created xsi:type="dcterms:W3CDTF">2026-06-03T10:00:00Z</dcterms:created>
  <dcterms:modified xsi:type="dcterms:W3CDTF">2026-06-03T10:00:00Z</dcterms:modified>
  <cp:category/>
</cp:coreProperties>
</file>