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Export cable 2 recovery plan (HB-RISK-017)</w:t>
      </w:r>
    </w:p>
    <w:p>
      <w:r>
        <w:rPr>
          <w:color w:val="1FA2A6"/>
          <w:sz w:val="25"/>
        </w:rPr>
        <w:t>Draft by Joaquín Ivanova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Joaquín Ivanova  ·  10 June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export cable 2 recovery plan (hb-risk-017)</w:t>
      </w:r>
      <w:r>
        <w:t xml:space="preserve"> and proposes next steps. It is a working draft for discussion with Julia Köhler, Amelia Hughes, Kieran Duncan.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Julia Köhler</w:t>
      </w:r>
    </w:p>
    <w:p>
      <w:pPr>
        <w:pStyle w:val="ListBullet"/>
      </w:pPr>
      <w:r>
        <w:t>Share draft with Amelia Hughes</w:t>
      </w:r>
    </w:p>
    <w:p>
      <w:pPr>
        <w:pStyle w:val="ListBullet"/>
      </w:pPr>
      <w:r>
        <w:t>Confirm dates with Kieran Duncan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Export cable 2 recovery plan (HB-RISK-017)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cable 2 recovery plan (HB-RISK-017)</dc:title>
  <dc:subject>Draft by Joaquín Ivanova</dc:subject>
  <dc:creator>Joaquín Ivanova</dc:creator>
  <cp:keywords/>
  <dc:description>generated by python-docx</dc:description>
  <cp:lastModifiedBy>Joaquín Ivanova</cp:lastModifiedBy>
  <cp:revision>1</cp:revision>
  <dcterms:created xsi:type="dcterms:W3CDTF">2026-06-10T10:00:00Z</dcterms:created>
  <dcterms:modified xsi:type="dcterms:W3CDTF">2026-06-10T10:00:00Z</dcterms:modified>
  <cp:category/>
</cp:coreProperties>
</file>