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factory acceptance test report</w:t>
      </w:r>
      <w:r>
        <w:t xml:space="preserve"> and proposes next steps. It is a working draft for discussion with Robert Hughes, Ravi Haddad, Duncan Duncan.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Send updated figures to Robert Hughes</w:t>
      </w:r>
    </w:p>
    <w:p>
      <w:pPr>
        <w:pStyle w:val="ListBullet"/>
      </w:pPr>
      <w:r>
        <w:t>Book follow-up meeting with Ravi Haddad</w:t>
      </w:r>
    </w:p>
    <w:p>
      <w:pPr>
        <w:pStyle w:val="ListBullet"/>
      </w:pPr>
      <w:r>
        <w:t>Share draft with Duncan Duncan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Factory acceptance test report</dc:title>
  <dc:subject>Draft by Lewis Walker</dc:subject>
  <dc:creator>Lewis Walker</dc:creator>
  <cp:keywords/>
  <dc:description>generated by python-docx</dc:description>
  <cp:lastModifiedBy>Lewis Walker</cp:lastModifiedBy>
  <cp:revision>1</cp:revision>
  <dcterms:created xsi:type="dcterms:W3CDTF">2026-08-20T10:00:00Z</dcterms:created>
  <dcterms:modified xsi:type="dcterms:W3CDTF">2026-08-20T10:00:00Z</dcterms:modified>
  <cp:category/>
</cp:coreProperties>
</file>