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green steel offtake profile</w:t>
      </w:r>
      <w:r>
        <w:t xml:space="preserve"> and proposes next steps. It is a working draft for discussion with Torben Fischer, Franziska Werner, Sören Wolf.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Confirm dates with Torben Fischer</w:t>
      </w:r>
    </w:p>
    <w:p>
      <w:pPr>
        <w:pStyle w:val="ListBullet"/>
      </w:pPr>
      <w:r>
        <w:t>Review comments from Franziska Werner</w:t>
      </w:r>
    </w:p>
    <w:p>
      <w:pPr>
        <w:pStyle w:val="ListBullet"/>
      </w:pPr>
      <w:r>
        <w:t>Ask for input from Sören Wolf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 steel offtake profile</dc:title>
  <dc:subject>Draft by Lisa Möller</dc:subject>
  <dc:creator>Lisa Möller</dc:creator>
  <cp:keywords/>
  <dc:description>generated by python-docx</dc:description>
  <cp:lastModifiedBy>Lisa Möller</cp:lastModifiedBy>
  <cp:revision>1</cp:revision>
  <dcterms:created xsi:type="dcterms:W3CDTF">2026-09-19T10:00:00Z</dcterms:created>
  <dcterms:modified xsi:type="dcterms:W3CDTF">2026-09-19T10:00:00Z</dcterms:modified>
  <cp:category/>
</cp:coreProperties>
</file>