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drawdown checklist</w:t>
      </w:r>
      <w:r>
        <w:t xml:space="preserve"> and proposes next steps. It is a working draft for discussion with Philipp Koch, Sebastian Fischer, Sabine Richter.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Philipp Koch</w:t>
      </w:r>
    </w:p>
    <w:p>
      <w:pPr>
        <w:pStyle w:val="ListBullet"/>
      </w:pPr>
      <w:r>
        <w:t>Confirm dates with Sebastian Fischer</w:t>
      </w:r>
    </w:p>
    <w:p>
      <w:pPr>
        <w:pStyle w:val="ListBullet"/>
      </w:pPr>
      <w:r>
        <w:t>Check open points with Sabine Richter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Drawdown checklist</dc:title>
  <dc:subject>Draft by Lisa Zimmermann</dc:subject>
  <dc:creator>Lisa Zimmermann</dc:creator>
  <cp:keywords/>
  <dc:description>generated by python-docx</dc:description>
  <cp:lastModifiedBy>Lisa Zimmermann</cp:lastModifiedBy>
  <cp:revision>1</cp:revision>
  <dcterms:created xsi:type="dcterms:W3CDTF">2026-05-12T10:00:00Z</dcterms:created>
  <dcterms:modified xsi:type="dcterms:W3CDTF">2026-05-12T10:00:00Z</dcterms:modified>
  <cp:category/>
</cp:coreProperties>
</file>