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ppa invoicing questions</w:t>
      </w:r>
      <w:r>
        <w:t xml:space="preserve"> and proposes next steps. It is a working draft for discussion with Malte Koch, Torben Fischer, Anja Schmitt.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Malte Koch</w:t>
      </w:r>
    </w:p>
    <w:p>
      <w:pPr>
        <w:pStyle w:val="ListBullet"/>
      </w:pPr>
      <w:r>
        <w:t>Share draft with Torben Fischer</w:t>
      </w:r>
    </w:p>
    <w:p>
      <w:pPr>
        <w:pStyle w:val="ListBullet"/>
      </w:pPr>
      <w:r>
        <w:t>Confirm dates with Anja Schmitt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PPA invoicing questions</dc:title>
  <dc:subject>Draft by Michael Lehmann</dc:subject>
  <dc:creator>Michael Lehmann</dc:creator>
  <cp:keywords/>
  <dc:description>generated by python-docx</dc:description>
  <cp:lastModifiedBy>Michael Lehmann</cp:lastModifiedBy>
  <cp:revision>1</cp:revision>
  <dcterms:created xsi:type="dcterms:W3CDTF">2026-08-05T10:00:00Z</dcterms:created>
  <dcterms:modified xsi:type="dcterms:W3CDTF">2026-08-05T10:00:00Z</dcterms:modified>
  <cp:category/>
</cp:coreProperties>
</file>