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construction risk notes</w:t>
      </w:r>
      <w:r>
        <w:t xml:space="preserve"> and proposes next steps. It is a working draft for discussion with Fiona Watson, Hamish Taylor, Craig Evans.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Fiona Watson</w:t>
      </w:r>
    </w:p>
    <w:p>
      <w:pPr>
        <w:pStyle w:val="ListBullet"/>
      </w:pPr>
      <w:r>
        <w:t>Share draft with Hamish Taylor</w:t>
      </w:r>
    </w:p>
    <w:p>
      <w:pPr>
        <w:pStyle w:val="ListBullet"/>
      </w:pPr>
      <w:r>
        <w:t>Book follow-up meeting with Craig Evans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risk notes</dc:title>
  <dc:subject>Draft by Nicola Clark</dc:subject>
  <dc:creator>Nicola Clark</dc:creator>
  <cp:keywords/>
  <dc:description>generated by python-docx</dc:description>
  <cp:lastModifiedBy>Nicola Clark</cp:lastModifiedBy>
  <cp:revision>1</cp:revision>
  <dcterms:created xsi:type="dcterms:W3CDTF">2026-10-01T10:00:00Z</dcterms:created>
  <dcterms:modified xsi:type="dcterms:W3CDTF">2026-10-01T10:00:00Z</dcterms:modified>
  <cp:category/>
</cp:coreProperties>
</file>