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Acceptance of offer to connect</w:t>
      </w:r>
    </w:p>
    <w:p>
      <w:r>
        <w:rPr>
          <w:color w:val="1FA2A6"/>
          <w:sz w:val="25"/>
        </w:rPr>
        <w:t>NGT-OFF-2025-1187 – Millbrook Solar &amp; Storage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Sofie Lindqvist  ·  12 December 2025</w:t>
      </w:r>
    </w:p>
    <w:p>
      <w:r>
        <w:t>To: Kieran Doyle, Customer Connections Manager, NordGrid Transmission · 12 December 2025</w:t>
      </w:r>
    </w:p>
    <w:p>
      <w:r>
        <w:t>Dear Mr Doyle,</w:t>
      </w:r>
    </w:p>
    <w:p>
      <w:r>
        <w:t>Weyland Energy GmbH accepts the offer to connect NGT-OFF-2025-1187 dated 29 September 2025 for Millbrook Solar &amp; Storage without amendment. The letter of credit for EUR 0.6 m from Hanseatic Infrastructure Bank is enclosed.</w:t>
      </w:r>
    </w:p>
    <w:p>
      <w:r>
        <w:t>We note that the planning application will be submitted in mid-2026 and will keep you informed of its progress.</w:t>
      </w:r>
    </w:p>
    <w:p>
      <w:r>
        <w:t>Yours sincerely,</w:t>
      </w:r>
    </w:p>
    <w:p>
      <w:r>
        <w:t>Sofie Lindqvist, Head of Engineering · Priya Nair, Head of Legal &amp; Contracts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Acceptance of offer to connect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Acceptance of offer to connect</dc:title>
  <dc:subject>NGT-OFF-2025-1187 – Millbrook Solar &amp; Storage</dc:subject>
  <dc:creator>Sofie Lindqvist</dc:creator>
  <cp:keywords>signed</cp:keywords>
  <dc:description>generated by python-docx</dc:description>
  <cp:lastModifiedBy>Sofie Lindqvist</cp:lastModifiedBy>
  <cp:revision>1</cp:revision>
  <dcterms:created xsi:type="dcterms:W3CDTF">2025-12-10T10:00:00Z</dcterms:created>
  <dcterms:modified xsi:type="dcterms:W3CDTF">2025-12-12T10:00:00Z</dcterms:modified>
  <cp:category/>
</cp:coreProperties>
</file>