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Job Description – HV Commissioning Engineer</w:t>
      </w:r>
    </w:p>
    <w:p>
      <w:r>
        <w:rPr>
          <w:color w:val="1FA2A6"/>
          <w:sz w:val="25"/>
        </w:rPr>
        <w:t>Engineering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21 May 2026  ·  HR-JD-141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</w:p>
        </w:tc>
        <w:tc>
          <w:tcPr>
            <w:tcW w:type="dxa" w:w="4706"/>
            <w:shd w:val="clear" w:color="auto" w:fill="0B3C5D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Department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Engineering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Edinburgh with offshore and onshore site work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Reports to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Mei Tanaka, Senior Electrical Engineer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Job family / band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Engineering / B4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Permanent, full-time (40 h; 37.5 h in UK)</w:t>
            </w:r>
          </w:p>
        </w:tc>
      </w:tr>
    </w:tbl>
    <w:p/>
    <w:p>
      <w:pPr>
        <w:pStyle w:val="Heading1"/>
      </w:pPr>
      <w:r>
        <w:t>Purpose of the role</w:t>
      </w:r>
    </w:p>
    <w:p>
      <w:r>
        <w:t>As HV Commissioning Engineer you help us deliver clean power, built to last. You are part of the Engineering team and work closely with colleagues across Hamburg, Edinburgh and Copenhagen.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the commissioning of the 220 kV export system and the 66 kV array for Harrow Bay Offshore Wind.</w:t>
      </w:r>
    </w:p>
    <w:p>
      <w:pPr>
        <w:pStyle w:val="ListBullet"/>
      </w:pPr>
      <w:r>
        <w:t>Review contractor test procedures (Severn Subsea Cables, Norfab Offshore Structures) and witness FATs and SATs.</w:t>
      </w:r>
    </w:p>
    <w:p>
      <w:pPr>
        <w:pStyle w:val="ListBullet"/>
      </w:pPr>
      <w:r>
        <w:t>Act as Senior Authorised Person for switching on the onshore substation Harrow Bay East.</w:t>
      </w:r>
    </w:p>
    <w:p>
      <w:pPr>
        <w:pStyle w:val="ListBullet"/>
      </w:pPr>
      <w:r>
        <w:t>Coordinate energisation with NordGrid Transmission.</w:t>
      </w:r>
    </w:p>
    <w:p>
      <w:pPr>
        <w:pStyle w:val="Heading1"/>
      </w:pPr>
      <w:r>
        <w:t>Profile</w:t>
      </w:r>
    </w:p>
    <w:p>
      <w:pPr>
        <w:pStyle w:val="ListBullet"/>
      </w:pPr>
      <w:r>
        <w:t>Degree in electrical engineering; 5+ years commissioning HV substations (132 kV+).</w:t>
      </w:r>
    </w:p>
    <w:p>
      <w:pPr>
        <w:pStyle w:val="ListBullet"/>
      </w:pPr>
      <w:r>
        <w:t>SAP/AP qualification under a recognised safety rules scheme.</w:t>
      </w:r>
    </w:p>
    <w:p>
      <w:pPr>
        <w:pStyle w:val="ListBullet"/>
      </w:pPr>
      <w:r>
        <w:t>Experience with offshore wind is a strong plus; GWO and BOSIET required before first offshore trip.</w:t>
      </w:r>
    </w:p>
    <w:p>
      <w:pPr>
        <w:pStyle w:val="Heading1"/>
      </w:pPr>
      <w:r>
        <w:t>What we offer</w:t>
      </w:r>
    </w:p>
    <w:p>
      <w:pPr>
        <w:pStyle w:val="ListBullet"/>
      </w:pPr>
      <w:r>
        <w:t>30 days holiday (UK: 28 days + bank holidays)</w:t>
      </w:r>
    </w:p>
    <w:p>
      <w:pPr>
        <w:pStyle w:val="ListBullet"/>
      </w:pPr>
      <w:r>
        <w:t>Company pension with 6 % employer contribution</w:t>
      </w:r>
    </w:p>
    <w:p>
      <w:pPr>
        <w:pStyle w:val="ListBullet"/>
      </w:pPr>
      <w:r>
        <w:t>Learning budget EUR 1,500 per year</w:t>
      </w:r>
    </w:p>
    <w:p>
      <w:pPr>
        <w:pStyle w:val="ListBullet"/>
      </w:pPr>
      <w:r>
        <w:t>Bike leasing / cycle-to-work scheme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Job Description – HV Commissioning Engineer  ·  HR-JD-141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– HV Commissioning Engineer</dc:title>
  <dc:subject>Engineering</dc:subject>
  <dc:creator>Julia Hoffmann</dc:creator>
  <cp:keywords/>
  <dc:description>generated by python-docx</dc:description>
  <cp:lastModifiedBy>Julia Hoffmann</cp:lastModifiedBy>
  <cp:revision>1</cp:revision>
  <dcterms:created xsi:type="dcterms:W3CDTF">2026-04-11T10:00:00Z</dcterms:created>
  <dcterms:modified xsi:type="dcterms:W3CDTF">2026-05-21T10:00:00Z</dcterms:modified>
  <cp:category/>
</cp:coreProperties>
</file>