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Job Description – Offshore Construction Coordinator</w:t>
      </w:r>
    </w:p>
    <w:p>
      <w:r>
        <w:rPr>
          <w:color w:val="1FA2A6"/>
          <w:sz w:val="25"/>
        </w:rPr>
        <w:t>Projects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Julia Hoffmann  ·  25 April 2026  ·  HR-JD-145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</w:p>
        </w:tc>
        <w:tc>
          <w:tcPr>
            <w:tcW w:type="dxa" w:w="4706"/>
            <w:shd w:val="clear" w:color="auto" w:fill="0B3C5D"/>
          </w:tcPr>
          <w:p>
            <w:r/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Department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Projects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Edinburgh / Port of Eastholm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Reports to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Felix Brandt, Offshore Construction Manager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Job family / band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Projects / B3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Permanent, full-time (40 h; 37.5 h in UK)</w:t>
            </w:r>
          </w:p>
        </w:tc>
      </w:tr>
    </w:tbl>
    <w:p/>
    <w:p>
      <w:pPr>
        <w:pStyle w:val="Heading1"/>
      </w:pPr>
      <w:r>
        <w:t>Purpose of the role</w:t>
      </w:r>
    </w:p>
    <w:p>
      <w:r>
        <w:t>As Offshore Construction Coordinator you help us deliver clean power, built to last. You are part of the Projects team and work closely with colleagues across Hamburg, Edinburgh and Copenhagen.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Coordinate daily offshore activities for monopile and turbine installation (MV Sea Atlas, CTVs).</w:t>
      </w:r>
    </w:p>
    <w:p>
      <w:pPr>
        <w:pStyle w:val="ListBullet"/>
      </w:pPr>
      <w:r>
        <w:t>Prepare daily progress reports and look-ahead schedules; track weather windows.</w:t>
      </w:r>
    </w:p>
    <w:p>
      <w:pPr>
        <w:pStyle w:val="ListBullet"/>
      </w:pPr>
      <w:r>
        <w:t>Ensure permits to work, SIMOPS and marine coordination are in place.</w:t>
      </w:r>
    </w:p>
    <w:p>
      <w:pPr>
        <w:pStyle w:val="Heading1"/>
      </w:pPr>
      <w:r>
        <w:t>Profile</w:t>
      </w:r>
    </w:p>
    <w:p>
      <w:pPr>
        <w:pStyle w:val="ListBullet"/>
      </w:pPr>
      <w:r>
        <w:t>Engineering or nautical background; 3+ years in offshore construction.</w:t>
      </w:r>
    </w:p>
    <w:p>
      <w:pPr>
        <w:pStyle w:val="ListBullet"/>
      </w:pPr>
      <w:r>
        <w:t>BOSIET/GWO, offshore medical.</w:t>
      </w:r>
    </w:p>
    <w:p>
      <w:pPr>
        <w:pStyle w:val="ListBullet"/>
      </w:pPr>
      <w:r>
        <w:t>Rotation 2 weeks on / 2 weeks off during campaign season.</w:t>
      </w:r>
    </w:p>
    <w:p>
      <w:pPr>
        <w:pStyle w:val="Heading1"/>
      </w:pPr>
      <w:r>
        <w:t>What we offer</w:t>
      </w:r>
    </w:p>
    <w:p>
      <w:pPr>
        <w:pStyle w:val="ListBullet"/>
      </w:pPr>
      <w:r>
        <w:t>30 days holiday (UK: 28 days + bank holidays)</w:t>
      </w:r>
    </w:p>
    <w:p>
      <w:pPr>
        <w:pStyle w:val="ListBullet"/>
      </w:pPr>
      <w:r>
        <w:t>Company pension with 6 % employer contribution</w:t>
      </w:r>
    </w:p>
    <w:p>
      <w:pPr>
        <w:pStyle w:val="ListBullet"/>
      </w:pPr>
      <w:r>
        <w:t>Learning budget EUR 1,500 per year</w:t>
      </w:r>
    </w:p>
    <w:p>
      <w:pPr>
        <w:pStyle w:val="ListBullet"/>
      </w:pPr>
      <w:r>
        <w:t>Bike leasing / cycle-to-work scheme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Job Description – Offshore Construction Coordinator  ·  HR-JD-145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 – Offshore Construction Coordinator</dc:title>
  <dc:subject>Projects</dc:subject>
  <dc:creator>Julia Hoffmann</dc:creator>
  <cp:keywords/>
  <dc:description>generated by python-docx</dc:description>
  <cp:lastModifiedBy>Julia Hoffmann</cp:lastModifiedBy>
  <cp:revision>1</cp:revision>
  <dcterms:created xsi:type="dcterms:W3CDTF">2026-03-15T10:00:00Z</dcterms:created>
  <dcterms:modified xsi:type="dcterms:W3CDTF">2026-04-25T10:00:00Z</dcterms:modified>
  <cp:category/>
</cp:coreProperties>
</file>