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Access Management Concept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Katarzyna Nowak  ·  12 June 2026  ·  WE-ISMS-CON-004</w:t>
      </w:r>
    </w:p>
    <w:p>
      <w:pPr>
        <w:pStyle w:val="Heading1"/>
      </w:pPr>
      <w:r>
        <w:t>Joiner – mover – leaver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Joiner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HR system: contract signed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Account, groups by department, laptop ordered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Ready on day 1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Mover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HR system: department change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Old groups removed, new groups added, manager confirms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 working days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Leaver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HR system: last working day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Account disabled 18:00, data handover to manager, licences freed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Same day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Guest (partner)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Request by space manager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Guest account with expiry (max. 12 months), MFA mandatory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 working day</w:t>
            </w:r>
          </w:p>
        </w:tc>
      </w:tr>
    </w:tbl>
    <w:p/>
    <w:p>
      <w:pPr>
        <w:pStyle w:val="Heading1"/>
      </w:pPr>
      <w:r>
        <w:t>Spaces and roles</w:t>
      </w:r>
    </w:p>
    <w:p>
      <w:r>
        <w:t>Access to documents follows spaces: each department and project has a space with a manager, editors and viewers. Space managers review members twice a year; IT sends the review list in April and October.</w:t>
      </w:r>
    </w:p>
    <w:p>
      <w:pPr>
        <w:pStyle w:val="Heading1"/>
      </w:pPr>
      <w:r>
        <w:t>Privileged access</w:t>
      </w:r>
    </w:p>
    <w:p>
      <w:r>
        <w:t>Administrators use separate admin accounts (tier 0/1/2) with hardware tokens. Northlight staff access only through the privileged access gateway, every session is recorded.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Access Management Concept  ·  WE-ISMS-CON-004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Management Concept</dc:title>
  <dc:subject/>
  <dc:creator>Katarzyna Nowak</dc:creator>
  <cp:keywords>approved</cp:keywords>
  <dc:description>generated by python-docx</dc:description>
  <cp:lastModifiedBy>Katarzyna Nowak</cp:lastModifiedBy>
  <cp:revision>1</cp:revision>
  <dcterms:created xsi:type="dcterms:W3CDTF">2026-03-02T10:00:00Z</dcterms:created>
  <dcterms:modified xsi:type="dcterms:W3CDTF">2026-06-12T10:00:00Z</dcterms:modified>
  <cp:category/>
</cp:coreProperties>
</file>