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Highline Wind Services – Annual Service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Site / turbine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Kestrel Ridge Wind Farm – T-09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Service type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Annual service (12-month interval) incl. electrical and safety inspection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2026-06-02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Technicians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Stuart Laidlaw, Callum Nisbet, Aileen Brodie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Turbine downtime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27 h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Contract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WE-CON-2023-015 (full-service O&amp;M agreement)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Work order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HWS-WO-26-1966</w:t>
            </w:r>
          </w:p>
        </w:tc>
      </w:tr>
    </w:tbl>
    <w:p/>
    <w:p>
      <w:pPr>
        <w:pStyle w:val="Heading2"/>
      </w:pPr>
      <w:r>
        <w:t>1. Checklist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Tower flange bolts – 10 % torque check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Blade bearing lubrication and seal inspection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Pitch accumulators – pre-charge pressure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Main bearing grease purge and sample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Gearbox oil sample and filter change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Gearbox endoscope (ISS / HSS bearings)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Yaw brake pads and yaw gear lubrication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Rotor brake caliper and disc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Generator slip ring and brushes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Converter cooling circuit and filters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HV transformer visual inspection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Fire extinguishers and smoke detectors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Service lift and fall arrest system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Rescue and evacuation kit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Aviation lights and ice detection sensor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See findings</w:t>
            </w:r>
          </w:p>
        </w:tc>
      </w:tr>
    </w:tbl>
    <w:p/>
    <w:p>
      <w:pPr>
        <w:pStyle w:val="Heading2"/>
      </w:pPr>
      <w:r>
        <w:t>2. Findings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Converter cabinet filter mats heavily soiled – replaced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Corrected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One yaw brake pad below wear limit – replaced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Corrected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Paint damage at tower door frame, early corrosion – touch-up applied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Corrected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Loose cable tie on nacelle cable loop – secured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Corrected</w:t>
            </w:r>
          </w:p>
        </w:tc>
      </w:tr>
    </w:tbl>
    <w:p/>
    <w:p>
      <w:pPr>
        <w:pStyle w:val="Heading2"/>
      </w:pPr>
      <w:r>
        <w:t>3. Gearbox oil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Limit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Iron (Fe)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15 ppm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50 ppm (warning 35)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Water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250 ppm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500 ppm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Cleanliness (ISO 4406)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17/14/11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19/17/14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Viscosity change at 40 °C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-3.9 %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±10 %</w:t>
            </w:r>
          </w:p>
        </w:tc>
      </w:tr>
    </w:tbl>
    <w:p/>
    <w:p>
      <w:pPr>
        <w:pStyle w:val="Heading2"/>
      </w:pPr>
      <w:r>
        <w:t>4. Parts used</w:t>
      </w:r>
    </w:p>
    <w:p>
      <w:pPr>
        <w:pStyle w:val="ListBullet"/>
      </w:pPr>
      <w:r>
        <w:t>Gearbox oil filter element (2×)</w:t>
      </w:r>
    </w:p>
    <w:p>
      <w:pPr>
        <w:pStyle w:val="ListBullet"/>
      </w:pPr>
      <w:r>
        <w:t>Grease cartridges, blade bearings (9×)</w:t>
      </w:r>
    </w:p>
    <w:p>
      <w:pPr>
        <w:pStyle w:val="ListBullet"/>
      </w:pPr>
      <w:r>
        <w:t>Yaw brake pad set (1×)</w:t>
      </w:r>
    </w:p>
    <w:p>
      <w:pPr>
        <w:pStyle w:val="Heading2"/>
      </w:pPr>
      <w:r>
        <w:t>5. Technician comments</w:t>
      </w:r>
    </w:p>
    <w:p>
      <w:r>
        <w:t>No safety observations. Rescue kit seals intact; one first aid kit restocked. Turbine returned to service and released to the control room after a test run of 30 minutes.</w:t>
      </w:r>
    </w:p>
    <w:p>
      <w:r>
        <w:t>Report reviewed by Ben Okoye (Site Manager, Weyland Energy).</w:t>
      </w:r>
    </w:p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T-09 Annual Service Report 2026</dc:title>
  <dc:subject/>
  <dc:creator>David Chen</dc:creator>
  <cp:keywords/>
  <dc:description>generated by python-docx</dc:description>
  <cp:lastModifiedBy>David Chen</cp:lastModifiedBy>
  <cp:revision>1</cp:revision>
  <dcterms:created xsi:type="dcterms:W3CDTF">2026-06-02T10:00:00Z</dcterms:created>
  <dcterms:modified xsi:type="dcterms:W3CDTF">2026-06-05T10:00:00Z</dcterms:modified>
  <cp:category/>
</cp:coreProperties>
</file>