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Monthly Status Report – May 2026</w:t>
      </w:r>
    </w:p>
    <w:p>
      <w:r>
        <w:rPr>
          <w:color w:val="1FA2A6"/>
          <w:sz w:val="25"/>
        </w:rPr>
        <w:t>Millbrook Solar &amp; Storage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03 June 2026  ·  MB-PM-RPT-202605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29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RAG</w:t>
            </w:r>
          </w:p>
        </w:tc>
        <w:tc>
          <w:tcPr>
            <w:tcW w:type="dxa" w:w="649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Overall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Consultation #2 on 20 May drew 212 attendees and 202 responses.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Development spend EUR 1.88 m of EUR 3.10 m budget (61 %)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Schedule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Planning decision Q1 2027 – on track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Stakeholders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Consultations held: 2 of 3</w:t>
            </w:r>
          </w:p>
        </w:tc>
      </w:tr>
    </w:tbl>
    <w:p/>
    <w:p>
      <w:pPr>
        <w:pStyle w:val="Heading1"/>
      </w:pPr>
      <w:r>
        <w:t>Summary</w:t>
      </w:r>
    </w:p>
    <w:p>
      <w:r>
        <w:t>Consultation #2 on 20 May drew 212 attendees and 202 responses. Layout Rev C (85 MWp) was frozen for submission and the EPC tender was issued on 22 May.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Capex estimate (P50)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EUR 78.0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Open risks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Consultation responses to 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299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Development spend to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EUR 1.88 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brook-chart-devspend-b7d63d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Development spend vs budget</w:t>
      </w:r>
    </w:p>
    <w:p>
      <w:pPr>
        <w:pStyle w:val="Heading1"/>
      </w:pPr>
      <w:r>
        <w:t>Next month</w:t>
      </w:r>
    </w:p>
    <w:p>
      <w:pPr>
        <w:pStyle w:val="ListBullet"/>
      </w:pPr>
      <w:r>
        <w:t>Submit planning application</w:t>
      </w:r>
    </w:p>
    <w:p>
      <w:pPr>
        <w:pStyle w:val="ListBullet"/>
      </w:pPr>
      <w:r>
        <w:t>Finish breeding bird survey</w:t>
      </w:r>
    </w:p>
    <w:p>
      <w:pPr>
        <w:pStyle w:val="ListBullet"/>
      </w:pPr>
      <w:r>
        <w:t>Answer EPC bidder clarifications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Monthly Status Report – May 2026  ·  MB-PM-RPT-202605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Status Report – May 2026</dc:title>
  <dc:subject>Millbrook Solar &amp; Storage</dc:subject>
  <dc:creator>Liam McAllister</dc:creator>
  <cp:keywords/>
  <dc:description>generated by python-docx</dc:description>
  <cp:lastModifiedBy>Liam McAllister</cp:lastModifiedBy>
  <cp:revision>1</cp:revision>
  <dcterms:created xsi:type="dcterms:W3CDTF">2026-06-03T10:00:00Z</dcterms:created>
  <dcterms:modified xsi:type="dcterms:W3CDTF">2026-06-03T10:00:00Z</dcterms:modified>
  <cp:category/>
</cp:coreProperties>
</file>