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Consultation #3 – my talking points</w:t>
      </w:r>
    </w:p>
    <w:p>
      <w:r>
        <w:rPr>
          <w:color w:val="1FA2A6"/>
          <w:sz w:val="25"/>
        </w:rPr>
        <w:t>Not for circulation</w:t>
      </w:r>
    </w:p>
    <w:p>
      <w:pPr>
        <w:pBdr>
          <w:bottom w:val="single" w:sz="12" w:space="6" w:color="1FA2A6"/>
        </w:pBdr>
      </w:pPr>
      <w:r>
        <w:rPr>
          <w:color w:val="4A5A68"/>
          <w:sz w:val="18"/>
        </w:rPr>
        <w:t>Liam McAllister  ·  10 September 2026</w:t>
      </w:r>
    </w:p>
    <w:p>
      <w:pPr>
        <w:pStyle w:val="Heading1"/>
      </w:pPr>
      <w:r>
        <w:t>Opening (2 min, at 16:00 walk-through with the parish council)</w:t>
      </w:r>
    </w:p>
    <w:p>
      <w:r>
        <w:t>Thanks for coming again – this is our third event, and the first since we submitted the application in June. Today is about what we have changed since then, mostly because of what you and the council's consultees told us.</w:t>
      </w:r>
    </w:p>
    <w:p>
      <w:pPr>
        <w:pStyle w:val="Heading1"/>
      </w:pPr>
      <w:r>
        <w:t>Three messages</w:t>
      </w:r>
    </w:p>
    <w:p>
      <w:pPr>
        <w:pStyle w:val="ListNumber"/>
      </w:pPr>
      <w:r>
        <w:rPr>
          <w:b/>
        </w:rPr>
        <w:t>Traffic:</w:t>
      </w:r>
      <w:r>
        <w:t xml:space="preserve"> construction lorries will not use the village section of Mill Lane. Full stop. They use a temporary haul road from the B4127, and no deliveries during school drop-off and pick-up.</w:t>
      </w:r>
    </w:p>
    <w:p>
      <w:pPr>
        <w:pStyle w:val="ListNumber"/>
      </w:pPr>
      <w:r>
        <w:rPr>
          <w:b/>
        </w:rPr>
        <w:t>Battery safety:</w:t>
      </w:r>
      <w:r>
        <w:t xml:space="preserve"> the fire and rescue service has reviewed our safety plan; the batteries are 420 m from the nearest home.</w:t>
      </w:r>
    </w:p>
    <w:p>
      <w:pPr>
        <w:pStyle w:val="ListNumber"/>
      </w:pPr>
      <w:r>
        <w:rPr>
          <w:b/>
        </w:rPr>
        <w:t>Glare:</w:t>
      </w:r>
      <w:r>
        <w:t xml:space="preserve"> we've offered a planning condition that the hedge along Mill Lane is kept at least 3 m high.</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Consultation #3 – my talking points</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 #3 – my talking points</dc:title>
  <dc:subject>Not for circulation</dc:subject>
  <dc:creator>Liam McAllister</dc:creator>
  <cp:keywords/>
  <dc:description>generated by python-docx</dc:description>
  <cp:lastModifiedBy>Liam McAllister</cp:lastModifiedBy>
  <cp:revision>1</cp:revision>
  <dcterms:created xsi:type="dcterms:W3CDTF">2026-09-08T10:00:00Z</dcterms:created>
  <dcterms:modified xsi:type="dcterms:W3CDTF">2026-09-10T10:00:00Z</dcterms:modified>
  <cp:category/>
</cp:coreProperties>
</file>