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Incident Investigation Report HSE-INC-2026-018</w:t>
      </w:r>
    </w:p>
    <w:p>
      <w:r>
        <w:rPr>
          <w:color w:val="1FA2A6"/>
          <w:sz w:val="25"/>
        </w:rPr>
        <w:t>Dropped object near miss on MV Sea Atlas, 3 June 2026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Hannah Weber  ·  12 June 2026  ·  HSE-INC-2026-018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0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0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308"/>
          </w:tcPr>
          <w:p>
            <w:r/>
            <w:r>
              <w:rPr>
                <w:sz w:val="18"/>
              </w:rPr>
              <w:t>Incident no.</w:t>
            </w:r>
          </w:p>
        </w:tc>
        <w:tc>
          <w:tcPr>
            <w:tcW w:type="dxa" w:w="7103"/>
          </w:tcPr>
          <w:p>
            <w:r/>
            <w:r>
              <w:rPr>
                <w:sz w:val="18"/>
              </w:rPr>
              <w:t>HSE-INC-2026-018</w:t>
            </w:r>
          </w:p>
        </w:tc>
      </w:tr>
      <w:tr>
        <w:tc>
          <w:tcPr>
            <w:tcW w:type="dxa" w:w="2308"/>
            <w:shd w:val="clear" w:color="auto" w:fill="EEF3F6"/>
          </w:tcPr>
          <w:p>
            <w:r/>
            <w:r>
              <w:rPr>
                <w:sz w:val="18"/>
              </w:rPr>
              <w:t>Date / time</w:t>
            </w:r>
          </w:p>
        </w:tc>
        <w:tc>
          <w:tcPr>
            <w:tcW w:type="dxa" w:w="7103"/>
            <w:shd w:val="clear" w:color="auto" w:fill="EEF3F6"/>
          </w:tcPr>
          <w:p>
            <w:r/>
            <w:r>
              <w:rPr>
                <w:sz w:val="18"/>
              </w:rPr>
              <w:t>3 June 2026, 10:47</w:t>
            </w:r>
          </w:p>
        </w:tc>
      </w:tr>
      <w:tr>
        <w:tc>
          <w:tcPr>
            <w:tcW w:type="dxa" w:w="2308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7103"/>
          </w:tcPr>
          <w:p>
            <w:r/>
            <w:r>
              <w:rPr>
                <w:sz w:val="18"/>
              </w:rPr>
              <w:t>Main deck, MV Sea Atlas, at HB-A08</w:t>
            </w:r>
          </w:p>
        </w:tc>
      </w:tr>
      <w:tr>
        <w:tc>
          <w:tcPr>
            <w:tcW w:type="dxa" w:w="2308"/>
            <w:shd w:val="clear" w:color="auto" w:fill="EEF3F6"/>
          </w:tcPr>
          <w:p>
            <w:r/>
            <w:r>
              <w:rPr>
                <w:sz w:val="18"/>
              </w:rPr>
              <w:t>Classification</w:t>
            </w:r>
          </w:p>
        </w:tc>
        <w:tc>
          <w:tcPr>
            <w:tcW w:type="dxa" w:w="7103"/>
            <w:shd w:val="clear" w:color="auto" w:fill="EEF3F6"/>
          </w:tcPr>
          <w:p>
            <w:r/>
            <w:r>
              <w:rPr>
                <w:sz w:val="18"/>
              </w:rPr>
              <w:t>Near miss – high potential (dropped object)</w:t>
            </w:r>
          </w:p>
        </w:tc>
      </w:tr>
      <w:tr>
        <w:tc>
          <w:tcPr>
            <w:tcW w:type="dxa" w:w="2308"/>
          </w:tcPr>
          <w:p>
            <w:r/>
            <w:r>
              <w:rPr>
                <w:sz w:val="18"/>
              </w:rPr>
              <w:t>Injuries</w:t>
            </w:r>
          </w:p>
        </w:tc>
        <w:tc>
          <w:tcPr>
            <w:tcW w:type="dxa" w:w="7103"/>
          </w:tcPr>
          <w:p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308"/>
            <w:shd w:val="clear" w:color="auto" w:fill="EEF3F6"/>
          </w:tcPr>
          <w:p>
            <w:r/>
            <w:r>
              <w:rPr>
                <w:sz w:val="18"/>
              </w:rPr>
              <w:t>Investigation lead</w:t>
            </w:r>
          </w:p>
        </w:tc>
        <w:tc>
          <w:tcPr>
            <w:tcW w:type="dxa" w:w="7103"/>
            <w:shd w:val="clear" w:color="auto" w:fill="EEF3F6"/>
          </w:tcPr>
          <w:p>
            <w:r/>
            <w:r>
              <w:rPr>
                <w:sz w:val="18"/>
              </w:rPr>
              <w:t>Yusuf Demir (Weyland) with Atlas Marine HSE Manager</w:t>
            </w:r>
          </w:p>
        </w:tc>
      </w:tr>
      <w:tr>
        <w:tc>
          <w:tcPr>
            <w:tcW w:type="dxa" w:w="2308"/>
          </w:tcPr>
          <w:p>
            <w:r/>
            <w:r>
              <w:rPr>
                <w:sz w:val="18"/>
              </w:rPr>
              <w:t>Report approved</w:t>
            </w:r>
          </w:p>
        </w:tc>
        <w:tc>
          <w:tcPr>
            <w:tcW w:type="dxa" w:w="7103"/>
          </w:tcPr>
          <w:p>
            <w:r/>
            <w:r>
              <w:rPr>
                <w:sz w:val="18"/>
              </w:rPr>
              <w:t>Hannah Weber, 19 June 2026</w:t>
            </w:r>
          </w:p>
        </w:tc>
      </w:tr>
    </w:tbl>
    <w:p/>
    <w:p>
      <w:pPr>
        <w:pStyle w:val="Heading1"/>
      </w:pPr>
      <w:r>
        <w:t>1. Summary</w:t>
      </w:r>
    </w:p>
    <w:p>
      <w:r>
        <w:t xml:space="preserve">During rigging for the lift of the transition piece for HB-A08, a shackle pin (2.8 kg) fell approximately 18 m from the crane block onto the main deck. It landed 3 m from a deck crew member who was outside the marked drop zone. Nobody was injured. Using the DROPS calculator, a 2.8 kg object falling 18 m is in the </w:t>
      </w:r>
      <w:r>
        <w:rPr>
          <w:b/>
        </w:rPr>
        <w:t>fatal</w:t>
      </w:r>
      <w:r>
        <w:t xml:space="preserve"> category. The event was therefore classified as a high-potential near miss.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19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row-bay-deck-lifti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19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Rigging area on the main deck of MV Sea Atlas (reconstruction after the event)</w:t>
      </w:r>
    </w:p>
    <w:p>
      <w:pPr>
        <w:pStyle w:val="Heading1"/>
      </w:pPr>
      <w:r>
        <w:t>2. Sequence of events</w:t>
      </w:r>
    </w:p>
    <w:p>
      <w:pPr>
        <w:pStyle w:val="Heading1"/>
      </w:pPr>
      <w:r>
        <w:t>3. Root cause analysis</w:t>
      </w:r>
    </w:p>
    <w:p>
      <w:r>
        <w:t>Preliminary finding: missing split pin on a bow shackle. ICAM workshop scheduled for 15 June.</w:t>
      </w:r>
    </w:p>
    <w:p>
      <w:pPr>
        <w:pStyle w:val="Heading1"/>
      </w:pPr>
      <w:r>
        <w:t>4. Immediate actions</w:t>
      </w:r>
    </w:p>
    <w:p>
      <w:pPr>
        <w:pStyle w:val="ListBullet"/>
      </w:pPr>
      <w:r>
        <w:t>All shackles quarantined and inspected</w:t>
      </w:r>
    </w:p>
    <w:p>
      <w:pPr>
        <w:pStyle w:val="ListBullet"/>
      </w:pPr>
      <w:r>
        <w:t>Lifting resumed after 34 h stand-down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Incident Investigation Report HSE-INC-2026-018  ·  HSE-INC-2026-018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Investigation Report HSE-INC-2026-018</dc:title>
  <dc:subject>Dropped object near miss on MV Sea Atlas, 3 June 2026</dc:subject>
  <dc:creator>Hannah Weber</dc:creator>
  <cp:keywords>final, confidential</cp:keywords>
  <dc:description>generated by python-docx</dc:description>
  <cp:lastModifiedBy>Hannah Weber</cp:lastModifiedBy>
  <cp:revision>1</cp:revision>
  <dcterms:created xsi:type="dcterms:W3CDTF">2026-06-05T10:00:00Z</dcterms:created>
  <dcterms:modified xsi:type="dcterms:W3CDTF">2026-06-12T10:00:00Z</dcterms:modified>
  <cp:category/>
</cp:coreProperties>
</file>