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遗见--heritage-foundry"/>
    <w:p>
      <w:pPr>
        <w:pStyle w:val="Heading1"/>
      </w:pPr>
      <w:r>
        <w:rPr>
          <w:rFonts w:hint="eastAsia"/>
        </w:rPr>
        <w:t xml:space="preserve">遗见</w:t>
      </w:r>
      <w:r>
        <w:t xml:space="preserve"> · Heritage Foundry</w:t>
      </w:r>
    </w:p>
    <w:bookmarkStart w:id="10" w:name="把非遗博物馆装进每个人的客厅"/>
    <w:p>
      <w:pPr>
        <w:pStyle w:val="Heading2"/>
      </w:pPr>
      <w:r>
        <w:rPr>
          <w:rFonts w:hint="eastAsia"/>
        </w:rPr>
        <w:t xml:space="preserve">把非遗博物馆，装进每个人的客厅</w:t>
      </w:r>
    </w:p>
    <w:p>
      <w:pPr>
        <w:pStyle w:val="FirstParagraph"/>
      </w:pPr>
      <w:r>
        <w:rPr>
          <w:rFonts w:hint="eastAsia"/>
          <w:b/>
          <w:bCs/>
        </w:rPr>
        <w:t xml:space="preserve">第十一届（2026）"中国高校计算机大赛—人工智能创意赛"</w:t>
      </w:r>
      <w:r>
        <w:rPr>
          <w:b/>
          <w:bCs/>
        </w:rPr>
        <w:t xml:space="preserve"> · </w:t>
      </w:r>
      <w:r>
        <w:rPr>
          <w:rFonts w:hint="eastAsia"/>
          <w:b/>
          <w:bCs/>
        </w:rPr>
        <w:t xml:space="preserve">鸿蒙赛道</w:t>
      </w:r>
      <w:r>
        <w:rPr>
          <w:b/>
          <w:bCs/>
        </w:rPr>
        <w:t xml:space="preserve"> · </w:t>
      </w:r>
      <w:r>
        <w:rPr>
          <w:rFonts w:hint="eastAsia"/>
          <w:b/>
          <w:bCs/>
        </w:rPr>
        <w:t xml:space="preserve">用户体验创新方向</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2963"/>
        <w:gridCol w:w="6447"/>
      </w:tblGrid>
      <w:tr>
        <w:trPr>
          <w:tblHeader w:val="on"/>
        </w:trPr>
        <w:tc>
          <w:tcPr>
            <w:tcW w:w="2963" w:type="dxa"/>
            <w:shd w:val="clear" w:color="auto" w:fill="F3EDE0"/>
          </w:tcPr>
          <w:p>
            <w:pPr>
              <w:pStyle w:val="Compact"/>
              <w:spacing w:before="26" w:after="26" w:line="259" w:lineRule="auto"/>
            </w:pPr>
            <w:r>
              <w:rPr>
                <w:rFonts w:hint="eastAsia" w:ascii="Times New Roman" w:hAnsi="Times New Roman" w:eastAsia="宋体"/>
                <w:b/>
                <w:sz w:val="18"/>
              </w:rPr>
              <w:t xml:space="preserve">项目</w:t>
            </w:r>
          </w:p>
        </w:tc>
        <w:tc>
          <w:tcPr>
            <w:tcW w:w="6447" w:type="dxa"/>
            <w:shd w:val="clear" w:color="auto" w:fill="F3EDE0"/>
          </w:tcPr>
          <w:p>
            <w:pPr>
              <w:pStyle w:val="Compact"/>
              <w:spacing w:before="26" w:after="26" w:line="259" w:lineRule="auto"/>
            </w:pPr>
            <w:r>
              <w:rPr>
                <w:rFonts w:hint="eastAsia" w:ascii="Times New Roman" w:hAnsi="Times New Roman" w:eastAsia="宋体"/>
                <w:b/>
                <w:sz w:val="18"/>
              </w:rPr>
              <w:t xml:space="preserve">内容</w:t>
            </w:r>
          </w:p>
        </w:tc>
      </w:tr>
      <w:tr>
        <w:tc>
          <w:tcPr>
            <w:tcW w:w="2963" w:type="dxa"/>
          </w:tcPr>
          <w:p>
            <w:pPr>
              <w:pStyle w:val="Compact"/>
              <w:spacing w:before="26" w:after="26" w:line="259" w:lineRule="auto"/>
            </w:pPr>
            <w:r>
              <w:rPr>
                <w:rFonts w:hint="eastAsia" w:ascii="Times New Roman" w:hAnsi="Times New Roman" w:eastAsia="宋体"/>
                <w:sz w:val="18"/>
              </w:rPr>
              <w:t xml:space="preserve">作品名称</w:t>
            </w:r>
          </w:p>
        </w:tc>
        <w:tc>
          <w:tcPr>
            <w:tcW w:w="6447" w:type="dxa"/>
          </w:tcPr>
          <w:p>
            <w:pPr>
              <w:pStyle w:val="Compact"/>
              <w:spacing w:before="26" w:after="26" w:line="259" w:lineRule="auto"/>
            </w:pPr>
            <w:r>
              <w:rPr>
                <w:rFonts w:hint="eastAsia" w:ascii="Times New Roman" w:hAnsi="Times New Roman" w:eastAsia="宋体"/>
                <w:sz w:val="18"/>
              </w:rPr>
              <w:t xml:space="preserve">遗见（英文名</w:t>
            </w:r>
            <w:r>
              <w:rPr>
                <w:sz w:val="18"/>
                <w:rFonts w:ascii="Times New Roman" w:hAnsi="Times New Roman" w:eastAsia="宋体"/>
              </w:rPr>
              <w:t xml:space="preserve"> Heritage </w:t>
            </w:r>
            <w:r>
              <w:rPr>
                <w:rFonts w:hint="eastAsia" w:ascii="Times New Roman" w:hAnsi="Times New Roman" w:eastAsia="宋体"/>
                <w:sz w:val="18"/>
              </w:rPr>
              <w:t xml:space="preserve">Foundry，应用内署名"非遗造物局"）</w:t>
            </w:r>
          </w:p>
        </w:tc>
      </w:tr>
      <w:tr>
        <w:tc>
          <w:tcPr>
            <w:tcW w:w="2963" w:type="dxa"/>
          </w:tcPr>
          <w:p>
            <w:pPr>
              <w:pStyle w:val="Compact"/>
              <w:spacing w:before="26" w:after="26" w:line="259" w:lineRule="auto"/>
            </w:pPr>
            <w:r>
              <w:rPr>
                <w:rFonts w:hint="eastAsia" w:ascii="Times New Roman" w:hAnsi="Times New Roman" w:eastAsia="宋体"/>
                <w:sz w:val="18"/>
              </w:rPr>
              <w:t xml:space="preserve">参赛赛道</w:t>
            </w:r>
          </w:p>
        </w:tc>
        <w:tc>
          <w:tcPr>
            <w:tcW w:w="6447" w:type="dxa"/>
          </w:tcPr>
          <w:p>
            <w:pPr>
              <w:pStyle w:val="Compact"/>
              <w:spacing w:before="26" w:after="26" w:line="259" w:lineRule="auto"/>
            </w:pPr>
            <w:r>
              <w:rPr>
                <w:rFonts w:hint="eastAsia" w:ascii="Times New Roman" w:hAnsi="Times New Roman" w:eastAsia="宋体"/>
                <w:sz w:val="18"/>
              </w:rPr>
              <w:t xml:space="preserve">鸿蒙赛道</w:t>
            </w:r>
          </w:p>
        </w:tc>
      </w:tr>
      <w:tr>
        <w:tc>
          <w:tcPr>
            <w:tcW w:w="2963" w:type="dxa"/>
          </w:tcPr>
          <w:p>
            <w:pPr>
              <w:pStyle w:val="Compact"/>
              <w:spacing w:before="26" w:after="26" w:line="259" w:lineRule="auto"/>
            </w:pPr>
            <w:r>
              <w:rPr>
                <w:rFonts w:hint="eastAsia" w:ascii="Times New Roman" w:hAnsi="Times New Roman" w:eastAsia="宋体"/>
                <w:sz w:val="18"/>
              </w:rPr>
              <w:t xml:space="preserve">作品方向</w:t>
            </w:r>
          </w:p>
        </w:tc>
        <w:tc>
          <w:tcPr>
            <w:tcW w:w="6447" w:type="dxa"/>
          </w:tcPr>
          <w:p>
            <w:pPr>
              <w:pStyle w:val="Compact"/>
              <w:spacing w:before="26" w:after="26" w:line="259" w:lineRule="auto"/>
            </w:pPr>
            <w:r>
              <w:rPr>
                <w:rFonts w:hint="eastAsia" w:ascii="Times New Roman" w:hAnsi="Times New Roman" w:eastAsia="宋体"/>
                <w:b/>
                <w:bCs/>
                <w:sz w:val="18"/>
              </w:rPr>
              <w:t xml:space="preserve">用户体验创新</w:t>
            </w:r>
            <w:r>
              <w:rPr>
                <w:rFonts w:hint="eastAsia" w:ascii="Times New Roman" w:hAnsi="Times New Roman" w:eastAsia="宋体"/>
                <w:sz w:val="18"/>
              </w:rPr>
              <w:t xml:space="preserve">（四方向中仅选此一项）</w:t>
            </w:r>
          </w:p>
        </w:tc>
      </w:tr>
      <w:tr>
        <w:tc>
          <w:tcPr>
            <w:tcW w:w="2963" w:type="dxa"/>
          </w:tcPr>
          <w:p>
            <w:pPr>
              <w:pStyle w:val="Compact"/>
              <w:spacing w:before="26" w:after="26" w:line="259" w:lineRule="auto"/>
            </w:pPr>
            <w:r>
              <w:rPr>
                <w:rFonts w:hint="eastAsia" w:ascii="Times New Roman" w:hAnsi="Times New Roman" w:eastAsia="宋体"/>
                <w:sz w:val="18"/>
              </w:rPr>
              <w:t xml:space="preserve">一句话创意</w:t>
            </w:r>
          </w:p>
        </w:tc>
        <w:tc>
          <w:tcPr>
            <w:tcW w:w="6447" w:type="dxa"/>
          </w:tcPr>
          <w:p>
            <w:pPr>
              <w:pStyle w:val="Compact"/>
              <w:spacing w:before="26" w:after="26" w:line="259" w:lineRule="auto"/>
            </w:pPr>
            <w:r>
              <w:rPr>
                <w:rFonts w:hint="eastAsia" w:ascii="Times New Roman" w:hAnsi="Times New Roman" w:eastAsia="宋体"/>
                <w:sz w:val="18"/>
              </w:rPr>
              <w:t xml:space="preserve">打开手机，一件真实尺寸的非遗文物落在你家茶几上；三次点选，AI</w:t>
            </w:r>
            <w:r>
              <w:rPr>
                <w:sz w:val="18"/>
                <w:rFonts w:ascii="Times New Roman" w:hAnsi="Times New Roman" w:eastAsia="宋体"/>
              </w:rPr>
              <w:t xml:space="preserve"> </w:t>
            </w:r>
            <w:r>
              <w:rPr>
                <w:rFonts w:hint="eastAsia" w:ascii="Times New Roman" w:hAnsi="Times New Roman" w:eastAsia="宋体"/>
                <w:sz w:val="18"/>
              </w:rPr>
              <w:t xml:space="preserve">把它和你喜欢的</w:t>
            </w:r>
            <w:r>
              <w:rPr>
                <w:sz w:val="18"/>
                <w:rFonts w:ascii="Times New Roman" w:hAnsi="Times New Roman" w:eastAsia="宋体"/>
              </w:rPr>
              <w:t xml:space="preserve"> IP </w:t>
            </w:r>
            <w:r>
              <w:rPr>
                <w:rFonts w:hint="eastAsia" w:ascii="Times New Roman" w:hAnsi="Times New Roman" w:eastAsia="宋体"/>
                <w:sz w:val="18"/>
              </w:rPr>
              <w:t xml:space="preserve">变成一张设计图；再一键，它变成周末就能亲手拼出来的实体图纸——</w:t>
            </w:r>
            <w:r>
              <w:rPr>
                <w:rFonts w:hint="eastAsia" w:ascii="Times New Roman" w:hAnsi="Times New Roman" w:eastAsia="宋体"/>
                <w:b/>
                <w:bCs/>
                <w:sz w:val="18"/>
              </w:rPr>
              <w:t xml:space="preserve">看、懂、创、作、传，一条链走完。</w:t>
            </w:r>
          </w:p>
        </w:tc>
      </w:tr>
      <w:tr>
        <w:tc>
          <w:tcPr>
            <w:tcW w:w="2963" w:type="dxa"/>
          </w:tcPr>
          <w:p>
            <w:pPr>
              <w:pStyle w:val="Compact"/>
              <w:spacing w:before="26" w:after="26" w:line="259" w:lineRule="auto"/>
            </w:pPr>
            <w:r>
              <w:rPr>
                <w:rFonts w:hint="eastAsia" w:ascii="Times New Roman" w:hAnsi="Times New Roman" w:eastAsia="宋体"/>
                <w:sz w:val="18"/>
              </w:rPr>
              <w:t xml:space="preserve">团队</w:t>
            </w:r>
          </w:p>
        </w:tc>
        <w:tc>
          <w:tcPr>
            <w:tcW w:w="6447" w:type="dxa"/>
          </w:tcPr>
          <w:p>
            <w:pPr>
              <w:pStyle w:val="Compact"/>
              <w:spacing w:before="26" w:after="26" w:line="259" w:lineRule="auto"/>
            </w:pPr>
            <w:r>
              <w:rPr>
                <w:rFonts w:hint="eastAsia" w:ascii="Times New Roman" w:hAnsi="Times New Roman" w:eastAsia="宋体"/>
                <w:sz w:val="18"/>
              </w:rPr>
              <w:t xml:space="preserve">子涵（前端主架构</w:t>
            </w:r>
            <w:r>
              <w:rPr>
                <w:sz w:val="18"/>
                <w:rFonts w:ascii="Times New Roman" w:hAnsi="Times New Roman" w:eastAsia="宋体"/>
              </w:rPr>
              <w:t xml:space="preserve"> / 3D </w:t>
            </w:r>
            <w:r>
              <w:rPr>
                <w:rFonts w:hint="eastAsia" w:ascii="Times New Roman" w:hAnsi="Times New Roman" w:eastAsia="宋体"/>
                <w:sz w:val="18"/>
              </w:rPr>
              <w:t xml:space="preserve">博物馆）·</w:t>
            </w:r>
            <w:r>
              <w:rPr>
                <w:sz w:val="18"/>
                <w:rFonts w:ascii="Times New Roman" w:hAnsi="Times New Roman" w:eastAsia="宋体"/>
              </w:rPr>
              <w:t xml:space="preserve"> </w:t>
            </w:r>
            <w:r>
              <w:rPr>
                <w:rFonts w:hint="eastAsia" w:ascii="Times New Roman" w:hAnsi="Times New Roman" w:eastAsia="宋体"/>
                <w:sz w:val="18"/>
              </w:rPr>
              <w:t xml:space="preserve">绵阳（AR</w:t>
            </w:r>
            <w:r>
              <w:rPr>
                <w:sz w:val="18"/>
                <w:rFonts w:ascii="Times New Roman" w:hAnsi="Times New Roman" w:eastAsia="宋体"/>
              </w:rPr>
              <w:t xml:space="preserve"> </w:t>
            </w:r>
            <w:r>
              <w:rPr>
                <w:rFonts w:hint="eastAsia" w:ascii="Times New Roman" w:hAnsi="Times New Roman" w:eastAsia="宋体"/>
                <w:sz w:val="18"/>
              </w:rPr>
              <w:t xml:space="preserve">与</w:t>
            </w:r>
            <w:r>
              <w:rPr>
                <w:sz w:val="18"/>
                <w:rFonts w:ascii="Times New Roman" w:hAnsi="Times New Roman" w:eastAsia="宋体"/>
              </w:rPr>
              <w:t xml:space="preserve"> 3D </w:t>
            </w:r>
            <w:r>
              <w:rPr>
                <w:rFonts w:hint="eastAsia" w:ascii="Times New Roman" w:hAnsi="Times New Roman" w:eastAsia="宋体"/>
                <w:sz w:val="18"/>
              </w:rPr>
              <w:t xml:space="preserve">资产）·</w:t>
            </w:r>
            <w:r>
              <w:rPr>
                <w:sz w:val="18"/>
                <w:rFonts w:ascii="Times New Roman" w:hAnsi="Times New Roman" w:eastAsia="宋体"/>
              </w:rPr>
              <w:t xml:space="preserve"> </w:t>
            </w:r>
            <w:r>
              <w:rPr>
                <w:rFonts w:hint="eastAsia" w:ascii="Times New Roman" w:hAnsi="Times New Roman" w:eastAsia="宋体"/>
                <w:sz w:val="18"/>
              </w:rPr>
              <w:t xml:space="preserve">刘宇轩（申报与产品文档），跨校三人组</w:t>
            </w:r>
          </w:p>
        </w:tc>
      </w:tr>
      <w:tr>
        <w:tc>
          <w:tcPr>
            <w:tcW w:w="2963" w:type="dxa"/>
          </w:tcPr>
          <w:p>
            <w:pPr>
              <w:pStyle w:val="Compact"/>
              <w:spacing w:before="26" w:after="26" w:line="259" w:lineRule="auto"/>
            </w:pPr>
            <w:r>
              <w:rPr>
                <w:rFonts w:hint="eastAsia" w:ascii="Times New Roman" w:hAnsi="Times New Roman" w:eastAsia="宋体"/>
                <w:sz w:val="18"/>
              </w:rPr>
              <w:t xml:space="preserve">代码仓库</w:t>
            </w:r>
          </w:p>
        </w:tc>
        <w:tc>
          <w:tcPr>
            <w:tcW w:w="6447" w:type="dxa"/>
          </w:tcPr>
          <w:p>
            <w:pPr>
              <w:pStyle w:val="Compact"/>
              <w:spacing w:before="26" w:after="26" w:line="259" w:lineRule="auto"/>
            </w:pPr>
            <w:hyperlink r:id="rId9">
              <w:r>
                <w:rPr>
                  <w:rStyle w:val="Hyperlink"/>
                </w:rPr>
                <w:t xml:space="preserve">https://github.com/tbszz/Heritage-Foundry</w:t>
              </w:r>
            </w:hyperlink>
            <w:r>
              <w:rPr>
                <w:sz w:val="18"/>
                <w:rFonts w:ascii="Times New Roman" w:hAnsi="Times New Roman" w:eastAsia="宋体"/>
              </w:rPr>
              <w:t xml:space="preserve"> </w:t>
            </w:r>
            <w:r>
              <w:rPr>
                <w:rFonts w:hint="eastAsia" w:ascii="Times New Roman" w:hAnsi="Times New Roman" w:eastAsia="宋体"/>
                <w:sz w:val="18"/>
              </w:rPr>
              <w:t xml:space="preserve">（MIT</w:t>
            </w:r>
            <w:r>
              <w:rPr>
                <w:sz w:val="18"/>
                <w:rFonts w:ascii="Times New Roman" w:hAnsi="Times New Roman" w:eastAsia="宋体"/>
              </w:rPr>
              <w:t xml:space="preserve"> </w:t>
            </w:r>
            <w:r>
              <w:rPr>
                <w:rFonts w:hint="eastAsia" w:ascii="Times New Roman" w:hAnsi="Times New Roman" w:eastAsia="宋体"/>
                <w:sz w:val="18"/>
              </w:rPr>
              <w:t xml:space="preserve">开源）</w:t>
            </w:r>
          </w:p>
        </w:tc>
      </w:tr>
      <w:tr>
        <w:tc>
          <w:tcPr>
            <w:tcW w:w="2963" w:type="dxa"/>
          </w:tcPr>
          <w:p>
            <w:pPr>
              <w:pStyle w:val="Compact"/>
              <w:spacing w:before="26" w:after="26" w:line="259" w:lineRule="auto"/>
            </w:pPr>
            <w:r>
              <w:rPr>
                <w:rFonts w:hint="eastAsia" w:ascii="Times New Roman" w:hAnsi="Times New Roman" w:eastAsia="宋体"/>
                <w:sz w:val="18"/>
              </w:rPr>
              <w:t xml:space="preserve">当前状态</w:t>
            </w:r>
          </w:p>
        </w:tc>
        <w:tc>
          <w:tcPr>
            <w:tcW w:w="6447" w:type="dxa"/>
          </w:tcPr>
          <w:p>
            <w:pPr>
              <w:pStyle w:val="Compact"/>
              <w:spacing w:before="26" w:after="26" w:line="259" w:lineRule="auto"/>
            </w:pPr>
            <w:r>
              <w:rPr>
                <w:sz w:val="18"/>
                <w:rFonts w:ascii="Times New Roman" w:hAnsi="Times New Roman" w:eastAsia="宋体"/>
              </w:rPr>
              <w:t xml:space="preserve">Web </w:t>
            </w:r>
            <w:r>
              <w:rPr>
                <w:rFonts w:hint="eastAsia" w:ascii="Times New Roman" w:hAnsi="Times New Roman" w:eastAsia="宋体"/>
                <w:sz w:val="18"/>
              </w:rPr>
              <w:t xml:space="preserve">全链路已跑通并开源，33</w:t>
            </w:r>
            <w:r>
              <w:rPr>
                <w:sz w:val="18"/>
                <w:rFonts w:ascii="Times New Roman" w:hAnsi="Times New Roman" w:eastAsia="宋体"/>
              </w:rPr>
              <w:t xml:space="preserve"> </w:t>
            </w:r>
            <w:r>
              <w:rPr>
                <w:rFonts w:hint="eastAsia" w:ascii="Times New Roman" w:hAnsi="Times New Roman" w:eastAsia="宋体"/>
                <w:sz w:val="18"/>
              </w:rPr>
              <w:t xml:space="preserve">项自动化测试</w:t>
            </w:r>
            <w:r>
              <w:rPr>
                <w:sz w:val="18"/>
                <w:rFonts w:ascii="Times New Roman" w:hAnsi="Times New Roman" w:eastAsia="宋体"/>
              </w:rPr>
              <w:t xml:space="preserve"> + CI </w:t>
            </w:r>
            <w:r>
              <w:rPr>
                <w:rFonts w:hint="eastAsia" w:ascii="Times New Roman" w:hAnsi="Times New Roman" w:eastAsia="宋体"/>
                <w:sz w:val="18"/>
              </w:rPr>
              <w:t xml:space="preserve">全绿；HarmonyOS</w:t>
            </w:r>
            <w:r>
              <w:rPr>
                <w:sz w:val="18"/>
                <w:rFonts w:ascii="Times New Roman" w:hAnsi="Times New Roman" w:eastAsia="宋体"/>
              </w:rPr>
              <w:t xml:space="preserve"> </w:t>
            </w:r>
            <w:r>
              <w:rPr>
                <w:rFonts w:hint="eastAsia" w:ascii="Times New Roman" w:hAnsi="Times New Roman" w:eastAsia="宋体"/>
                <w:sz w:val="18"/>
              </w:rPr>
              <w:t xml:space="preserve">原生壳按复赛节点交付</w:t>
            </w:r>
          </w:p>
        </w:tc>
      </w:tr>
    </w:tbl>
    <w:p>
      <w:pPr>
        <w:pStyle w:val="BlockText"/>
      </w:pPr>
      <w:r>
        <w:rPr>
          <w:rFonts w:hint="eastAsia"/>
          <w:b/>
          <w:bCs/>
        </w:rPr>
        <w:t xml:space="preserve">本文档遵守规程要求</w:t>
      </w:r>
      <w:r>
        <w:rPr>
          <w:rFonts w:hint="eastAsia"/>
        </w:rPr>
        <w:t xml:space="preserve">：主体内容控制在</w:t>
      </w:r>
      <w:r>
        <w:t xml:space="preserve"> 20 </w:t>
      </w:r>
      <w:r>
        <w:rPr>
          <w:rFonts w:hint="eastAsia"/>
        </w:rPr>
        <w:t xml:space="preserve">页以内，附录与参考资料不计入总页数；提交版为</w:t>
      </w:r>
      <w:r>
        <w:t xml:space="preserve"> </w:t>
      </w:r>
      <w:r>
        <w:rPr>
          <w:rFonts w:hint="eastAsia"/>
        </w:rPr>
        <w:t xml:space="preserve">PDF，命名</w:t>
      </w:r>
      <w:r>
        <w:t xml:space="preserve"> </w:t>
      </w:r>
      <w:r>
        <w:rPr>
          <w:rStyle w:val="VerbatimChar"/>
          <w:rFonts w:hint="eastAsia"/>
        </w:rPr>
        <w:t xml:space="preserve">01-作品说明文档+参赛队伍名称</w:t>
      </w:r>
      <w:r>
        <w:rPr>
          <w:rFonts w:hint="eastAsia"/>
        </w:rPr>
        <w:t xml:space="preserve">。附录</w:t>
      </w:r>
      <w:r>
        <w:t xml:space="preserve"> A </w:t>
      </w:r>
      <w:r>
        <w:rPr>
          <w:rFonts w:hint="eastAsia"/>
        </w:rPr>
        <w:t xml:space="preserve">为符合"不超过</w:t>
      </w:r>
      <w:r>
        <w:t xml:space="preserve"> 800 </w:t>
      </w:r>
      <w:r>
        <w:rPr>
          <w:rFonts w:hint="eastAsia"/>
        </w:rPr>
        <w:t xml:space="preserve">字"要求的初赛精简版介绍，可直接复制提交。</w:t>
      </w:r>
    </w:p>
    <w:p>
      <w:r>
        <w:pict>
          <v:rect style="width:0;height:1.5pt" o:hralign="center" o:hrstd="t" o:hr="t"/>
        </w:pict>
      </w:r>
    </w:p>
    <w:bookmarkEnd w:id="10"/>
    <w:bookmarkStart w:id="11" w:name="目录"/>
    <w:p>
      <w:pPr>
        <w:pStyle w:val="Heading2"/>
      </w:pPr>
      <w:r>
        <w:rPr>
          <w:rFonts w:hint="eastAsia"/>
        </w:rPr>
        <w:t xml:space="preserve">目录</w:t>
      </w:r>
    </w:p>
    <w:p>
      <w:pPr>
        <w:pStyle w:val="Compact"/>
        <w:numPr>
          <w:ilvl w:val="0"/>
          <w:numId w:val="1001"/>
        </w:numPr>
      </w:pPr>
      <w:r>
        <w:rPr>
          <w:rFonts w:hint="eastAsia"/>
        </w:rPr>
        <w:t xml:space="preserve">一、创意描述：一句话、三句话、一张图</w:t>
      </w:r>
    </w:p>
    <w:p>
      <w:pPr>
        <w:pStyle w:val="Compact"/>
        <w:numPr>
          <w:ilvl w:val="0"/>
          <w:numId w:val="1001"/>
        </w:numPr>
      </w:pPr>
      <w:r>
        <w:rPr>
          <w:rFonts w:hint="eastAsia"/>
        </w:rPr>
        <w:t xml:space="preserve">二、痛点：非遗与年轻人之间的三重断层</w:t>
      </w:r>
    </w:p>
    <w:p>
      <w:pPr>
        <w:pStyle w:val="Compact"/>
        <w:numPr>
          <w:ilvl w:val="0"/>
          <w:numId w:val="1001"/>
        </w:numPr>
      </w:pPr>
      <w:r>
        <w:rPr>
          <w:rFonts w:hint="eastAsia"/>
        </w:rPr>
        <w:t xml:space="preserve">三、方案：五幕体验「见</w:t>
      </w:r>
      <w:r>
        <w:t xml:space="preserve"> → </w:t>
      </w:r>
      <w:r>
        <w:rPr>
          <w:rFonts w:hint="eastAsia"/>
        </w:rPr>
        <w:t xml:space="preserve">懂</w:t>
      </w:r>
      <w:r>
        <w:t xml:space="preserve"> → </w:t>
      </w:r>
      <w:r>
        <w:rPr>
          <w:rFonts w:hint="eastAsia"/>
        </w:rPr>
        <w:t xml:space="preserve">创</w:t>
      </w:r>
      <w:r>
        <w:t xml:space="preserve"> → </w:t>
      </w:r>
      <w:r>
        <w:rPr>
          <w:rFonts w:hint="eastAsia"/>
        </w:rPr>
        <w:t xml:space="preserve">作</w:t>
      </w:r>
      <w:r>
        <w:t xml:space="preserve"> → </w:t>
      </w:r>
      <w:r>
        <w:rPr>
          <w:rFonts w:hint="eastAsia"/>
        </w:rPr>
        <w:t xml:space="preserve">传」</w:t>
      </w:r>
    </w:p>
    <w:p>
      <w:pPr>
        <w:pStyle w:val="Compact"/>
        <w:numPr>
          <w:ilvl w:val="0"/>
          <w:numId w:val="1001"/>
        </w:numPr>
      </w:pPr>
      <w:r>
        <w:rPr>
          <w:rFonts w:hint="eastAsia"/>
        </w:rPr>
        <w:t xml:space="preserve">四、创新性（对应基础评分</w:t>
      </w:r>
      <w:r>
        <w:t xml:space="preserve"> 50 </w:t>
      </w:r>
      <w:r>
        <w:rPr>
          <w:rFonts w:hint="eastAsia"/>
        </w:rPr>
        <w:t xml:space="preserve">分）</w:t>
      </w:r>
    </w:p>
    <w:p>
      <w:pPr>
        <w:pStyle w:val="Compact"/>
        <w:numPr>
          <w:ilvl w:val="0"/>
          <w:numId w:val="1001"/>
        </w:numPr>
      </w:pPr>
      <w:r>
        <w:rPr>
          <w:rFonts w:hint="eastAsia"/>
        </w:rPr>
        <w:t xml:space="preserve">五、完备度（对应基础评分</w:t>
      </w:r>
      <w:r>
        <w:t xml:space="preserve"> 20 </w:t>
      </w:r>
      <w:r>
        <w:rPr>
          <w:rFonts w:hint="eastAsia"/>
        </w:rPr>
        <w:t xml:space="preserve">分）</w:t>
      </w:r>
    </w:p>
    <w:p>
      <w:pPr>
        <w:pStyle w:val="Compact"/>
        <w:numPr>
          <w:ilvl w:val="0"/>
          <w:numId w:val="1001"/>
        </w:numPr>
      </w:pPr>
      <w:r>
        <w:rPr>
          <w:rFonts w:hint="eastAsia"/>
        </w:rPr>
        <w:t xml:space="preserve">六、技术架构</w:t>
      </w:r>
    </w:p>
    <w:p>
      <w:pPr>
        <w:pStyle w:val="Compact"/>
        <w:numPr>
          <w:ilvl w:val="0"/>
          <w:numId w:val="1001"/>
        </w:numPr>
      </w:pPr>
      <w:r>
        <w:rPr>
          <w:rFonts w:hint="eastAsia"/>
        </w:rPr>
        <w:t xml:space="preserve">七、前景评估（对应基础评分</w:t>
      </w:r>
      <w:r>
        <w:t xml:space="preserve"> 20 </w:t>
      </w:r>
      <w:r>
        <w:rPr>
          <w:rFonts w:hint="eastAsia"/>
        </w:rPr>
        <w:t xml:space="preserve">分）</w:t>
      </w:r>
    </w:p>
    <w:p>
      <w:pPr>
        <w:pStyle w:val="Compact"/>
        <w:numPr>
          <w:ilvl w:val="0"/>
          <w:numId w:val="1001"/>
        </w:numPr>
      </w:pPr>
      <w:r>
        <w:rPr>
          <w:rFonts w:hint="eastAsia"/>
        </w:rPr>
        <w:t xml:space="preserve">八、实际应用价值（对应附加评分</w:t>
      </w:r>
      <w:r>
        <w:t xml:space="preserve"> 20 </w:t>
      </w:r>
      <w:r>
        <w:rPr>
          <w:rFonts w:hint="eastAsia"/>
        </w:rPr>
        <w:t xml:space="preserve">分）</w:t>
      </w:r>
    </w:p>
    <w:p>
      <w:pPr>
        <w:pStyle w:val="Compact"/>
        <w:numPr>
          <w:ilvl w:val="0"/>
          <w:numId w:val="1001"/>
        </w:numPr>
      </w:pPr>
      <w:r>
        <w:rPr>
          <w:rFonts w:hint="eastAsia"/>
        </w:rPr>
        <w:t xml:space="preserve">九、鸿蒙特性集成清单</w:t>
      </w:r>
    </w:p>
    <w:p>
      <w:pPr>
        <w:pStyle w:val="Compact"/>
        <w:numPr>
          <w:ilvl w:val="0"/>
          <w:numId w:val="1001"/>
        </w:numPr>
      </w:pPr>
      <w:r>
        <w:rPr>
          <w:rFonts w:hint="eastAsia"/>
        </w:rPr>
        <w:t xml:space="preserve">十、竞品对比与首发性主张</w:t>
      </w:r>
    </w:p>
    <w:p>
      <w:pPr>
        <w:pStyle w:val="Compact"/>
        <w:numPr>
          <w:ilvl w:val="0"/>
          <w:numId w:val="1001"/>
        </w:numPr>
      </w:pPr>
      <w:r>
        <w:rPr>
          <w:rFonts w:hint="eastAsia"/>
        </w:rPr>
        <w:t xml:space="preserve">十一、团队、分工与三阶段里程碑</w:t>
      </w:r>
    </w:p>
    <w:p>
      <w:pPr>
        <w:pStyle w:val="Compact"/>
        <w:numPr>
          <w:ilvl w:val="0"/>
          <w:numId w:val="1001"/>
        </w:numPr>
      </w:pPr>
      <w:r>
        <w:rPr>
          <w:rFonts w:hint="eastAsia"/>
        </w:rPr>
        <w:t xml:space="preserve">十二、原创声明</w:t>
      </w:r>
    </w:p>
    <w:p>
      <w:pPr>
        <w:pStyle w:val="Compact"/>
        <w:numPr>
          <w:ilvl w:val="0"/>
          <w:numId w:val="1001"/>
        </w:numPr>
      </w:pPr>
      <w:r>
        <w:rPr>
          <w:rFonts w:hint="eastAsia"/>
        </w:rPr>
        <w:t xml:space="preserve">附录</w:t>
      </w:r>
      <w:r>
        <w:t xml:space="preserve"> </w:t>
      </w:r>
      <w:r>
        <w:rPr>
          <w:rFonts w:hint="eastAsia"/>
        </w:rPr>
        <w:t xml:space="preserve">A：800</w:t>
      </w:r>
      <w:r>
        <w:t xml:space="preserve"> </w:t>
      </w:r>
      <w:r>
        <w:rPr>
          <w:rFonts w:hint="eastAsia"/>
        </w:rPr>
        <w:t xml:space="preserve">字精简版作品介绍</w:t>
      </w:r>
    </w:p>
    <w:p>
      <w:pPr>
        <w:pStyle w:val="Compact"/>
        <w:numPr>
          <w:ilvl w:val="0"/>
          <w:numId w:val="1001"/>
        </w:numPr>
      </w:pPr>
      <w:r>
        <w:rPr>
          <w:rFonts w:hint="eastAsia"/>
        </w:rPr>
        <w:t xml:space="preserve">附录</w:t>
      </w:r>
      <w:r>
        <w:t xml:space="preserve"> </w:t>
      </w:r>
      <w:r>
        <w:rPr>
          <w:rFonts w:hint="eastAsia"/>
        </w:rPr>
        <w:t xml:space="preserve">B：评分维度逐项对照表</w:t>
      </w:r>
    </w:p>
    <w:p>
      <w:pPr>
        <w:pStyle w:val="Compact"/>
        <w:numPr>
          <w:ilvl w:val="0"/>
          <w:numId w:val="1001"/>
        </w:numPr>
      </w:pPr>
      <w:r>
        <w:rPr>
          <w:rFonts w:hint="eastAsia"/>
        </w:rPr>
        <w:t xml:space="preserve">附录</w:t>
      </w:r>
      <w:r>
        <w:t xml:space="preserve"> </w:t>
      </w:r>
      <w:r>
        <w:rPr>
          <w:rFonts w:hint="eastAsia"/>
        </w:rPr>
        <w:t xml:space="preserve">C：数据来源与口径说明</w:t>
      </w:r>
    </w:p>
    <w:p>
      <w:pPr>
        <w:pStyle w:val="Compact"/>
        <w:numPr>
          <w:ilvl w:val="0"/>
          <w:numId w:val="1001"/>
        </w:numPr>
      </w:pPr>
      <w:r>
        <w:rPr>
          <w:rFonts w:hint="eastAsia"/>
        </w:rPr>
        <w:t xml:space="preserve">附录</w:t>
      </w:r>
      <w:r>
        <w:t xml:space="preserve"> </w:t>
      </w:r>
      <w:r>
        <w:rPr>
          <w:rFonts w:hint="eastAsia"/>
        </w:rPr>
        <w:t xml:space="preserve">D：答辩开场与金句</w:t>
      </w:r>
    </w:p>
    <w:p>
      <w:r>
        <w:pict>
          <v:rect style="width:0;height:1.5pt" o:hralign="center" o:hrstd="t" o:hr="t"/>
        </w:pict>
      </w:r>
    </w:p>
    <w:bookmarkEnd w:id="11"/>
    <w:bookmarkEnd w:id="12"/>
    <w:bookmarkStart w:id="19" w:name="一创意描述一句话三句话一张图"/>
    <w:p>
      <w:pPr>
        <w:pStyle w:val="Heading1"/>
      </w:pPr>
      <w:r>
        <w:rPr>
          <w:rFonts w:hint="eastAsia"/>
        </w:rPr>
        <w:t xml:space="preserve">一、创意描述：一句话、三句话、一张图</w:t>
      </w:r>
    </w:p>
    <w:bookmarkStart w:id="13" w:name="一句话"/>
    <w:p>
      <w:pPr>
        <w:pStyle w:val="Heading2"/>
      </w:pPr>
      <w:r>
        <w:rPr>
          <w:rFonts w:hint="eastAsia"/>
        </w:rPr>
        <w:t xml:space="preserve">一句话</w:t>
      </w:r>
    </w:p>
    <w:p>
      <w:pPr>
        <w:pStyle w:val="FirstParagraph"/>
      </w:pPr>
      <w:r>
        <w:rPr>
          <w:rFonts w:hint="eastAsia"/>
          <w:b/>
          <w:bCs/>
        </w:rPr>
        <w:t xml:space="preserve">「遗见」把非遗博物馆装进每个人的客厅——一件文物以真实尺寸落在你的茶几上，AI</w:t>
      </w:r>
      <w:r>
        <w:rPr>
          <w:b/>
          <w:bCs/>
        </w:rPr>
        <w:t xml:space="preserve"> </w:t>
      </w:r>
      <w:r>
        <w:rPr>
          <w:rFonts w:hint="eastAsia"/>
          <w:b/>
          <w:bCs/>
        </w:rPr>
        <w:t xml:space="preserve">陪你把它重新创造一次，再变成你亲手能做出来的实物。</w:t>
      </w:r>
    </w:p>
    <w:bookmarkEnd w:id="13"/>
    <w:bookmarkStart w:id="14" w:name="三句话"/>
    <w:p>
      <w:pPr>
        <w:pStyle w:val="Heading2"/>
      </w:pPr>
      <w:r>
        <w:rPr>
          <w:rFonts w:hint="eastAsia"/>
        </w:rPr>
        <w:t xml:space="preserve">三句话</w:t>
      </w:r>
    </w:p>
    <w:p>
      <w:pPr>
        <w:pStyle w:val="Compact"/>
        <w:numPr>
          <w:ilvl w:val="0"/>
          <w:numId w:val="1002"/>
        </w:numPr>
      </w:pPr>
      <w:r>
        <w:rPr>
          <w:rFonts w:hint="eastAsia"/>
          <w:b/>
          <w:bCs/>
        </w:rPr>
        <w:t xml:space="preserve">它是一座</w:t>
      </w:r>
      <w:r>
        <w:rPr>
          <w:b/>
          <w:bCs/>
        </w:rPr>
        <w:t xml:space="preserve"> AR </w:t>
      </w:r>
      <w:r>
        <w:rPr>
          <w:rFonts w:hint="eastAsia"/>
          <w:b/>
          <w:bCs/>
        </w:rPr>
        <w:t xml:space="preserve">非遗数字博物馆。</w:t>
      </w:r>
      <w:r>
        <w:t xml:space="preserve"> </w:t>
      </w:r>
      <w:r>
        <w:rPr>
          <w:rFonts w:hint="eastAsia"/>
        </w:rPr>
        <w:t xml:space="preserve">不是网页上的图片墙，而是第一人称走进去的三维空间：推门、漫游、靠近展台、听它讲自己的故事；再一键掏出手机摄像头，让景德镇的瓷瓶以</w:t>
      </w:r>
      <w:r>
        <w:t xml:space="preserve"> 1:1 </w:t>
      </w:r>
      <w:r>
        <w:rPr>
          <w:rFonts w:hint="eastAsia"/>
        </w:rPr>
        <w:t xml:space="preserve">真实尺寸站在你家茶几上，你可以绕着它走、蹲下来平视釉面上的每一道笔触。</w:t>
      </w:r>
    </w:p>
    <w:p>
      <w:pPr>
        <w:pStyle w:val="Compact"/>
        <w:numPr>
          <w:ilvl w:val="0"/>
          <w:numId w:val="1002"/>
        </w:numPr>
      </w:pPr>
      <w:r>
        <w:rPr>
          <w:rFonts w:hint="eastAsia"/>
          <w:b/>
          <w:bCs/>
        </w:rPr>
        <w:t xml:space="preserve">它是一个</w:t>
      </w:r>
      <w:r>
        <w:rPr>
          <w:b/>
          <w:bCs/>
        </w:rPr>
        <w:t xml:space="preserve"> AI </w:t>
      </w:r>
      <w:r>
        <w:rPr>
          <w:rFonts w:hint="eastAsia"/>
          <w:b/>
          <w:bCs/>
        </w:rPr>
        <w:t xml:space="preserve">非遗共创引擎。</w:t>
      </w:r>
      <w:r>
        <w:t xml:space="preserve"> </w:t>
      </w:r>
      <w:r>
        <w:t xml:space="preserve">18 </w:t>
      </w:r>
      <w:r>
        <w:rPr>
          <w:rFonts w:hint="eastAsia"/>
        </w:rPr>
        <w:t xml:space="preserve">项非遗技艺</w:t>
      </w:r>
      <w:r>
        <w:t xml:space="preserve"> × 10 </w:t>
      </w:r>
      <w:r>
        <w:rPr>
          <w:rFonts w:hint="eastAsia"/>
        </w:rPr>
        <w:t xml:space="preserve">个流行</w:t>
      </w:r>
      <w:r>
        <w:t xml:space="preserve"> IP × 5 </w:t>
      </w:r>
      <w:r>
        <w:rPr>
          <w:rFonts w:hint="eastAsia"/>
        </w:rPr>
        <w:t xml:space="preserve">种文创载体</w:t>
      </w:r>
      <w:r>
        <w:t xml:space="preserve"> × 8 </w:t>
      </w:r>
      <w:r>
        <w:rPr>
          <w:rFonts w:hint="eastAsia"/>
        </w:rPr>
        <w:t xml:space="preserve">种视觉风格</w:t>
      </w:r>
      <w:r>
        <w:t xml:space="preserve"> =</w:t>
      </w:r>
      <w:r>
        <w:t xml:space="preserve"> </w:t>
      </w:r>
      <w:r>
        <w:rPr>
          <w:b/>
          <w:bCs/>
        </w:rPr>
        <w:t xml:space="preserve">7200 </w:t>
      </w:r>
      <w:r>
        <w:rPr>
          <w:rFonts w:hint="eastAsia"/>
          <w:b/>
          <w:bCs/>
        </w:rPr>
        <w:t xml:space="preserve">种可组合的创作起点</w:t>
      </w:r>
      <w:r>
        <w:rPr>
          <w:rFonts w:hint="eastAsia"/>
        </w:rPr>
        <w:t xml:space="preserve">，每一种组合都被翻译成一段"懂工艺"的导演式提示词，让</w:t>
      </w:r>
      <w:r>
        <w:t xml:space="preserve"> AI </w:t>
      </w:r>
      <w:r>
        <w:rPr>
          <w:rFonts w:hint="eastAsia"/>
        </w:rPr>
        <w:t xml:space="preserve">生成的不是"泛国风图片"，而是有具体工艺辨识度的文创方案。</w:t>
      </w:r>
    </w:p>
    <w:p>
      <w:pPr>
        <w:pStyle w:val="Compact"/>
        <w:keepNext/>
        <w:numPr>
          <w:ilvl w:val="0"/>
          <w:numId w:val="1002"/>
        </w:numPr>
      </w:pPr>
      <w:r>
        <w:rPr>
          <w:rFonts w:hint="eastAsia"/>
          <w:b/>
          <w:bCs/>
        </w:rPr>
        <w:t xml:space="preserve">它是一条数字通往实体的编译链。</w:t>
      </w:r>
      <w:r>
        <w:t xml:space="preserve"> </w:t>
      </w:r>
      <w:r>
        <w:rPr>
          <w:rFonts w:hint="eastAsia"/>
        </w:rPr>
        <w:t xml:space="preserve">别人止步于一张好看的图，我们继续往下走：AI</w:t>
      </w:r>
      <w:r>
        <w:t xml:space="preserve"> </w:t>
      </w:r>
      <w:r>
        <w:rPr>
          <w:rFonts w:hint="eastAsia"/>
        </w:rPr>
        <w:t xml:space="preserve">图</w:t>
      </w:r>
      <w:r>
        <w:t xml:space="preserve"> → Oklab </w:t>
      </w:r>
      <w:r>
        <w:rPr>
          <w:rFonts w:hint="eastAsia"/>
        </w:rPr>
        <w:t xml:space="preserve">感知色差匹配</w:t>
      </w:r>
      <w:r>
        <w:t xml:space="preserve"> 75 </w:t>
      </w:r>
      <w:r>
        <w:rPr>
          <w:rFonts w:hint="eastAsia"/>
        </w:rPr>
        <w:t xml:space="preserve">个市售拼豆色号</w:t>
      </w:r>
      <w:r>
        <w:t xml:space="preserve"> → 18×12 </w:t>
      </w:r>
      <w:r>
        <w:rPr>
          <w:rFonts w:hint="eastAsia"/>
        </w:rPr>
        <w:t xml:space="preserve">可施工图纸</w:t>
      </w:r>
      <w:r>
        <w:t xml:space="preserve"> + </w:t>
      </w:r>
      <w:r>
        <w:rPr>
          <w:rFonts w:hint="eastAsia"/>
        </w:rPr>
        <w:t xml:space="preserve">逐色材料清单</w:t>
      </w:r>
      <w:r>
        <w:t xml:space="preserve"> → </w:t>
      </w:r>
      <w:r>
        <w:rPr>
          <w:rFonts w:hint="eastAsia"/>
        </w:rPr>
        <w:t xml:space="preserve">周末采购一盒拼豆，屏幕上那件东西就挂在你的包上了。</w:t>
      </w:r>
    </w:p>
    <w:bookmarkEnd w:id="14"/>
    <w:bookmarkStart w:id="18" w:name="一张图完整体验链"/>
    <w:p>
      <w:pPr>
        <w:pStyle w:val="Heading2"/>
        <w:keepNext/>
      </w:pPr>
      <w:r>
        <w:rPr>
          <w:rFonts w:hint="eastAsia"/>
        </w:rPr>
        <w:t xml:space="preserve">一张图：完整体验链</w:t>
      </w:r>
    </w:p>
    <w:p>
      <w:pPr>
        <w:pStyle w:val="FirstParagraph"/>
        <w:keepNext/>
        <w:keepLines/>
        <w:spacing w:before="200" w:after="80"/>
        <w:jc w:val="center"/>
      </w:pPr>
      <w:r>
        <w:drawing>
          <wp:inline>
            <wp:extent cx="5904000" cy="2077332"/>
            <wp:effectExtent b="0" l="0" r="0" t="0"/>
            <wp:docPr descr="" title="" id="16" name="Picture"/>
            <a:graphic>
              <a:graphicData uri="http://schemas.openxmlformats.org/drawingml/2006/picture">
                <pic:pic>
                  <pic:nvPicPr>
                    <pic:cNvPr descr="figures/体验链路图.png" id="17" name="Picture"/>
                    <pic:cNvPicPr>
                      <a:picLocks noChangeArrowheads="1" noChangeAspect="1"/>
                    </pic:cNvPicPr>
                  </pic:nvPicPr>
                  <pic:blipFill>
                    <a:blip r:embed="rId15"/>
                    <a:stretch>
                      <a:fillRect/>
                    </a:stretch>
                  </pic:blipFill>
                  <pic:spPr bwMode="auto">
                    <a:xfrm>
                      <a:off x="0" y="0"/>
                      <a:ext cx="5904000" cy="2077332"/>
                    </a:xfrm>
                    <a:prstGeom prst="rect">
                      <a:avLst/>
                    </a:prstGeom>
                    <a:noFill/>
                    <a:ln w="9525">
                      <a:noFill/>
                      <a:headEnd/>
                      <a:tailEnd/>
                    </a:ln>
                  </pic:spPr>
                </pic:pic>
              </a:graphicData>
            </a:graphic>
          </wp:inline>
        </w:drawing>
      </w:r>
    </w:p>
    <w:p>
      <w:pPr>
        <w:pStyle w:val="BodyText"/>
        <w:spacing w:before="40" w:after="240"/>
        <w:jc w:val="center"/>
      </w:pPr>
      <w:r>
        <w:rPr>
          <w:rFonts w:hint="eastAsia" w:ascii="Times New Roman" w:hAnsi="Times New Roman" w:eastAsia="黑体"/>
          <w:b w:val="0"/>
          <w:bCs/>
          <w:color w:val="5A5347"/>
          <w:sz w:val="18"/>
        </w:rPr>
        <w:t xml:space="preserve">图</w:t>
      </w:r>
      <w:r>
        <w:rPr>
          <w:b w:val="0"/>
          <w:bCs/>
          <w:color w:val="5A5347"/>
          <w:sz w:val="18"/>
          <w:rFonts w:ascii="Times New Roman" w:hAnsi="Times New Roman" w:eastAsia="黑体"/>
        </w:rPr>
        <w:t xml:space="preserve"> 1　</w:t>
      </w:r>
      <w:r>
        <w:rPr>
          <w:rFonts w:hint="eastAsia" w:ascii="Times New Roman" w:hAnsi="Times New Roman" w:eastAsia="黑体"/>
          <w:b w:val="0"/>
          <w:bCs/>
          <w:color w:val="5A5347"/>
          <w:sz w:val="18"/>
        </w:rPr>
        <w:t xml:space="preserve">完整体验链路：见</w:t>
      </w:r>
      <w:r>
        <w:rPr>
          <w:b w:val="0"/>
          <w:bCs/>
          <w:color w:val="5A5347"/>
          <w:sz w:val="18"/>
          <w:rFonts w:ascii="Times New Roman" w:hAnsi="Times New Roman" w:eastAsia="黑体"/>
        </w:rPr>
        <w:t xml:space="preserve"> → </w:t>
      </w:r>
      <w:r>
        <w:rPr>
          <w:rFonts w:hint="eastAsia" w:ascii="Times New Roman" w:hAnsi="Times New Roman" w:eastAsia="黑体"/>
          <w:b w:val="0"/>
          <w:bCs/>
          <w:color w:val="5A5347"/>
          <w:sz w:val="18"/>
        </w:rPr>
        <w:t xml:space="preserve">懂</w:t>
      </w:r>
      <w:r>
        <w:rPr>
          <w:b w:val="0"/>
          <w:bCs/>
          <w:color w:val="5A5347"/>
          <w:sz w:val="18"/>
          <w:rFonts w:ascii="Times New Roman" w:hAnsi="Times New Roman" w:eastAsia="黑体"/>
        </w:rPr>
        <w:t xml:space="preserve"> → </w:t>
      </w:r>
      <w:r>
        <w:rPr>
          <w:rFonts w:hint="eastAsia" w:ascii="Times New Roman" w:hAnsi="Times New Roman" w:eastAsia="黑体"/>
          <w:b w:val="0"/>
          <w:bCs/>
          <w:color w:val="5A5347"/>
          <w:sz w:val="18"/>
        </w:rPr>
        <w:t xml:space="preserve">创</w:t>
      </w:r>
      <w:r>
        <w:rPr>
          <w:b w:val="0"/>
          <w:bCs/>
          <w:color w:val="5A5347"/>
          <w:sz w:val="18"/>
          <w:rFonts w:ascii="Times New Roman" w:hAnsi="Times New Roman" w:eastAsia="黑体"/>
        </w:rPr>
        <w:t xml:space="preserve"> → </w:t>
      </w:r>
      <w:r>
        <w:rPr>
          <w:rFonts w:hint="eastAsia" w:ascii="Times New Roman" w:hAnsi="Times New Roman" w:eastAsia="黑体"/>
          <w:b w:val="0"/>
          <w:bCs/>
          <w:color w:val="5A5347"/>
          <w:sz w:val="18"/>
        </w:rPr>
        <w:t xml:space="preserve">作</w:t>
      </w:r>
      <w:r>
        <w:rPr>
          <w:b w:val="0"/>
          <w:bCs/>
          <w:color w:val="5A5347"/>
          <w:sz w:val="18"/>
          <w:rFonts w:ascii="Times New Roman" w:hAnsi="Times New Roman" w:eastAsia="黑体"/>
        </w:rPr>
        <w:t xml:space="preserve"> → </w:t>
      </w:r>
      <w:r>
        <w:rPr>
          <w:rFonts w:hint="eastAsia" w:ascii="Times New Roman" w:hAnsi="Times New Roman" w:eastAsia="黑体"/>
          <w:b w:val="0"/>
          <w:bCs/>
          <w:color w:val="5A5347"/>
          <w:sz w:val="18"/>
        </w:rPr>
        <w:t xml:space="preserve">传</w:t>
      </w:r>
    </w:p>
    <w:p>
      <w:pPr>
        <w:pStyle w:val="BodyText"/>
      </w:pPr>
      <w:r>
        <w:rPr>
          <w:rFonts w:hint="eastAsia"/>
          <w:b/>
          <w:bCs/>
        </w:rPr>
        <w:t xml:space="preserve">市面上的非遗类应用，绝大多数只做到了第一格。我们做完了五格，并且让它闭环。</w:t>
      </w:r>
    </w:p>
    <w:p>
      <w:r>
        <w:pict>
          <v:rect style="width:0;height:1.5pt" o:hralign="center" o:hrstd="t" o:hr="t"/>
        </w:pict>
      </w:r>
    </w:p>
    <w:bookmarkEnd w:id="18"/>
    <w:bookmarkEnd w:id="19"/>
    <w:bookmarkStart w:id="24" w:name="二痛点非遗与年轻人之间的三重断层"/>
    <w:p>
      <w:pPr>
        <w:pStyle w:val="Heading1"/>
      </w:pPr>
      <w:r>
        <w:rPr>
          <w:rFonts w:hint="eastAsia"/>
        </w:rPr>
        <w:t xml:space="preserve">二、痛点：非遗与年轻人之间的三重断层</w:t>
      </w:r>
    </w:p>
    <w:bookmarkStart w:id="20" w:name="Xb4da412907006e4ba20f0a73f8c26e568d46b04"/>
    <w:p>
      <w:pPr>
        <w:pStyle w:val="Heading2"/>
      </w:pPr>
      <w:r>
        <w:t xml:space="preserve">2.1 </w:t>
      </w:r>
      <w:r>
        <w:rPr>
          <w:rFonts w:hint="eastAsia"/>
        </w:rPr>
        <w:t xml:space="preserve">供给端：名录越拉越长，会做的人越来越少</w:t>
      </w:r>
    </w:p>
    <w:p>
      <w:pPr>
        <w:pStyle w:val="FirstParagraph"/>
      </w:pPr>
      <w:r>
        <w:rPr>
          <w:rFonts w:hint="eastAsia"/>
        </w:rPr>
        <w:t xml:space="preserve">据文化和旅游部公开数据，国务院已公布五批国家级非物质文化遗产代表性项目名录，共</w:t>
      </w:r>
      <w:r>
        <w:t xml:space="preserve"> </w:t>
      </w:r>
      <w:r>
        <w:rPr>
          <w:b/>
          <w:bCs/>
        </w:rPr>
        <w:t xml:space="preserve">1557 </w:t>
      </w:r>
      <w:r>
        <w:rPr>
          <w:rFonts w:hint="eastAsia"/>
          <w:b/>
          <w:bCs/>
        </w:rPr>
        <w:t xml:space="preserve">项</w:t>
      </w:r>
      <w:r>
        <w:rPr>
          <w:rFonts w:hint="eastAsia"/>
        </w:rPr>
        <w:t xml:space="preserve">；对应认定的国家级代表性传承人五批累计约</w:t>
      </w:r>
      <w:r>
        <w:t xml:space="preserve"> </w:t>
      </w:r>
      <w:r>
        <w:rPr>
          <w:b/>
          <w:bCs/>
        </w:rPr>
        <w:t xml:space="preserve">3000 </w:t>
      </w:r>
      <w:r>
        <w:rPr>
          <w:rFonts w:hint="eastAsia"/>
          <w:b/>
          <w:bCs/>
        </w:rPr>
        <w:t xml:space="preserve">余人</w:t>
      </w:r>
      <w:r>
        <w:rPr>
          <w:rFonts w:hint="eastAsia"/>
        </w:rPr>
        <w:t xml:space="preserve">，认定时平均年龄已超过</w:t>
      </w:r>
      <w:r>
        <w:t xml:space="preserve"> </w:t>
      </w:r>
      <w:r>
        <w:rPr>
          <w:b/>
          <w:bCs/>
        </w:rPr>
        <w:t xml:space="preserve">63 </w:t>
      </w:r>
      <w:r>
        <w:rPr>
          <w:rFonts w:hint="eastAsia"/>
          <w:b/>
          <w:bCs/>
        </w:rPr>
        <w:t xml:space="preserve">岁</w:t>
      </w:r>
      <w:r>
        <w:rPr>
          <w:rFonts w:hint="eastAsia"/>
        </w:rPr>
        <w:t xml:space="preserve">。中国列入联合国教科文组织非遗名录（册）的项目数量位居世界第一，达</w:t>
      </w:r>
      <w:r>
        <w:t xml:space="preserve"> </w:t>
      </w:r>
      <w:r>
        <w:rPr>
          <w:b/>
          <w:bCs/>
        </w:rPr>
        <w:t xml:space="preserve">44 </w:t>
      </w:r>
      <w:r>
        <w:rPr>
          <w:rFonts w:hint="eastAsia"/>
          <w:b/>
          <w:bCs/>
        </w:rPr>
        <w:t xml:space="preserve">项</w:t>
      </w:r>
      <w:r>
        <w:t xml:space="preserve">。</w:t>
      </w:r>
    </w:p>
    <w:p>
      <w:pPr>
        <w:pStyle w:val="BodyText"/>
      </w:pPr>
      <w:r>
        <w:rPr>
          <w:rFonts w:hint="eastAsia"/>
        </w:rPr>
        <w:t xml:space="preserve">名录在增长，能亲手做出这些东西的人在减少。</w:t>
      </w:r>
      <w:r>
        <w:rPr>
          <w:rFonts w:hint="eastAsia"/>
          <w:b/>
          <w:bCs/>
        </w:rPr>
        <w:t xml:space="preserve">"人走技失"不是修辞，是每年都在发生的减法。</w:t>
      </w:r>
    </w:p>
    <w:bookmarkEnd w:id="20"/>
    <w:bookmarkStart w:id="21" w:name="X719521375080842bcb64ffe3131f499a03c6d6c"/>
    <w:p>
      <w:pPr>
        <w:pStyle w:val="Heading2"/>
      </w:pPr>
      <w:r>
        <w:t xml:space="preserve">2.2 </w:t>
      </w:r>
      <w:r>
        <w:rPr>
          <w:rFonts w:hint="eastAsia"/>
        </w:rPr>
        <w:t xml:space="preserve">需求端：年轻人不是不爱，是够不着</w:t>
      </w:r>
    </w:p>
    <w:p>
      <w:pPr>
        <w:pStyle w:val="FirstParagraph"/>
      </w:pPr>
      <w:r>
        <w:rPr>
          <w:rFonts w:hint="eastAsia"/>
        </w:rPr>
        <w:t xml:space="preserve">年轻人对传统之美的支付意愿早已被验证——博物馆文创的爆款、马面裙的断货、新中式的持续走热都在说明这件事。缺的从来不是兴趣，而是</w:t>
      </w:r>
      <w:r>
        <w:rPr>
          <w:rFonts w:hint="eastAsia"/>
          <w:b/>
          <w:bCs/>
        </w:rPr>
        <w:t xml:space="preserve">一条足够低门槛的路径</w:t>
      </w:r>
      <w:r>
        <w:rPr>
          <w:rFonts w:hint="eastAsia"/>
        </w:rPr>
        <w:t xml:space="preserve">：</w:t>
      </w:r>
    </w:p>
    <w:p>
      <w:pPr>
        <w:pStyle w:val="BodyText"/>
      </w:pPr>
      <w:r>
        <w:rPr>
          <w:rFonts w:hint="eastAsia"/>
        </w:rPr>
        <w:t xml:space="preserve">非遗在博物馆的玻璃展柜里，在县城的作坊里，在纪录片的旁白里——</w:t>
      </w:r>
      <w:r>
        <w:rPr>
          <w:rFonts w:hint="eastAsia"/>
          <w:b/>
          <w:bCs/>
        </w:rPr>
        <w:t xml:space="preserve">唯独不在他们每天要摸几十次的手机里，不在他们的客厅茶几上。</w:t>
      </w:r>
    </w:p>
    <w:bookmarkEnd w:id="21"/>
    <w:bookmarkStart w:id="22" w:name="X8c1090ab36b6e244273adfcf6b074ffeeb4b14f"/>
    <w:p>
      <w:pPr>
        <w:pStyle w:val="Heading2"/>
      </w:pPr>
      <w:r>
        <w:t xml:space="preserve">2.3 </w:t>
      </w:r>
      <w:r>
        <w:rPr>
          <w:rFonts w:hint="eastAsia"/>
        </w:rPr>
        <w:t xml:space="preserve">工具端：三道具体的断层</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1611"/>
        <w:gridCol w:w="3630"/>
        <w:gridCol w:w="4169"/>
      </w:tblGrid>
      <w:tr>
        <w:trPr>
          <w:tblHeader w:val="on"/>
        </w:trPr>
        <w:tc>
          <w:tcPr>
            <w:tcW w:w="1611" w:type="dxa"/>
            <w:shd w:val="clear" w:color="auto" w:fill="F3EDE0"/>
          </w:tcPr>
          <w:p>
            <w:pPr>
              <w:pStyle w:val="Compact"/>
              <w:spacing w:before="26" w:after="26" w:line="259" w:lineRule="auto"/>
            </w:pPr>
            <w:r>
              <w:rPr>
                <w:rFonts w:hint="eastAsia" w:ascii="Times New Roman" w:hAnsi="Times New Roman" w:eastAsia="宋体"/>
                <w:b/>
                <w:sz w:val="18"/>
              </w:rPr>
              <w:t xml:space="preserve">断层</w:t>
            </w:r>
          </w:p>
        </w:tc>
        <w:tc>
          <w:tcPr>
            <w:tcW w:w="3630" w:type="dxa"/>
            <w:shd w:val="clear" w:color="auto" w:fill="F3EDE0"/>
          </w:tcPr>
          <w:p>
            <w:pPr>
              <w:pStyle w:val="Compact"/>
              <w:spacing w:before="26" w:after="26" w:line="259" w:lineRule="auto"/>
            </w:pPr>
            <w:r>
              <w:rPr>
                <w:rFonts w:hint="eastAsia" w:ascii="Times New Roman" w:hAnsi="Times New Roman" w:eastAsia="宋体"/>
                <w:b/>
                <w:sz w:val="18"/>
              </w:rPr>
              <w:t xml:space="preserve">现状</w:t>
            </w:r>
          </w:p>
        </w:tc>
        <w:tc>
          <w:tcPr>
            <w:tcW w:w="4169" w:type="dxa"/>
            <w:shd w:val="clear" w:color="auto" w:fill="F3EDE0"/>
          </w:tcPr>
          <w:p>
            <w:pPr>
              <w:pStyle w:val="Compact"/>
              <w:spacing w:before="26" w:after="26" w:line="259" w:lineRule="auto"/>
            </w:pPr>
            <w:r>
              <w:rPr>
                <w:rFonts w:hint="eastAsia" w:ascii="Times New Roman" w:hAnsi="Times New Roman" w:eastAsia="宋体"/>
                <w:b/>
                <w:sz w:val="18"/>
              </w:rPr>
              <w:t xml:space="preserve">后果</w:t>
            </w:r>
          </w:p>
        </w:tc>
      </w:tr>
      <w:tr>
        <w:tc>
          <w:tcPr>
            <w:tcW w:w="1611" w:type="dxa"/>
          </w:tcPr>
          <w:p>
            <w:pPr>
              <w:pStyle w:val="Compact"/>
              <w:spacing w:before="26" w:after="26" w:line="259" w:lineRule="auto"/>
            </w:pPr>
            <w:r>
              <w:rPr>
                <w:rFonts w:hint="eastAsia" w:ascii="Times New Roman" w:hAnsi="Times New Roman" w:eastAsia="宋体"/>
                <w:b/>
                <w:bCs/>
                <w:sz w:val="18"/>
              </w:rPr>
              <w:t xml:space="preserve">内容断层</w:t>
            </w:r>
          </w:p>
        </w:tc>
        <w:tc>
          <w:tcPr>
            <w:tcW w:w="3630" w:type="dxa"/>
          </w:tcPr>
          <w:p>
            <w:pPr>
              <w:pStyle w:val="Compact"/>
              <w:spacing w:before="26" w:after="26" w:line="259" w:lineRule="auto"/>
            </w:pPr>
            <w:r>
              <w:rPr>
                <w:rFonts w:hint="eastAsia" w:ascii="Times New Roman" w:hAnsi="Times New Roman" w:eastAsia="宋体"/>
                <w:sz w:val="18"/>
              </w:rPr>
              <w:t xml:space="preserve">图文介绍、静态展陈、单向讲解</w:t>
            </w:r>
          </w:p>
        </w:tc>
        <w:tc>
          <w:tcPr>
            <w:tcW w:w="4169" w:type="dxa"/>
          </w:tcPr>
          <w:p>
            <w:pPr>
              <w:pStyle w:val="Compact"/>
              <w:spacing w:before="26" w:after="26" w:line="259" w:lineRule="auto"/>
            </w:pPr>
            <w:r>
              <w:rPr>
                <w:rFonts w:hint="eastAsia" w:ascii="Times New Roman" w:hAnsi="Times New Roman" w:eastAsia="宋体"/>
                <w:sz w:val="18"/>
              </w:rPr>
              <w:t xml:space="preserve">信息完整，但没有参与感，文化转化不成记忆</w:t>
            </w:r>
          </w:p>
        </w:tc>
      </w:tr>
      <w:tr>
        <w:tc>
          <w:tcPr>
            <w:tcW w:w="1611" w:type="dxa"/>
          </w:tcPr>
          <w:p>
            <w:pPr>
              <w:pStyle w:val="Compact"/>
              <w:spacing w:before="26" w:after="26" w:line="259" w:lineRule="auto"/>
            </w:pPr>
            <w:r>
              <w:rPr>
                <w:rFonts w:hint="eastAsia" w:ascii="Times New Roman" w:hAnsi="Times New Roman" w:eastAsia="宋体"/>
                <w:b/>
                <w:bCs/>
                <w:sz w:val="18"/>
              </w:rPr>
              <w:t xml:space="preserve">创作断层</w:t>
            </w:r>
          </w:p>
        </w:tc>
        <w:tc>
          <w:tcPr>
            <w:tcW w:w="3630" w:type="dxa"/>
          </w:tcPr>
          <w:p>
            <w:pPr>
              <w:pStyle w:val="Compact"/>
              <w:spacing w:before="26" w:after="26" w:line="259" w:lineRule="auto"/>
            </w:pPr>
            <w:r>
              <w:rPr>
                <w:rFonts w:hint="eastAsia" w:ascii="Times New Roman" w:hAnsi="Times New Roman" w:eastAsia="宋体"/>
                <w:sz w:val="18"/>
              </w:rPr>
              <w:t xml:space="preserve">纹样、配色、工艺、寓意都有专业门槛</w:t>
            </w:r>
          </w:p>
        </w:tc>
        <w:tc>
          <w:tcPr>
            <w:tcW w:w="4169" w:type="dxa"/>
          </w:tcPr>
          <w:p>
            <w:pPr>
              <w:pStyle w:val="Compact"/>
              <w:spacing w:before="26" w:after="26" w:line="259" w:lineRule="auto"/>
            </w:pPr>
            <w:r>
              <w:rPr>
                <w:rFonts w:hint="eastAsia" w:ascii="Times New Roman" w:hAnsi="Times New Roman" w:eastAsia="宋体"/>
                <w:sz w:val="18"/>
              </w:rPr>
              <w:t xml:space="preserve">有灵感也止步于"不会画、不会建模、不会打样"</w:t>
            </w:r>
          </w:p>
        </w:tc>
      </w:tr>
      <w:tr>
        <w:tc>
          <w:tcPr>
            <w:tcW w:w="1611" w:type="dxa"/>
          </w:tcPr>
          <w:p>
            <w:pPr>
              <w:pStyle w:val="Compact"/>
              <w:spacing w:before="26" w:after="26" w:line="259" w:lineRule="auto"/>
            </w:pPr>
            <w:r>
              <w:rPr>
                <w:rFonts w:hint="eastAsia" w:ascii="Times New Roman" w:hAnsi="Times New Roman" w:eastAsia="宋体"/>
                <w:b/>
                <w:bCs/>
                <w:sz w:val="18"/>
              </w:rPr>
              <w:t xml:space="preserve">落地断层</w:t>
            </w:r>
          </w:p>
        </w:tc>
        <w:tc>
          <w:tcPr>
            <w:tcW w:w="3630" w:type="dxa"/>
          </w:tcPr>
          <w:p>
            <w:pPr>
              <w:pStyle w:val="Compact"/>
              <w:spacing w:before="26" w:after="26" w:line="259" w:lineRule="auto"/>
            </w:pPr>
            <w:r>
              <w:rPr>
                <w:sz w:val="18"/>
                <w:rFonts w:ascii="Times New Roman" w:hAnsi="Times New Roman" w:eastAsia="宋体"/>
              </w:rPr>
              <w:t xml:space="preserve">AI </w:t>
            </w:r>
            <w:r>
              <w:rPr>
                <w:rFonts w:hint="eastAsia" w:ascii="Times New Roman" w:hAnsi="Times New Roman" w:eastAsia="宋体"/>
                <w:sz w:val="18"/>
              </w:rPr>
              <w:t xml:space="preserve">生图工具生成一张图就结束</w:t>
            </w:r>
          </w:p>
        </w:tc>
        <w:tc>
          <w:tcPr>
            <w:tcW w:w="4169" w:type="dxa"/>
          </w:tcPr>
          <w:p>
            <w:pPr>
              <w:pStyle w:val="Compact"/>
              <w:spacing w:before="26" w:after="26" w:line="259" w:lineRule="auto"/>
            </w:pPr>
            <w:r>
              <w:rPr>
                <w:rFonts w:hint="eastAsia" w:ascii="Times New Roman" w:hAnsi="Times New Roman" w:eastAsia="宋体"/>
                <w:sz w:val="18"/>
              </w:rPr>
              <w:t xml:space="preserve">数字内容无法变成能拿在手里的作品</w:t>
            </w:r>
          </w:p>
        </w:tc>
      </w:tr>
    </w:tbl>
    <w:bookmarkEnd w:id="22"/>
    <w:bookmarkStart w:id="23" w:name="X3df2ddbc20f981f9803a2333170f9abf8bba396"/>
    <w:p>
      <w:pPr>
        <w:pStyle w:val="Heading2"/>
      </w:pPr>
      <w:r>
        <w:t xml:space="preserve">2.4 </w:t>
      </w:r>
      <w:r>
        <w:rPr>
          <w:rFonts w:hint="eastAsia"/>
        </w:rPr>
        <w:t xml:space="preserve">我们要反过来做</w:t>
      </w:r>
    </w:p>
    <w:p>
      <w:pPr>
        <w:pStyle w:val="FirstParagraph"/>
      </w:pPr>
      <w:r>
        <w:rPr>
          <w:rFonts w:hint="eastAsia"/>
        </w:rPr>
        <w:t xml:space="preserve">过去十年，"非遗进校园""非遗展演"做了很多</w:t>
      </w:r>
      <w:r>
        <w:rPr>
          <w:rFonts w:hint="eastAsia"/>
          <w:b/>
          <w:bCs/>
        </w:rPr>
        <w:t xml:space="preserve">把人拉到非遗面前</w:t>
      </w:r>
      <w:r>
        <w:rPr>
          <w:rFonts w:hint="eastAsia"/>
        </w:rPr>
        <w:t xml:space="preserve">的努力。</w:t>
      </w:r>
    </w:p>
    <w:p>
      <w:pPr>
        <w:pStyle w:val="BodyText"/>
      </w:pPr>
      <w:r>
        <w:rPr>
          <w:rFonts w:hint="eastAsia"/>
        </w:rPr>
        <w:t xml:space="preserve">我们做的方向恰好相反：</w:t>
      </w:r>
      <w:r>
        <w:rPr>
          <w:rFonts w:hint="eastAsia"/>
          <w:b/>
          <w:bCs/>
        </w:rPr>
        <w:t xml:space="preserve">把非遗送到人面前。</w:t>
      </w:r>
    </w:p>
    <w:p>
      <w:pPr>
        <w:pStyle w:val="BodyText"/>
      </w:pPr>
      <w:r>
        <w:rPr>
          <w:rFonts w:hint="eastAsia"/>
        </w:rPr>
        <w:t xml:space="preserve">让一个从没去过景德镇的大学生，在自己的出租屋里绕着一只真实尺寸的青花瓷瓶走一圈，看清釉面上的每一道笔触，然后亲手把它变成一件属于自己的东西。</w:t>
      </w:r>
    </w:p>
    <w:p>
      <w:r>
        <w:pict>
          <v:rect style="width:0;height:1.5pt" o:hralign="center" o:hrstd="t" o:hr="t"/>
        </w:pict>
      </w:r>
    </w:p>
    <w:bookmarkEnd w:id="23"/>
    <w:bookmarkEnd w:id="24"/>
    <w:bookmarkStart w:id="31" w:name="三方案五幕体验见--懂--创--作--传"/>
    <w:p>
      <w:pPr>
        <w:pStyle w:val="Heading1"/>
      </w:pPr>
      <w:r>
        <w:rPr>
          <w:rFonts w:hint="eastAsia"/>
        </w:rPr>
        <w:t xml:space="preserve">三、方案：五幕体验「见</w:t>
      </w:r>
      <w:r>
        <w:t xml:space="preserve"> → </w:t>
      </w:r>
      <w:r>
        <w:rPr>
          <w:rFonts w:hint="eastAsia"/>
        </w:rPr>
        <w:t xml:space="preserve">懂</w:t>
      </w:r>
      <w:r>
        <w:t xml:space="preserve"> → </w:t>
      </w:r>
      <w:r>
        <w:rPr>
          <w:rFonts w:hint="eastAsia"/>
        </w:rPr>
        <w:t xml:space="preserve">创</w:t>
      </w:r>
      <w:r>
        <w:t xml:space="preserve"> → </w:t>
      </w:r>
      <w:r>
        <w:rPr>
          <w:rFonts w:hint="eastAsia"/>
        </w:rPr>
        <w:t xml:space="preserve">作</w:t>
      </w:r>
      <w:r>
        <w:t xml:space="preserve"> → </w:t>
      </w:r>
      <w:r>
        <w:rPr>
          <w:rFonts w:hint="eastAsia"/>
        </w:rPr>
        <w:t xml:space="preserve">传」</w:t>
      </w:r>
    </w:p>
    <w:p>
      <w:pPr>
        <w:pStyle w:val="FirstParagraph"/>
      </w:pPr>
      <w:r>
        <w:rPr>
          <w:rFonts w:hint="eastAsia"/>
        </w:rPr>
        <w:t xml:space="preserve">官方对用户体验创新方向的定义是"围绕</w:t>
      </w:r>
      <w:r>
        <w:t xml:space="preserve"> UI/UX </w:t>
      </w:r>
      <w:r>
        <w:rPr>
          <w:rFonts w:hint="eastAsia"/>
        </w:rPr>
        <w:t xml:space="preserve">设计创新，打造兼具</w:t>
      </w:r>
      <w:r>
        <w:rPr>
          <w:rFonts w:hint="eastAsia"/>
          <w:b/>
          <w:bCs/>
        </w:rPr>
        <w:t xml:space="preserve">高端精致视觉</w:t>
      </w:r>
      <w:r>
        <w:rPr>
          <w:rFonts w:hint="eastAsia"/>
        </w:rPr>
        <w:t xml:space="preserve">与</w:t>
      </w:r>
      <w:r>
        <w:rPr>
          <w:rFonts w:hint="eastAsia"/>
          <w:b/>
          <w:bCs/>
        </w:rPr>
        <w:t xml:space="preserve">自然高效交互</w:t>
      </w:r>
      <w:r>
        <w:rPr>
          <w:rFonts w:hint="eastAsia"/>
        </w:rPr>
        <w:t xml:space="preserve">的创意作品"。我们把整个产品设计成一场三分钟能演完的五幕剧，每一幕都对着这句话打磨。</w:t>
      </w:r>
    </w:p>
    <w:bookmarkStart w:id="25" w:name="幕一--见文物走出展柜已实现"/>
    <w:p>
      <w:pPr>
        <w:pStyle w:val="Heading2"/>
      </w:pPr>
      <w:r>
        <w:rPr>
          <w:rFonts w:hint="eastAsia"/>
        </w:rPr>
        <w:t xml:space="preserve">幕一</w:t>
      </w:r>
      <w:r>
        <w:t xml:space="preserve"> · </w:t>
      </w:r>
      <w:r>
        <w:rPr>
          <w:rFonts w:hint="eastAsia"/>
        </w:rPr>
        <w:t xml:space="preserve">见｜文物走出展柜（已实现）</w:t>
      </w:r>
    </w:p>
    <w:p>
      <w:pPr>
        <w:pStyle w:val="FirstParagraph"/>
      </w:pPr>
      <w:r>
        <w:rPr>
          <w:rFonts w:hint="eastAsia"/>
        </w:rPr>
        <w:t xml:space="preserve">启动应用，你不是看到一个列表页，而是</w:t>
      </w:r>
      <w:r>
        <w:rPr>
          <w:rFonts w:hint="eastAsia"/>
          <w:b/>
          <w:bCs/>
        </w:rPr>
        <w:t xml:space="preserve">站在一座朱红宫门前</w:t>
      </w:r>
      <w:r>
        <w:t xml:space="preserve">。</w:t>
      </w:r>
    </w:p>
    <w:p>
      <w:pPr>
        <w:pStyle w:val="BodyText"/>
      </w:pPr>
      <w:r>
        <w:rPr>
          <w:rFonts w:hint="eastAsia"/>
        </w:rPr>
        <w:t xml:space="preserve">一块牌匾在暗场中缓缓亮起；滚轮向前或点击，红门旋开，视场角从</w:t>
      </w:r>
      <w:r>
        <w:t xml:space="preserve"> 55° </w:t>
      </w:r>
      <w:r>
        <w:rPr>
          <w:rFonts w:hint="eastAsia"/>
        </w:rPr>
        <w:t xml:space="preserve">猛推到</w:t>
      </w:r>
      <w:r>
        <w:t xml:space="preserve"> 78° </w:t>
      </w:r>
      <w:r>
        <w:rPr>
          <w:rFonts w:hint="eastAsia"/>
        </w:rPr>
        <w:t xml:space="preserve">再收回</w:t>
      </w:r>
      <w:r>
        <w:t xml:space="preserve"> </w:t>
      </w:r>
      <w:r>
        <w:rPr>
          <w:rFonts w:hint="eastAsia"/>
        </w:rPr>
        <w:t xml:space="preserve">55°——一次刻意设计的</w:t>
      </w:r>
      <w:r>
        <w:rPr>
          <w:rFonts w:hint="eastAsia"/>
          <w:b/>
          <w:bCs/>
        </w:rPr>
        <w:t xml:space="preserve">冲刺进门冲击感</w:t>
      </w:r>
      <w:r>
        <w:rPr>
          <w:rFonts w:hint="eastAsia"/>
        </w:rPr>
        <w:t xml:space="preserve">，让人真的觉得自己走进去了。门内是一条祥云暗纹的长廊，朱红织金地毯延伸向深处，两侧</w:t>
      </w:r>
      <w:r>
        <w:t xml:space="preserve"> </w:t>
      </w:r>
      <w:r>
        <w:rPr>
          <w:b/>
          <w:bCs/>
        </w:rPr>
        <w:t xml:space="preserve">18 </w:t>
      </w:r>
      <w:r>
        <w:rPr>
          <w:rFonts w:hint="eastAsia"/>
          <w:b/>
          <w:bCs/>
        </w:rPr>
        <w:t xml:space="preserve">座石质展台</w:t>
      </w:r>
      <w:r>
        <w:rPr>
          <w:rFonts w:hint="eastAsia"/>
        </w:rPr>
        <w:t xml:space="preserve">上悬浮着</w:t>
      </w:r>
      <w:r>
        <w:t xml:space="preserve"> 18 </w:t>
      </w:r>
      <w:r>
        <w:rPr>
          <w:rFonts w:hint="eastAsia"/>
        </w:rPr>
        <w:t xml:space="preserve">件非遗展品的三维模型，缓慢自转。</w:t>
      </w:r>
    </w:p>
    <w:p>
      <w:pPr>
        <w:pStyle w:val="BodyText"/>
      </w:pPr>
      <w:r>
        <w:t xml:space="preserve">WASD </w:t>
      </w:r>
      <w:r>
        <w:rPr>
          <w:rFonts w:hint="eastAsia"/>
        </w:rPr>
        <w:t xml:space="preserve">或拖拽自由环视行走。这不是"3D</w:t>
      </w:r>
      <w:r>
        <w:t xml:space="preserve"> </w:t>
      </w:r>
      <w:r>
        <w:rPr>
          <w:rFonts w:hint="eastAsia"/>
        </w:rPr>
        <w:t xml:space="preserve">效果"，这是</w:t>
      </w:r>
      <w:r>
        <w:rPr>
          <w:rFonts w:hint="eastAsia"/>
          <w:b/>
          <w:bCs/>
        </w:rPr>
        <w:t xml:space="preserve">第一人称空间导航</w:t>
      </w:r>
      <w:r>
        <w:rPr>
          <w:rFonts w:hint="eastAsia"/>
        </w:rPr>
        <w:t xml:space="preserve">——官方方向解析第</w:t>
      </w:r>
      <w:r>
        <w:t xml:space="preserve"> 3 </w:t>
      </w:r>
      <w:r>
        <w:rPr>
          <w:rFonts w:hint="eastAsia"/>
        </w:rPr>
        <w:t xml:space="preserve">条要求的"融合三维空间感的</w:t>
      </w:r>
      <w:r>
        <w:t xml:space="preserve"> UI </w:t>
      </w:r>
      <w:r>
        <w:rPr>
          <w:rFonts w:hint="eastAsia"/>
        </w:rPr>
        <w:t xml:space="preserve">设计"，我们把整个首页都做成了三维空间本身。</w:t>
      </w:r>
    </w:p>
    <w:p>
      <w:pPr>
        <w:pStyle w:val="BodyText"/>
      </w:pPr>
      <w:r>
        <w:rPr>
          <w:rFonts w:hint="eastAsia"/>
        </w:rPr>
        <w:t xml:space="preserve">然后是关键一跳：点击「带它回家」，摄像头开启，</w:t>
      </w:r>
      <w:r>
        <w:rPr>
          <w:rFonts w:hint="eastAsia"/>
          <w:b/>
          <w:bCs/>
        </w:rPr>
        <w:t xml:space="preserve">那只瓷瓶以真实物理尺寸落在你家茶几上</w:t>
      </w:r>
      <w:r>
        <w:rPr>
          <w:rFonts w:hint="eastAsia"/>
        </w:rPr>
        <w:t xml:space="preserve">。绕着它走，蹲下来平视它——像在博物馆里一样，只是没有那层玻璃。</w:t>
      </w:r>
    </w:p>
    <w:bookmarkEnd w:id="25"/>
    <w:bookmarkStart w:id="26" w:name="幕二--懂点读文化卡片已实现"/>
    <w:p>
      <w:pPr>
        <w:pStyle w:val="Heading2"/>
      </w:pPr>
      <w:r>
        <w:rPr>
          <w:rFonts w:hint="eastAsia"/>
        </w:rPr>
        <w:t xml:space="preserve">幕二</w:t>
      </w:r>
      <w:r>
        <w:t xml:space="preserve"> · </w:t>
      </w:r>
      <w:r>
        <w:rPr>
          <w:rFonts w:hint="eastAsia"/>
        </w:rPr>
        <w:t xml:space="preserve">懂｜点读文化卡片（已实现）</w:t>
      </w:r>
    </w:p>
    <w:p>
      <w:pPr>
        <w:pStyle w:val="FirstParagraph"/>
      </w:pPr>
      <w:r>
        <w:rPr>
          <w:rFonts w:hint="eastAsia"/>
        </w:rPr>
        <w:t xml:space="preserve">靠近任意展台，按</w:t>
      </w:r>
      <w:r>
        <w:t xml:space="preserve"> </w:t>
      </w:r>
      <w:r>
        <w:rPr>
          <w:rFonts w:hint="eastAsia"/>
        </w:rPr>
        <w:t xml:space="preserve">E，一张故事卡轻轻浮起。</w:t>
      </w:r>
    </w:p>
    <w:p>
      <w:pPr>
        <w:pStyle w:val="BodyText"/>
      </w:pPr>
      <w:r>
        <w:rPr>
          <w:rFonts w:hint="eastAsia"/>
        </w:rPr>
        <w:t xml:space="preserve">这项技艺从哪里来、谁还在做、为什么快要失传。18</w:t>
      </w:r>
      <w:r>
        <w:t xml:space="preserve"> </w:t>
      </w:r>
      <w:r>
        <w:rPr>
          <w:rFonts w:hint="eastAsia"/>
        </w:rPr>
        <w:t xml:space="preserve">项技艺</w:t>
      </w:r>
      <w:r>
        <w:rPr>
          <w:rFonts w:hint="eastAsia"/>
          <w:b/>
          <w:bCs/>
        </w:rPr>
        <w:t xml:space="preserve">每一项都配有完整故事文本、文化寓意、地域流派差异与主题色</w:t>
      </w:r>
      <w:r>
        <w:rPr>
          <w:rFonts w:hint="eastAsia"/>
        </w:rPr>
        <w:t xml:space="preserve">——例如布老虎的卡片会讲到"起源于上古虎图腾崇拜，端午佩戴以佑平安，陕西粗犷质朴、山东细腻精巧"。</w:t>
      </w:r>
    </w:p>
    <w:p>
      <w:pPr>
        <w:pStyle w:val="BodyText"/>
      </w:pPr>
      <w:r>
        <w:rPr>
          <w:rFonts w:hint="eastAsia"/>
        </w:rPr>
        <w:t xml:space="preserve">文案克制，一屏讲完，不堆术语。</w:t>
      </w:r>
      <w:r>
        <w:rPr>
          <w:rFonts w:hint="eastAsia"/>
          <w:b/>
          <w:bCs/>
        </w:rPr>
        <w:t xml:space="preserve">先让人对"物"动心，再让人对"事"上心。</w:t>
      </w:r>
      <w:r>
        <w:t xml:space="preserve"> </w:t>
      </w:r>
      <w:r>
        <w:rPr>
          <w:rFonts w:hint="eastAsia"/>
        </w:rPr>
        <w:t xml:space="preserve">这是官方方向解析第</w:t>
      </w:r>
      <w:r>
        <w:t xml:space="preserve"> 2 </w:t>
      </w:r>
      <w:r>
        <w:rPr>
          <w:rFonts w:hint="eastAsia"/>
        </w:rPr>
        <w:t xml:space="preserve">条所说的"融合文化认同、情感共鸣等主观感受的体验创新"。</w:t>
      </w:r>
    </w:p>
    <w:bookmarkEnd w:id="26"/>
    <w:bookmarkStart w:id="27" w:name="幕三--创ai-共创设计已实现"/>
    <w:p>
      <w:pPr>
        <w:pStyle w:val="Heading2"/>
      </w:pPr>
      <w:r>
        <w:rPr>
          <w:rFonts w:hint="eastAsia"/>
        </w:rPr>
        <w:t xml:space="preserve">幕三</w:t>
      </w:r>
      <w:r>
        <w:t xml:space="preserve"> · </w:t>
      </w:r>
      <w:r>
        <w:rPr>
          <w:rFonts w:hint="eastAsia"/>
        </w:rPr>
        <w:t xml:space="preserve">创｜AI</w:t>
      </w:r>
      <w:r>
        <w:t xml:space="preserve"> </w:t>
      </w:r>
      <w:r>
        <w:rPr>
          <w:rFonts w:hint="eastAsia"/>
        </w:rPr>
        <w:t xml:space="preserve">共创设计（已实现）</w:t>
      </w:r>
    </w:p>
    <w:p>
      <w:pPr>
        <w:pStyle w:val="FirstParagraph"/>
      </w:pPr>
      <w:r>
        <w:rPr>
          <w:rFonts w:hint="eastAsia"/>
        </w:rPr>
        <w:t xml:space="preserve">不用离开博物馆。就在展台卡片里，选四样东西：</w:t>
      </w:r>
    </w:p>
    <w:p>
      <w:pPr>
        <w:pStyle w:val="Compact"/>
        <w:numPr>
          <w:ilvl w:val="0"/>
          <w:numId w:val="1003"/>
        </w:numPr>
      </w:pPr>
      <w:r>
        <w:rPr>
          <w:rFonts w:hint="eastAsia"/>
          <w:b/>
          <w:bCs/>
        </w:rPr>
        <w:t xml:space="preserve">一项非遗技艺</w:t>
      </w:r>
      <w:r>
        <w:rPr>
          <w:rFonts w:hint="eastAsia"/>
        </w:rPr>
        <w:t xml:space="preserve">（苗绣</w:t>
      </w:r>
      <w:r>
        <w:t xml:space="preserve"> / </w:t>
      </w:r>
      <w:r>
        <w:rPr>
          <w:rFonts w:hint="eastAsia"/>
        </w:rPr>
        <w:t xml:space="preserve">云锦</w:t>
      </w:r>
      <w:r>
        <w:t xml:space="preserve"> / </w:t>
      </w:r>
      <w:r>
        <w:rPr>
          <w:rFonts w:hint="eastAsia"/>
        </w:rPr>
        <w:t xml:space="preserve">唐卡</w:t>
      </w:r>
      <w:r>
        <w:t xml:space="preserve"> / </w:t>
      </w:r>
      <w:r>
        <w:rPr>
          <w:rFonts w:hint="eastAsia"/>
        </w:rPr>
        <w:t xml:space="preserve">皮影……18</w:t>
      </w:r>
      <w:r>
        <w:t xml:space="preserve"> </w:t>
      </w:r>
      <w:r>
        <w:rPr>
          <w:rFonts w:hint="eastAsia"/>
        </w:rPr>
        <w:t xml:space="preserve">选</w:t>
      </w:r>
      <w:r>
        <w:t xml:space="preserve"> </w:t>
      </w:r>
      <w:r>
        <w:rPr>
          <w:rFonts w:hint="eastAsia"/>
        </w:rPr>
        <w:t xml:space="preserve">1）</w:t>
      </w:r>
    </w:p>
    <w:p>
      <w:pPr>
        <w:pStyle w:val="Compact"/>
        <w:numPr>
          <w:ilvl w:val="0"/>
          <w:numId w:val="1003"/>
        </w:numPr>
      </w:pPr>
      <w:r>
        <w:rPr>
          <w:rFonts w:hint="eastAsia"/>
          <w:b/>
          <w:bCs/>
        </w:rPr>
        <w:t xml:space="preserve">一个流行</w:t>
      </w:r>
      <w:r>
        <w:rPr>
          <w:b/>
          <w:bCs/>
        </w:rPr>
        <w:t xml:space="preserve"> IP</w:t>
      </w:r>
      <w:r>
        <w:rPr>
          <w:rFonts w:hint="eastAsia"/>
        </w:rPr>
        <w:t xml:space="preserve">（哪吒</w:t>
      </w:r>
      <w:r>
        <w:t xml:space="preserve"> / </w:t>
      </w:r>
      <w:r>
        <w:rPr>
          <w:rFonts w:hint="eastAsia"/>
        </w:rPr>
        <w:t xml:space="preserve">孙悟空</w:t>
      </w:r>
      <w:r>
        <w:t xml:space="preserve"> / </w:t>
      </w:r>
      <w:r>
        <w:rPr>
          <w:rFonts w:hint="eastAsia"/>
        </w:rPr>
        <w:t xml:space="preserve">哆啦A梦</w:t>
      </w:r>
      <w:r>
        <w:t xml:space="preserve"> / </w:t>
      </w:r>
      <w:r>
        <w:rPr>
          <w:rFonts w:hint="eastAsia"/>
        </w:rPr>
        <w:t xml:space="preserve">皮卡丘……10</w:t>
      </w:r>
      <w:r>
        <w:t xml:space="preserve"> </w:t>
      </w:r>
      <w:r>
        <w:rPr>
          <w:rFonts w:hint="eastAsia"/>
        </w:rPr>
        <w:t xml:space="preserve">选</w:t>
      </w:r>
      <w:r>
        <w:t xml:space="preserve"> </w:t>
      </w:r>
      <w:r>
        <w:rPr>
          <w:rFonts w:hint="eastAsia"/>
        </w:rPr>
        <w:t xml:space="preserve">1）</w:t>
      </w:r>
    </w:p>
    <w:p>
      <w:pPr>
        <w:pStyle w:val="Compact"/>
        <w:numPr>
          <w:ilvl w:val="0"/>
          <w:numId w:val="1003"/>
        </w:numPr>
      </w:pPr>
      <w:r>
        <w:rPr>
          <w:rFonts w:hint="eastAsia"/>
          <w:b/>
          <w:bCs/>
        </w:rPr>
        <w:t xml:space="preserve">一种文创载体</w:t>
      </w:r>
      <w:r>
        <w:rPr>
          <w:rFonts w:hint="eastAsia"/>
        </w:rPr>
        <w:t xml:space="preserve">（帆布包</w:t>
      </w:r>
      <w:r>
        <w:t xml:space="preserve"> / </w:t>
      </w:r>
      <w:r>
        <w:rPr>
          <w:rFonts w:hint="eastAsia"/>
        </w:rPr>
        <w:t xml:space="preserve">手机壳</w:t>
      </w:r>
      <w:r>
        <w:t xml:space="preserve"> / </w:t>
      </w:r>
      <w:r>
        <w:rPr>
          <w:rFonts w:hint="eastAsia"/>
        </w:rPr>
        <w:t xml:space="preserve">冰箱贴</w:t>
      </w:r>
      <w:r>
        <w:t xml:space="preserve"> / </w:t>
      </w:r>
      <w:r>
        <w:rPr>
          <w:rFonts w:hint="eastAsia"/>
        </w:rPr>
        <w:t xml:space="preserve">贴纸</w:t>
      </w:r>
      <w:r>
        <w:t xml:space="preserve"> / </w:t>
      </w:r>
      <w:r>
        <w:rPr>
          <w:rFonts w:hint="eastAsia"/>
        </w:rPr>
        <w:t xml:space="preserve">拼豆挂件，5</w:t>
      </w:r>
      <w:r>
        <w:t xml:space="preserve"> </w:t>
      </w:r>
      <w:r>
        <w:rPr>
          <w:rFonts w:hint="eastAsia"/>
        </w:rPr>
        <w:t xml:space="preserve">选</w:t>
      </w:r>
      <w:r>
        <w:t xml:space="preserve"> </w:t>
      </w:r>
      <w:r>
        <w:rPr>
          <w:rFonts w:hint="eastAsia"/>
        </w:rPr>
        <w:t xml:space="preserve">1）</w:t>
      </w:r>
    </w:p>
    <w:p>
      <w:pPr>
        <w:pStyle w:val="Compact"/>
        <w:numPr>
          <w:ilvl w:val="0"/>
          <w:numId w:val="1003"/>
        </w:numPr>
      </w:pPr>
      <w:r>
        <w:rPr>
          <w:rFonts w:hint="eastAsia"/>
          <w:b/>
          <w:bCs/>
        </w:rPr>
        <w:t xml:space="preserve">一种视觉风格</w:t>
      </w:r>
      <w:r>
        <w:rPr>
          <w:rFonts w:hint="eastAsia"/>
        </w:rPr>
        <w:t xml:space="preserve">（国潮</w:t>
      </w:r>
      <w:r>
        <w:t xml:space="preserve"> / </w:t>
      </w:r>
      <w:r>
        <w:rPr>
          <w:rFonts w:hint="eastAsia"/>
        </w:rPr>
        <w:t xml:space="preserve">海报</w:t>
      </w:r>
      <w:r>
        <w:t xml:space="preserve"> / </w:t>
      </w:r>
      <w:r>
        <w:rPr>
          <w:rFonts w:hint="eastAsia"/>
        </w:rPr>
        <w:t xml:space="preserve">产品</w:t>
      </w:r>
      <w:r>
        <w:t xml:space="preserve"> / </w:t>
      </w:r>
      <w:r>
        <w:rPr>
          <w:rFonts w:hint="eastAsia"/>
        </w:rPr>
        <w:t xml:space="preserve">复古</w:t>
      </w:r>
      <w:r>
        <w:t xml:space="preserve"> / </w:t>
      </w:r>
      <w:r>
        <w:rPr>
          <w:rFonts w:hint="eastAsia"/>
        </w:rPr>
        <w:t xml:space="preserve">极简</w:t>
      </w:r>
      <w:r>
        <w:t xml:space="preserve"> / </w:t>
      </w:r>
      <w:r>
        <w:rPr>
          <w:rFonts w:hint="eastAsia"/>
        </w:rPr>
        <w:t xml:space="preserve">节庆……8</w:t>
      </w:r>
      <w:r>
        <w:t xml:space="preserve"> </w:t>
      </w:r>
      <w:r>
        <w:rPr>
          <w:rFonts w:hint="eastAsia"/>
        </w:rPr>
        <w:t xml:space="preserve">选</w:t>
      </w:r>
      <w:r>
        <w:t xml:space="preserve"> </w:t>
      </w:r>
      <w:r>
        <w:rPr>
          <w:rFonts w:hint="eastAsia"/>
        </w:rPr>
        <w:t xml:space="preserve">1）</w:t>
      </w:r>
    </w:p>
    <w:p>
      <w:pPr>
        <w:pStyle w:val="FirstParagraph"/>
      </w:pPr>
      <w:r>
        <w:rPr>
          <w:rFonts w:hint="eastAsia"/>
        </w:rPr>
        <w:t xml:space="preserve">点击生成。数秒后</w:t>
      </w:r>
      <w:r>
        <w:t xml:space="preserve"> AI </w:t>
      </w:r>
      <w:r>
        <w:rPr>
          <w:rFonts w:hint="eastAsia"/>
        </w:rPr>
        <w:t xml:space="preserve">设计图产出，可继续做基于原图的二次编辑，也可实时贴到</w:t>
      </w:r>
      <w:r>
        <w:t xml:space="preserve"> 3D </w:t>
      </w:r>
      <w:r>
        <w:rPr>
          <w:rFonts w:hint="eastAsia"/>
        </w:rPr>
        <w:t xml:space="preserve">载体上拖动旋转端详。</w:t>
      </w:r>
    </w:p>
    <w:p>
      <w:pPr>
        <w:pStyle w:val="BodyText"/>
      </w:pPr>
      <w:r>
        <w:rPr>
          <w:rFonts w:hint="eastAsia"/>
          <w:b/>
          <w:bCs/>
        </w:rPr>
        <w:t xml:space="preserve">关键差异在于：这不是一个裸的输入框。</w:t>
      </w:r>
      <w:r>
        <w:t xml:space="preserve"> </w:t>
      </w:r>
      <w:r>
        <w:rPr>
          <w:rFonts w:hint="eastAsia"/>
        </w:rPr>
        <w:t xml:space="preserve">每次点选背后是一段服务端构造的</w:t>
      </w:r>
      <w:r>
        <w:rPr>
          <w:rFonts w:hint="eastAsia"/>
          <w:b/>
          <w:bCs/>
        </w:rPr>
        <w:t xml:space="preserve">导演式提示词</w:t>
      </w:r>
      <w:r>
        <w:rPr>
          <w:rFonts w:hint="eastAsia"/>
        </w:rPr>
        <w:t xml:space="preserve">——技艺的视觉语言、工艺的超现实转译方向、IP</w:t>
      </w:r>
      <w:r>
        <w:t xml:space="preserve"> </w:t>
      </w:r>
      <w:r>
        <w:rPr>
          <w:rFonts w:hint="eastAsia"/>
        </w:rPr>
        <w:t xml:space="preserve">的可识别特征、载体的产品约束、风格的画面调性，五重约束同时施加，最后还加一条"拼豆可读性"约束反向锁定下游可制造性。</w:t>
      </w:r>
    </w:p>
    <w:p>
      <w:pPr>
        <w:pStyle w:val="BodyText"/>
      </w:pPr>
      <w:r>
        <w:rPr>
          <w:b/>
          <w:bCs/>
        </w:rPr>
        <w:t xml:space="preserve">AI </w:t>
      </w:r>
      <w:r>
        <w:rPr>
          <w:rFonts w:hint="eastAsia"/>
          <w:b/>
          <w:bCs/>
        </w:rPr>
        <w:t xml:space="preserve">生成有边界、有文化准确性，而不是开盲盒。</w:t>
      </w:r>
    </w:p>
    <w:bookmarkEnd w:id="27"/>
    <w:bookmarkStart w:id="28" w:name="幕四--作图纸变成实物已实现独家"/>
    <w:p>
      <w:pPr>
        <w:pStyle w:val="Heading2"/>
      </w:pPr>
      <w:r>
        <w:rPr>
          <w:rFonts w:hint="eastAsia"/>
        </w:rPr>
        <w:t xml:space="preserve">幕四</w:t>
      </w:r>
      <w:r>
        <w:t xml:space="preserve"> · </w:t>
      </w:r>
      <w:r>
        <w:rPr>
          <w:rFonts w:hint="eastAsia"/>
        </w:rPr>
        <w:t xml:space="preserve">作｜图纸变成实物（已实现，独家）</w:t>
      </w:r>
    </w:p>
    <w:p>
      <w:pPr>
        <w:pStyle w:val="FirstParagraph"/>
      </w:pPr>
      <w:r>
        <w:rPr>
          <w:rFonts w:hint="eastAsia"/>
        </w:rPr>
        <w:t xml:space="preserve">对设计满意后，一键生成拼豆图纸。这是全链路上**"数字变实体"的关键一跳**，也是我们目前在同类产品中未见的能力：</w:t>
      </w:r>
    </w:p>
    <w:p>
      <w:pPr>
        <w:pStyle w:val="Compact"/>
        <w:numPr>
          <w:ilvl w:val="0"/>
          <w:numId w:val="1004"/>
        </w:numPr>
      </w:pPr>
      <w:r>
        <w:rPr>
          <w:rFonts w:hint="eastAsia"/>
        </w:rPr>
        <w:t xml:space="preserve">图像按</w:t>
      </w:r>
      <w:r>
        <w:t xml:space="preserve"> </w:t>
      </w:r>
      <w:r>
        <w:rPr>
          <w:b/>
          <w:bCs/>
        </w:rPr>
        <w:t xml:space="preserve">18×12 = 216 </w:t>
      </w:r>
      <w:r>
        <w:rPr>
          <w:rFonts w:hint="eastAsia"/>
          <w:b/>
          <w:bCs/>
        </w:rPr>
        <w:t xml:space="preserve">格</w:t>
      </w:r>
      <w:r>
        <w:rPr>
          <w:rFonts w:hint="eastAsia"/>
        </w:rPr>
        <w:t xml:space="preserve">网格化采样，每格支持"主色投票"与"均值"双模式；</w:t>
      </w:r>
    </w:p>
    <w:p>
      <w:pPr>
        <w:pStyle w:val="Compact"/>
        <w:numPr>
          <w:ilvl w:val="0"/>
          <w:numId w:val="1004"/>
        </w:numPr>
      </w:pPr>
      <w:r>
        <w:rPr>
          <w:rFonts w:hint="eastAsia"/>
        </w:rPr>
        <w:t xml:space="preserve">每格代表色经</w:t>
      </w:r>
      <w:r>
        <w:t xml:space="preserve"> </w:t>
      </w:r>
      <w:r>
        <w:rPr>
          <w:b/>
          <w:bCs/>
        </w:rPr>
        <w:t xml:space="preserve">sRGB → </w:t>
      </w:r>
      <w:r>
        <w:rPr>
          <w:rFonts w:hint="eastAsia"/>
          <w:b/>
          <w:bCs/>
        </w:rPr>
        <w:t xml:space="preserve">线性</w:t>
      </w:r>
      <w:r>
        <w:rPr>
          <w:b/>
          <w:bCs/>
        </w:rPr>
        <w:t xml:space="preserve"> → Oklab </w:t>
      </w:r>
      <w:r>
        <w:rPr>
          <w:rFonts w:hint="eastAsia"/>
          <w:b/>
          <w:bCs/>
        </w:rPr>
        <w:t xml:space="preserve">感知均匀色彩空间</w:t>
      </w:r>
      <w:r>
        <w:rPr>
          <w:rFonts w:hint="eastAsia"/>
        </w:rPr>
        <w:t xml:space="preserve">转换，在</w:t>
      </w:r>
      <w:r>
        <w:t xml:space="preserve"> </w:t>
      </w:r>
      <w:r>
        <w:rPr>
          <w:b/>
          <w:bCs/>
        </w:rPr>
        <w:t xml:space="preserve">75 </w:t>
      </w:r>
      <w:r>
        <w:rPr>
          <w:rFonts w:hint="eastAsia"/>
          <w:b/>
          <w:bCs/>
        </w:rPr>
        <w:t xml:space="preserve">个真实市售拼豆色号</w:t>
      </w:r>
      <w:r>
        <w:rPr>
          <w:rFonts w:hint="eastAsia"/>
        </w:rPr>
        <w:t xml:space="preserve">中做感知色差最近邻匹配（带缓存，避免重复运算）；</w:t>
      </w:r>
    </w:p>
    <w:p>
      <w:pPr>
        <w:pStyle w:val="Compact"/>
        <w:numPr>
          <w:ilvl w:val="0"/>
          <w:numId w:val="1004"/>
        </w:numPr>
      </w:pPr>
      <w:r>
        <w:rPr>
          <w:rFonts w:hint="eastAsia"/>
        </w:rPr>
        <w:t xml:space="preserve">支持</w:t>
      </w:r>
      <w:r>
        <w:t xml:space="preserve"> </w:t>
      </w:r>
      <w:r>
        <w:rPr>
          <w:b/>
          <w:bCs/>
        </w:rPr>
        <w:t xml:space="preserve">MARD / COCO / </w:t>
      </w:r>
      <w:r>
        <w:rPr>
          <w:rFonts w:hint="eastAsia"/>
          <w:b/>
          <w:bCs/>
        </w:rPr>
        <w:t xml:space="preserve">漫漫</w:t>
      </w:r>
      <w:r>
        <w:rPr>
          <w:b/>
          <w:bCs/>
        </w:rPr>
        <w:t xml:space="preserve"> / </w:t>
      </w:r>
      <w:r>
        <w:rPr>
          <w:rFonts w:hint="eastAsia"/>
          <w:b/>
          <w:bCs/>
        </w:rPr>
        <w:t xml:space="preserve">盼盼</w:t>
      </w:r>
      <w:r>
        <w:rPr>
          <w:b/>
          <w:bCs/>
        </w:rPr>
        <w:t xml:space="preserve"> / </w:t>
      </w:r>
      <w:r>
        <w:rPr>
          <w:rFonts w:hint="eastAsia"/>
          <w:b/>
          <w:bCs/>
        </w:rPr>
        <w:t xml:space="preserve">咪小窝五大色号体系</w:t>
      </w:r>
      <w:r>
        <w:rPr>
          <w:rFonts w:hint="eastAsia"/>
        </w:rPr>
        <w:t xml:space="preserve">切换——买得到的色号，而不是理论上的颜色；</w:t>
      </w:r>
    </w:p>
    <w:p>
      <w:pPr>
        <w:pStyle w:val="Compact"/>
        <w:numPr>
          <w:ilvl w:val="0"/>
          <w:numId w:val="1004"/>
        </w:numPr>
      </w:pPr>
      <w:r>
        <w:rPr>
          <w:rFonts w:hint="eastAsia"/>
          <w:b/>
          <w:bCs/>
        </w:rPr>
        <w:t xml:space="preserve">洪水填充算法</w:t>
      </w:r>
      <w:r>
        <w:rPr>
          <w:rFonts w:hint="eastAsia"/>
        </w:rPr>
        <w:t xml:space="preserve">从图纸四边向内扩散，自动剔除外部背景，只留下真正要拼的主体轮廓；</w:t>
      </w:r>
    </w:p>
    <w:p>
      <w:pPr>
        <w:pStyle w:val="Compact"/>
        <w:numPr>
          <w:ilvl w:val="0"/>
          <w:numId w:val="1004"/>
        </w:numPr>
      </w:pPr>
      <w:r>
        <w:rPr>
          <w:rFonts w:hint="eastAsia"/>
        </w:rPr>
        <w:t xml:space="preserve">输出带坐标轴刻度、色号标注的高清图纸</w:t>
      </w:r>
      <w:r>
        <w:t xml:space="preserve"> PNG + </w:t>
      </w:r>
      <w:r>
        <w:rPr>
          <w:rFonts w:hint="eastAsia"/>
        </w:rPr>
        <w:t xml:space="preserve">逐色数量清单</w:t>
      </w:r>
      <w:r>
        <w:t xml:space="preserve"> </w:t>
      </w:r>
      <w:r>
        <w:rPr>
          <w:rFonts w:hint="eastAsia"/>
        </w:rPr>
        <w:t xml:space="preserve">CSV，并自动估算</w:t>
      </w:r>
      <w:r>
        <w:rPr>
          <w:rFonts w:hint="eastAsia"/>
          <w:b/>
          <w:bCs/>
        </w:rPr>
        <w:t xml:space="preserve">豆数、色数、耗时与难度等级</w:t>
      </w:r>
      <w:r>
        <w:t xml:space="preserve">。</w:t>
      </w:r>
    </w:p>
    <w:p>
      <w:pPr>
        <w:pStyle w:val="FirstParagraph"/>
      </w:pPr>
      <w:r>
        <w:rPr>
          <w:rFonts w:hint="eastAsia"/>
        </w:rPr>
        <w:t xml:space="preserve">屏幕上那个图案，周末采购一盒拼豆就能拼出来，挂在自己的包上。</w:t>
      </w:r>
    </w:p>
    <w:p>
      <w:pPr>
        <w:pStyle w:val="BodyText"/>
      </w:pPr>
      <w:r>
        <w:rPr>
          <w:rFonts w:hint="eastAsia"/>
          <w:b/>
          <w:bCs/>
        </w:rPr>
        <w:t xml:space="preserve">这就是官方方向解析第</w:t>
      </w:r>
      <w:r>
        <w:rPr>
          <w:b/>
          <w:bCs/>
        </w:rPr>
        <w:t xml:space="preserve"> 5 </w:t>
      </w:r>
      <w:r>
        <w:rPr>
          <w:rFonts w:hint="eastAsia"/>
          <w:b/>
          <w:bCs/>
        </w:rPr>
        <w:t xml:space="preserve">条"兼顾功能、体验、外观与可制造性的工业设计创新"——我们把可制造性写进了算法。</w:t>
      </w:r>
    </w:p>
    <w:bookmarkEnd w:id="28"/>
    <w:bookmarkStart w:id="29" w:name="幕五--传多设备共赏harmonyos-原生能力复赛交付"/>
    <w:p>
      <w:pPr>
        <w:pStyle w:val="Heading2"/>
      </w:pPr>
      <w:r>
        <w:rPr>
          <w:rFonts w:hint="eastAsia"/>
        </w:rPr>
        <w:t xml:space="preserve">幕五</w:t>
      </w:r>
      <w:r>
        <w:t xml:space="preserve"> · </w:t>
      </w:r>
      <w:r>
        <w:rPr>
          <w:rFonts w:hint="eastAsia"/>
        </w:rPr>
        <w:t xml:space="preserve">传｜多设备共赏（HarmonyOS</w:t>
      </w:r>
      <w:r>
        <w:t xml:space="preserve"> </w:t>
      </w:r>
      <w:r>
        <w:rPr>
          <w:rFonts w:hint="eastAsia"/>
        </w:rPr>
        <w:t xml:space="preserve">原生能力，复赛交付）</w:t>
      </w:r>
    </w:p>
    <w:p>
      <w:pPr>
        <w:pStyle w:val="FirstParagraph"/>
      </w:pPr>
      <w:r>
        <w:rPr>
          <w:rFonts w:hint="eastAsia"/>
        </w:rPr>
        <w:t xml:space="preserve">手机上</w:t>
      </w:r>
      <w:r>
        <w:t xml:space="preserve"> AR </w:t>
      </w:r>
      <w:r>
        <w:rPr>
          <w:rFonts w:hint="eastAsia"/>
        </w:rPr>
        <w:t xml:space="preserve">看到一半，一键</w:t>
      </w:r>
      <w:r>
        <w:rPr>
          <w:rFonts w:hint="eastAsia"/>
          <w:b/>
          <w:bCs/>
        </w:rPr>
        <w:t xml:space="preserve">流转到平板</w:t>
      </w:r>
      <w:r>
        <w:rPr>
          <w:rFonts w:hint="eastAsia"/>
        </w:rPr>
        <w:t xml:space="preserve">继续精修设计——进度、参数、模型状态无缝接续；完成后</w:t>
      </w:r>
      <w:r>
        <w:rPr>
          <w:rFonts w:hint="eastAsia"/>
          <w:b/>
          <w:bCs/>
        </w:rPr>
        <w:t xml:space="preserve">投上智慧屏</w:t>
      </w:r>
      <w:r>
        <w:rPr>
          <w:rFonts w:hint="eastAsia"/>
        </w:rPr>
        <w:t xml:space="preserve">，全家围坐一起看，奶奶认出了她年轻时绣过的纹样。</w:t>
      </w:r>
    </w:p>
    <w:p>
      <w:pPr>
        <w:pStyle w:val="BodyText"/>
      </w:pPr>
      <w:r>
        <w:rPr>
          <w:rFonts w:hint="eastAsia"/>
        </w:rPr>
        <w:t xml:space="preserve">这一幕不是功能演示，是情感场景。</w:t>
      </w:r>
      <w:r>
        <w:rPr>
          <w:rFonts w:hint="eastAsia"/>
          <w:b/>
          <w:bCs/>
        </w:rPr>
        <w:t xml:space="preserve">而它只能发生在鸿蒙上</w:t>
      </w:r>
      <w:r>
        <w:rPr>
          <w:rFonts w:hint="eastAsia"/>
        </w:rPr>
        <w:t xml:space="preserve">——理由见第四章</w:t>
      </w:r>
      <w:r>
        <w:t xml:space="preserve"> 4.5 </w:t>
      </w:r>
      <w:r>
        <w:rPr>
          <w:rFonts w:hint="eastAsia"/>
        </w:rPr>
        <w:t xml:space="preserve">节。</w:t>
      </w:r>
    </w:p>
    <w:bookmarkEnd w:id="29"/>
    <w:bookmarkStart w:id="30" w:name="视觉语言"/>
    <w:p>
      <w:pPr>
        <w:pStyle w:val="Heading2"/>
      </w:pPr>
      <w:r>
        <w:rPr>
          <w:rFonts w:hint="eastAsia"/>
        </w:rPr>
        <w:t xml:space="preserve">视觉语言</w:t>
      </w:r>
    </w:p>
    <w:p>
      <w:pPr>
        <w:pStyle w:val="FirstParagraph"/>
      </w:pPr>
      <w:r>
        <w:rPr>
          <w:rFonts w:hint="eastAsia"/>
        </w:rPr>
        <w:t xml:space="preserve">整体沿用</w:t>
      </w:r>
      <w:r>
        <w:rPr>
          <w:rFonts w:hint="eastAsia"/>
          <w:b/>
          <w:bCs/>
        </w:rPr>
        <w:t xml:space="preserve">朱砂红</w:t>
      </w:r>
      <w:r>
        <w:rPr>
          <w:b/>
          <w:bCs/>
        </w:rPr>
        <w:t xml:space="preserve"> </w:t>
      </w:r>
      <w:r>
        <w:rPr>
          <w:rFonts w:hint="eastAsia"/>
          <w:b/>
          <w:bCs/>
        </w:rPr>
        <w:t xml:space="preserve">#d3382f、孔雀绿</w:t>
      </w:r>
      <w:r>
        <w:rPr>
          <w:b/>
          <w:bCs/>
        </w:rPr>
        <w:t xml:space="preserve"> </w:t>
      </w:r>
      <w:r>
        <w:rPr>
          <w:rFonts w:hint="eastAsia"/>
          <w:b/>
          <w:bCs/>
        </w:rPr>
        <w:t xml:space="preserve">#1f7a6d、鎏金黄</w:t>
      </w:r>
      <w:r>
        <w:rPr>
          <w:b/>
          <w:bCs/>
        </w:rPr>
        <w:t xml:space="preserve"> </w:t>
      </w:r>
      <w:r>
        <w:rPr>
          <w:rFonts w:hint="eastAsia"/>
          <w:b/>
          <w:bCs/>
        </w:rPr>
        <w:t xml:space="preserve">#c99a2e、靛青蓝</w:t>
      </w:r>
      <w:r>
        <w:rPr>
          <w:b/>
          <w:bCs/>
        </w:rPr>
        <w:t xml:space="preserve"> #2f5f9f</w:t>
      </w:r>
      <w:r>
        <w:t xml:space="preserve"> </w:t>
      </w:r>
      <w:r>
        <w:rPr>
          <w:rFonts w:hint="eastAsia"/>
        </w:rPr>
        <w:t xml:space="preserve">的国潮色系，以深墨与瓷白平衡。场景质感由</w:t>
      </w:r>
      <w:r>
        <w:t xml:space="preserve"> </w:t>
      </w:r>
      <w:r>
        <w:rPr>
          <w:b/>
          <w:bCs/>
        </w:rPr>
        <w:t xml:space="preserve">11 </w:t>
      </w:r>
      <w:r>
        <w:rPr>
          <w:rFonts w:hint="eastAsia"/>
          <w:b/>
          <w:bCs/>
        </w:rPr>
        <w:t xml:space="preserve">张</w:t>
      </w:r>
      <w:r>
        <w:rPr>
          <w:b/>
          <w:bCs/>
        </w:rPr>
        <w:t xml:space="preserve"> AI </w:t>
      </w:r>
      <w:r>
        <w:rPr>
          <w:rFonts w:hint="eastAsia"/>
          <w:b/>
          <w:bCs/>
        </w:rPr>
        <w:t xml:space="preserve">生成的无缝贴图</w:t>
      </w:r>
      <w:r>
        <w:rPr>
          <w:rFonts w:hint="eastAsia"/>
        </w:rPr>
        <w:t xml:space="preserve">支撑：金缝石材地板、祥云暗纹墙面、朱红织金地毯、青砖门楼、漆面木梁、凤凰金剪影壁、藻井天花……全部脚本可重复生成。</w:t>
      </w:r>
    </w:p>
    <w:p>
      <w:pPr>
        <w:pStyle w:val="BodyText"/>
      </w:pPr>
      <w:r>
        <w:rPr>
          <w:rFonts w:hint="eastAsia"/>
        </w:rPr>
        <w:t xml:space="preserve">动效只服务于注意力与反馈（生成中脉冲、图纸扫描线入场），支持</w:t>
      </w:r>
      <w:r>
        <w:t xml:space="preserve"> </w:t>
      </w:r>
      <w:r>
        <w:rPr>
          <w:rStyle w:val="VerbatimChar"/>
        </w:rPr>
        <w:t xml:space="preserve">prefers-reduced-motion</w:t>
      </w:r>
      <w:r>
        <w:rPr>
          <w:rFonts w:hint="eastAsia"/>
        </w:rPr>
        <w:t xml:space="preserve">，关键操作全程状态可循。</w:t>
      </w:r>
      <w:r>
        <w:rPr>
          <w:rFonts w:hint="eastAsia"/>
          <w:b/>
          <w:bCs/>
        </w:rPr>
        <w:t xml:space="preserve">精致但不喧哗，炫酷但不失控。</w:t>
      </w:r>
    </w:p>
    <w:p>
      <w:r>
        <w:pict>
          <v:rect style="width:0;height:1.5pt" o:hralign="center" o:hrstd="t" o:hr="t"/>
        </w:pict>
      </w:r>
    </w:p>
    <w:bookmarkEnd w:id="30"/>
    <w:bookmarkEnd w:id="31"/>
    <w:bookmarkStart w:id="39" w:name="四创新性对应基础评分-50-分"/>
    <w:p>
      <w:pPr>
        <w:pStyle w:val="Heading1"/>
      </w:pPr>
      <w:r>
        <w:rPr>
          <w:rFonts w:hint="eastAsia"/>
        </w:rPr>
        <w:t xml:space="preserve">四、创新性（对应基础评分</w:t>
      </w:r>
      <w:r>
        <w:t xml:space="preserve"> 50 </w:t>
      </w:r>
      <w:r>
        <w:rPr>
          <w:rFonts w:hint="eastAsia"/>
        </w:rPr>
        <w:t xml:space="preserve">分）</w:t>
      </w:r>
    </w:p>
    <w:p>
      <w:pPr>
        <w:pStyle w:val="BlockText"/>
      </w:pPr>
      <w:r>
        <w:rPr>
          <w:rFonts w:hint="eastAsia"/>
        </w:rPr>
        <w:t xml:space="preserve">规程说明：创新性</w:t>
      </w:r>
      <w:r>
        <w:t xml:space="preserve"> 50 </w:t>
      </w:r>
      <w:r>
        <w:rPr>
          <w:rFonts w:hint="eastAsia"/>
        </w:rPr>
        <w:t xml:space="preserve">分</w:t>
      </w:r>
      <w:r>
        <w:t xml:space="preserve"> = </w:t>
      </w:r>
      <w:r>
        <w:rPr>
          <w:rFonts w:hint="eastAsia"/>
        </w:rPr>
        <w:t xml:space="preserve">鸿蒙技术创新性</w:t>
      </w:r>
      <w:r>
        <w:t xml:space="preserve"> + </w:t>
      </w:r>
      <w:r>
        <w:rPr>
          <w:rFonts w:hint="eastAsia"/>
        </w:rPr>
        <w:t xml:space="preserve">产品创意</w:t>
      </w:r>
      <w:r>
        <w:t xml:space="preserve"> + </w:t>
      </w:r>
      <w:r>
        <w:rPr>
          <w:rFonts w:hint="eastAsia"/>
        </w:rPr>
        <w:t xml:space="preserve">交互创新</w:t>
      </w:r>
      <w:r>
        <w:t xml:space="preserve"> + </w:t>
      </w:r>
      <w:r>
        <w:rPr>
          <w:rFonts w:hint="eastAsia"/>
        </w:rPr>
        <w:t xml:space="preserve">技术创新。以下逐维度展开。</w:t>
      </w:r>
    </w:p>
    <w:bookmarkStart w:id="32" w:name="X4379f79dcb3d3f742b9ae371d7191a704b8f970"/>
    <w:p>
      <w:pPr>
        <w:pStyle w:val="Heading2"/>
      </w:pPr>
      <w:r>
        <w:t xml:space="preserve">4.1 </w:t>
      </w:r>
      <w:r>
        <w:rPr>
          <w:rFonts w:hint="eastAsia"/>
        </w:rPr>
        <w:t xml:space="preserve">产品创意：从"展示非遗"跃迁到"生产新的非遗表达"</w:t>
      </w:r>
    </w:p>
    <w:p>
      <w:pPr>
        <w:pStyle w:val="FirstParagraph"/>
      </w:pPr>
      <w:r>
        <w:rPr>
          <w:rFonts w:hint="eastAsia"/>
        </w:rPr>
        <w:t xml:space="preserve">这是本项目最根本的一次范式转换。</w:t>
      </w:r>
    </w:p>
    <w:p>
      <w:pPr>
        <w:pStyle w:val="BodyText"/>
      </w:pPr>
      <w:r>
        <w:rPr>
          <w:rFonts w:hint="eastAsia"/>
        </w:rPr>
        <w:t xml:space="preserve">绝大多数非遗数字化项目的隐含假设是——</w:t>
      </w:r>
      <w:r>
        <w:rPr>
          <w:rFonts w:hint="eastAsia"/>
          <w:b/>
          <w:bCs/>
        </w:rPr>
        <w:t xml:space="preserve">非遗是需要被保存的遗产</w:t>
      </w:r>
      <w:r>
        <w:rPr>
          <w:rFonts w:hint="eastAsia"/>
        </w:rPr>
        <w:t xml:space="preserve">，所以做的是数字化档案、线上展厅、VR</w:t>
      </w:r>
      <w:r>
        <w:t xml:space="preserve"> </w:t>
      </w:r>
      <w:r>
        <w:rPr>
          <w:rFonts w:hint="eastAsia"/>
        </w:rPr>
        <w:t xml:space="preserve">全景。这些都对，但它们把用户永远放在观众席上。</w:t>
      </w:r>
    </w:p>
    <w:p>
      <w:pPr>
        <w:pStyle w:val="BodyText"/>
      </w:pPr>
      <w:r>
        <w:rPr>
          <w:rFonts w:hint="eastAsia"/>
        </w:rPr>
        <w:t xml:space="preserve">我们的假设不同：</w:t>
      </w:r>
      <w:r>
        <w:rPr>
          <w:rFonts w:hint="eastAsia"/>
          <w:b/>
          <w:bCs/>
        </w:rPr>
        <w:t xml:space="preserve">非遗真正的危机不是"没人知道"，而是年轻人知道之后，仍然不知道如何靠近、如何参与、如何把它带回自己的生活。</w:t>
      </w:r>
    </w:p>
    <w:p>
      <w:pPr>
        <w:pStyle w:val="BodyText"/>
      </w:pPr>
      <w:r>
        <w:rPr>
          <w:rFonts w:hint="eastAsia"/>
        </w:rPr>
        <w:t xml:space="preserve">所以我们不做又一座玻璃展柜，我们做一台</w:t>
      </w:r>
      <w:r>
        <w:rPr>
          <w:rFonts w:hint="eastAsia"/>
          <w:b/>
          <w:bCs/>
        </w:rPr>
        <w:t xml:space="preserve">文化创造引擎</w:t>
      </w:r>
      <w:r>
        <w:rPr>
          <w:rFonts w:hint="eastAsia"/>
        </w:rPr>
        <w:t xml:space="preserve">：</w:t>
      </w:r>
    </w:p>
    <w:p>
      <w:pPr>
        <w:pStyle w:val="BlockText"/>
      </w:pPr>
      <w:r>
        <w:rPr>
          <w:rFonts w:hint="eastAsia"/>
          <w:b/>
          <w:bCs/>
        </w:rPr>
        <w:t xml:space="preserve">不要只让年轻人观看传统，而要把创造传统的工具交到他们手中。</w:t>
      </w:r>
    </w:p>
    <w:p>
      <w:pPr>
        <w:pStyle w:val="FirstParagraph"/>
      </w:pPr>
      <w:r>
        <w:rPr>
          <w:rFonts w:hint="eastAsia"/>
        </w:rPr>
        <w:t xml:space="preserve">在「遗见」里，用户不是浏览者，是设计者。每一次生成都是一次新的非遗表达被生产出来，被保存进公共画廊，成为下一个人的灵感。</w:t>
      </w:r>
      <w:r>
        <w:rPr>
          <w:rFonts w:hint="eastAsia"/>
          <w:b/>
          <w:bCs/>
        </w:rPr>
        <w:t xml:space="preserve">文化不再只是被检索的信息，而成为一种可以被调用、被组合、被制作的创作能力。</w:t>
      </w:r>
    </w:p>
    <w:bookmarkEnd w:id="32"/>
    <w:bookmarkStart w:id="33" w:name="Xb094d10d6bcaa55ac9127eacba08fcc5b1eaa9e"/>
    <w:p>
      <w:pPr>
        <w:pStyle w:val="Heading2"/>
      </w:pPr>
      <w:r>
        <w:t xml:space="preserve">4.2 </w:t>
      </w:r>
      <w:r>
        <w:rPr>
          <w:rFonts w:hint="eastAsia"/>
        </w:rPr>
        <w:t xml:space="preserve">交互创新：把首页做成一个可以走进去的三维空间</w:t>
      </w:r>
    </w:p>
    <w:p>
      <w:pPr>
        <w:pStyle w:val="FirstParagraph"/>
      </w:pPr>
      <w:r>
        <w:rPr>
          <w:rFonts w:hint="eastAsia"/>
        </w:rPr>
        <w:t xml:space="preserve">传统</w:t>
      </w:r>
      <w:r>
        <w:t xml:space="preserve"> Web </w:t>
      </w:r>
      <w:r>
        <w:rPr>
          <w:rFonts w:hint="eastAsia"/>
        </w:rPr>
        <w:t xml:space="preserve">首页的交互隐喻是"滚动的纸"。我们换成了"可以走进去的建筑"。</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1812"/>
        <w:gridCol w:w="3472"/>
        <w:gridCol w:w="4125"/>
      </w:tblGrid>
      <w:tr>
        <w:trPr>
          <w:tblHeader w:val="on"/>
        </w:trPr>
        <w:tc>
          <w:tcPr>
            <w:tcW w:w="1812" w:type="dxa"/>
            <w:shd w:val="clear" w:color="auto" w:fill="F3EDE0"/>
          </w:tcPr>
          <w:p>
            <w:pPr>
              <w:pStyle w:val="Compact"/>
              <w:spacing w:before="26" w:after="26" w:line="259" w:lineRule="auto"/>
            </w:pPr>
            <w:r>
              <w:rPr>
                <w:rFonts w:hint="eastAsia" w:ascii="Times New Roman" w:hAnsi="Times New Roman" w:eastAsia="宋体"/>
                <w:b/>
                <w:sz w:val="18"/>
              </w:rPr>
              <w:t xml:space="preserve">交互设计</w:t>
            </w:r>
          </w:p>
        </w:tc>
        <w:tc>
          <w:tcPr>
            <w:tcW w:w="3472" w:type="dxa"/>
            <w:shd w:val="clear" w:color="auto" w:fill="F3EDE0"/>
          </w:tcPr>
          <w:p>
            <w:pPr>
              <w:pStyle w:val="Compact"/>
              <w:spacing w:before="26" w:after="26" w:line="259" w:lineRule="auto"/>
            </w:pPr>
            <w:r>
              <w:rPr>
                <w:rFonts w:hint="eastAsia" w:ascii="Times New Roman" w:hAnsi="Times New Roman" w:eastAsia="宋体"/>
                <w:b/>
                <w:sz w:val="18"/>
              </w:rPr>
              <w:t xml:space="preserve">实现要点</w:t>
            </w:r>
          </w:p>
        </w:tc>
        <w:tc>
          <w:tcPr>
            <w:tcW w:w="4125" w:type="dxa"/>
            <w:shd w:val="clear" w:color="auto" w:fill="F3EDE0"/>
          </w:tcPr>
          <w:p>
            <w:pPr>
              <w:pStyle w:val="Compact"/>
              <w:spacing w:before="26" w:after="26" w:line="259" w:lineRule="auto"/>
            </w:pPr>
            <w:r>
              <w:rPr>
                <w:rFonts w:hint="eastAsia" w:ascii="Times New Roman" w:hAnsi="Times New Roman" w:eastAsia="宋体"/>
                <w:b/>
                <w:sz w:val="18"/>
              </w:rPr>
              <w:t xml:space="preserve">为什么创新</w:t>
            </w:r>
          </w:p>
        </w:tc>
      </w:tr>
      <w:tr>
        <w:tc>
          <w:tcPr>
            <w:tcW w:w="1812" w:type="dxa"/>
          </w:tcPr>
          <w:p>
            <w:pPr>
              <w:pStyle w:val="Compact"/>
              <w:spacing w:before="26" w:after="26" w:line="259" w:lineRule="auto"/>
            </w:pPr>
            <w:r>
              <w:rPr>
                <w:rFonts w:hint="eastAsia" w:ascii="Times New Roman" w:hAnsi="Times New Roman" w:eastAsia="宋体"/>
                <w:b/>
                <w:bCs/>
                <w:sz w:val="18"/>
              </w:rPr>
              <w:t xml:space="preserve">牌匾开场</w:t>
            </w:r>
            <w:r>
              <w:rPr>
                <w:b/>
                <w:bCs/>
                <w:sz w:val="18"/>
                <w:rFonts w:ascii="Times New Roman" w:hAnsi="Times New Roman" w:eastAsia="宋体"/>
              </w:rPr>
              <w:t xml:space="preserve"> → </w:t>
            </w:r>
            <w:r>
              <w:rPr>
                <w:rFonts w:hint="eastAsia" w:ascii="Times New Roman" w:hAnsi="Times New Roman" w:eastAsia="宋体"/>
                <w:b/>
                <w:bCs/>
                <w:sz w:val="18"/>
              </w:rPr>
              <w:t xml:space="preserve">冲刺进门</w:t>
            </w:r>
          </w:p>
        </w:tc>
        <w:tc>
          <w:tcPr>
            <w:tcW w:w="3472" w:type="dxa"/>
          </w:tcPr>
          <w:p>
            <w:pPr>
              <w:pStyle w:val="Compact"/>
              <w:spacing w:before="26" w:after="26" w:line="259" w:lineRule="auto"/>
            </w:pPr>
            <w:r>
              <w:rPr>
                <w:rFonts w:hint="eastAsia" w:ascii="Times New Roman" w:hAnsi="Times New Roman" w:eastAsia="宋体"/>
                <w:sz w:val="18"/>
              </w:rPr>
              <w:t xml:space="preserve">滚轮/点击触发红门旋开</w:t>
            </w:r>
            <w:r>
              <w:rPr>
                <w:sz w:val="18"/>
                <w:rFonts w:ascii="Times New Roman" w:hAnsi="Times New Roman" w:eastAsia="宋体"/>
              </w:rPr>
              <w:t xml:space="preserve"> + FOV 55→78→55 </w:t>
            </w:r>
            <w:r>
              <w:rPr>
                <w:rFonts w:hint="eastAsia" w:ascii="Times New Roman" w:hAnsi="Times New Roman" w:eastAsia="宋体"/>
                <w:sz w:val="18"/>
              </w:rPr>
              <w:t xml:space="preserve">三段缓动</w:t>
            </w:r>
          </w:p>
        </w:tc>
        <w:tc>
          <w:tcPr>
            <w:tcW w:w="4125" w:type="dxa"/>
          </w:tcPr>
          <w:p>
            <w:pPr>
              <w:pStyle w:val="Compact"/>
              <w:spacing w:before="26" w:after="26" w:line="259" w:lineRule="auto"/>
            </w:pPr>
            <w:r>
              <w:rPr>
                <w:rFonts w:hint="eastAsia" w:ascii="Times New Roman" w:hAnsi="Times New Roman" w:eastAsia="宋体"/>
                <w:sz w:val="18"/>
              </w:rPr>
              <w:t xml:space="preserve">用镜头语言而非页面切换完成"进入"的仪式感，把加载等待变成叙事</w:t>
            </w:r>
          </w:p>
        </w:tc>
      </w:tr>
      <w:tr>
        <w:tc>
          <w:tcPr>
            <w:tcW w:w="1812" w:type="dxa"/>
          </w:tcPr>
          <w:p>
            <w:pPr>
              <w:pStyle w:val="Compact"/>
              <w:spacing w:before="26" w:after="26" w:line="259" w:lineRule="auto"/>
            </w:pPr>
            <w:r>
              <w:rPr>
                <w:rFonts w:hint="eastAsia" w:ascii="Times New Roman" w:hAnsi="Times New Roman" w:eastAsia="宋体"/>
                <w:b/>
                <w:bCs/>
                <w:sz w:val="18"/>
              </w:rPr>
              <w:t xml:space="preserve">第一人称自由漫游</w:t>
            </w:r>
          </w:p>
        </w:tc>
        <w:tc>
          <w:tcPr>
            <w:tcW w:w="3472" w:type="dxa"/>
          </w:tcPr>
          <w:p>
            <w:pPr>
              <w:pStyle w:val="Compact"/>
              <w:spacing w:before="26" w:after="26" w:line="259" w:lineRule="auto"/>
            </w:pPr>
            <w:r>
              <w:rPr>
                <w:sz w:val="18"/>
                <w:rFonts w:ascii="Times New Roman" w:hAnsi="Times New Roman" w:eastAsia="宋体"/>
              </w:rPr>
              <w:t xml:space="preserve">WASD </w:t>
            </w:r>
            <w:r>
              <w:rPr>
                <w:rFonts w:hint="eastAsia" w:ascii="Times New Roman" w:hAnsi="Times New Roman" w:eastAsia="宋体"/>
                <w:sz w:val="18"/>
              </w:rPr>
              <w:t xml:space="preserve">键盘</w:t>
            </w:r>
            <w:r>
              <w:rPr>
                <w:sz w:val="18"/>
                <w:rFonts w:ascii="Times New Roman" w:hAnsi="Times New Roman" w:eastAsia="宋体"/>
              </w:rPr>
              <w:t xml:space="preserve"> + </w:t>
            </w:r>
            <w:r>
              <w:rPr>
                <w:rFonts w:hint="eastAsia" w:ascii="Times New Roman" w:hAnsi="Times New Roman" w:eastAsia="宋体"/>
                <w:sz w:val="18"/>
              </w:rPr>
              <w:t xml:space="preserve">拖拽环视，展台几何体共享实例</w:t>
            </w:r>
          </w:p>
        </w:tc>
        <w:tc>
          <w:tcPr>
            <w:tcW w:w="4125" w:type="dxa"/>
          </w:tcPr>
          <w:p>
            <w:pPr>
              <w:pStyle w:val="Compact"/>
              <w:spacing w:before="26" w:after="26" w:line="259" w:lineRule="auto"/>
            </w:pPr>
            <w:r>
              <w:rPr>
                <w:rFonts w:hint="eastAsia" w:ascii="Times New Roman" w:hAnsi="Times New Roman" w:eastAsia="宋体"/>
                <w:sz w:val="18"/>
              </w:rPr>
              <w:t xml:space="preserve">空间记忆代替菜单记忆——用户记住的是"左手第三个展台"，不是"分类筛选第三项"</w:t>
            </w:r>
          </w:p>
        </w:tc>
      </w:tr>
      <w:tr>
        <w:tc>
          <w:tcPr>
            <w:tcW w:w="1812" w:type="dxa"/>
          </w:tcPr>
          <w:p>
            <w:pPr>
              <w:pStyle w:val="Compact"/>
              <w:spacing w:before="26" w:after="26" w:line="259" w:lineRule="auto"/>
            </w:pPr>
            <w:r>
              <w:rPr>
                <w:rFonts w:hint="eastAsia" w:ascii="Times New Roman" w:hAnsi="Times New Roman" w:eastAsia="宋体"/>
                <w:b/>
                <w:bCs/>
                <w:sz w:val="18"/>
              </w:rPr>
              <w:t xml:space="preserve">靠近即交互（E</w:t>
            </w:r>
            <w:r>
              <w:rPr>
                <w:b/>
                <w:bCs/>
                <w:sz w:val="18"/>
                <w:rFonts w:ascii="Times New Roman" w:hAnsi="Times New Roman" w:eastAsia="宋体"/>
              </w:rPr>
              <w:t xml:space="preserve"> </w:t>
            </w:r>
            <w:r>
              <w:rPr>
                <w:rFonts w:hint="eastAsia" w:ascii="Times New Roman" w:hAnsi="Times New Roman" w:eastAsia="宋体"/>
                <w:b/>
                <w:bCs/>
                <w:sz w:val="18"/>
              </w:rPr>
              <w:t xml:space="preserve">键唤出）</w:t>
            </w:r>
          </w:p>
        </w:tc>
        <w:tc>
          <w:tcPr>
            <w:tcW w:w="3472" w:type="dxa"/>
          </w:tcPr>
          <w:p>
            <w:pPr>
              <w:pStyle w:val="Compact"/>
              <w:spacing w:before="26" w:after="26" w:line="259" w:lineRule="auto"/>
            </w:pPr>
            <w:r>
              <w:rPr>
                <w:rFonts w:hint="eastAsia" w:ascii="Times New Roman" w:hAnsi="Times New Roman" w:eastAsia="宋体"/>
                <w:sz w:val="18"/>
              </w:rPr>
              <w:t xml:space="preserve">距离阈值触发展台卡片，创造流程内嵌</w:t>
            </w:r>
          </w:p>
        </w:tc>
        <w:tc>
          <w:tcPr>
            <w:tcW w:w="4125" w:type="dxa"/>
          </w:tcPr>
          <w:p>
            <w:pPr>
              <w:pStyle w:val="Compact"/>
              <w:spacing w:before="26" w:after="26" w:line="259" w:lineRule="auto"/>
            </w:pPr>
            <w:r>
              <w:rPr>
                <w:rFonts w:hint="eastAsia" w:ascii="Times New Roman" w:hAnsi="Times New Roman" w:eastAsia="宋体"/>
                <w:sz w:val="18"/>
              </w:rPr>
              <w:t xml:space="preserve">不打断沉浸：从"看展品"到"改展品"零跳页，创作发生在空间里</w:t>
            </w:r>
          </w:p>
        </w:tc>
      </w:tr>
      <w:tr>
        <w:tc>
          <w:tcPr>
            <w:tcW w:w="1812" w:type="dxa"/>
          </w:tcPr>
          <w:p>
            <w:pPr>
              <w:pStyle w:val="Compact"/>
              <w:spacing w:before="26" w:after="26" w:line="259" w:lineRule="auto"/>
            </w:pPr>
            <w:r>
              <w:rPr>
                <w:b/>
                <w:bCs/>
                <w:sz w:val="18"/>
                <w:rFonts w:ascii="Times New Roman" w:hAnsi="Times New Roman" w:eastAsia="宋体"/>
              </w:rPr>
              <w:t xml:space="preserve">AR </w:t>
            </w:r>
            <w:r>
              <w:rPr>
                <w:rFonts w:hint="eastAsia" w:ascii="Times New Roman" w:hAnsi="Times New Roman" w:eastAsia="宋体"/>
                <w:b/>
                <w:bCs/>
                <w:sz w:val="18"/>
              </w:rPr>
              <w:t xml:space="preserve">真实尺度放置</w:t>
            </w:r>
          </w:p>
        </w:tc>
        <w:tc>
          <w:tcPr>
            <w:tcW w:w="3472" w:type="dxa"/>
          </w:tcPr>
          <w:p>
            <w:pPr>
              <w:pStyle w:val="Compact"/>
              <w:spacing w:before="26" w:after="26" w:line="259" w:lineRule="auto"/>
            </w:pPr>
            <w:r>
              <w:rPr>
                <w:rStyle w:val="VerbatimChar"/>
                <w:sz w:val="18"/>
                <w:rFonts w:ascii="Times New Roman" w:hAnsi="Times New Roman" w:eastAsia="宋体"/>
              </w:rPr>
              <w:t xml:space="preserve">&lt;model-viewer&gt;</w:t>
            </w:r>
            <w:r>
              <w:rPr>
                <w:sz w:val="18"/>
                <w:rFonts w:ascii="Times New Roman" w:hAnsi="Times New Roman" w:eastAsia="宋体"/>
              </w:rPr>
              <w:t xml:space="preserve"> </w:t>
            </w:r>
            <w:r>
              <w:rPr>
                <w:sz w:val="18"/>
                <w:rFonts w:ascii="Times New Roman" w:hAnsi="Times New Roman" w:eastAsia="宋体"/>
              </w:rPr>
              <w:t xml:space="preserve">+ WebXR / Scene </w:t>
            </w:r>
            <w:r>
              <w:rPr>
                <w:rFonts w:hint="eastAsia" w:ascii="Times New Roman" w:hAnsi="Times New Roman" w:eastAsia="宋体"/>
                <w:sz w:val="18"/>
              </w:rPr>
              <w:t xml:space="preserve">Viewer，真实物理尺寸</w:t>
            </w:r>
          </w:p>
        </w:tc>
        <w:tc>
          <w:tcPr>
            <w:tcW w:w="4125" w:type="dxa"/>
          </w:tcPr>
          <w:p>
            <w:pPr>
              <w:pStyle w:val="Compact"/>
              <w:spacing w:before="26" w:after="26" w:line="259" w:lineRule="auto"/>
            </w:pPr>
            <w:r>
              <w:rPr>
                <w:rFonts w:hint="eastAsia" w:ascii="Times New Roman" w:hAnsi="Times New Roman" w:eastAsia="宋体"/>
                <w:sz w:val="18"/>
              </w:rPr>
              <w:t xml:space="preserve">尺度感是文物理解的一部分——照片永远给不了"它其实这么大"这个认知</w:t>
            </w:r>
          </w:p>
        </w:tc>
      </w:tr>
      <w:tr>
        <w:tc>
          <w:tcPr>
            <w:tcW w:w="1812" w:type="dxa"/>
          </w:tcPr>
          <w:p>
            <w:pPr>
              <w:pStyle w:val="Compact"/>
              <w:spacing w:before="26" w:after="26" w:line="259" w:lineRule="auto"/>
            </w:pPr>
            <w:r>
              <w:rPr>
                <w:rFonts w:hint="eastAsia" w:ascii="Times New Roman" w:hAnsi="Times New Roman" w:eastAsia="宋体"/>
                <w:b/>
                <w:bCs/>
                <w:sz w:val="18"/>
              </w:rPr>
              <w:t xml:space="preserve">性能即体验</w:t>
            </w:r>
          </w:p>
        </w:tc>
        <w:tc>
          <w:tcPr>
            <w:tcW w:w="3472" w:type="dxa"/>
          </w:tcPr>
          <w:p>
            <w:pPr>
              <w:pStyle w:val="Compact"/>
              <w:spacing w:before="26" w:after="26" w:line="259" w:lineRule="auto"/>
            </w:pPr>
            <w:r>
              <w:rPr>
                <w:sz w:val="18"/>
                <w:rFonts w:ascii="Times New Roman" w:hAnsi="Times New Roman" w:eastAsia="宋体"/>
              </w:rPr>
              <w:t xml:space="preserve">shader </w:t>
            </w:r>
            <w:r>
              <w:rPr>
                <w:rFonts w:hint="eastAsia" w:ascii="Times New Roman" w:hAnsi="Times New Roman" w:eastAsia="宋体"/>
                <w:sz w:val="18"/>
              </w:rPr>
              <w:t xml:space="preserve">预编译、纹理预上传、进场前模型预热、消除逐帧</w:t>
            </w:r>
            <w:r>
              <w:rPr>
                <w:sz w:val="18"/>
                <w:rFonts w:ascii="Times New Roman" w:hAnsi="Times New Roman" w:eastAsia="宋体"/>
              </w:rPr>
              <w:t xml:space="preserve"> Vector3 </w:t>
            </w:r>
            <w:r>
              <w:rPr>
                <w:rFonts w:hint="eastAsia" w:ascii="Times New Roman" w:hAnsi="Times New Roman" w:eastAsia="宋体"/>
                <w:sz w:val="18"/>
              </w:rPr>
              <w:t xml:space="preserve">分配</w:t>
            </w:r>
          </w:p>
        </w:tc>
        <w:tc>
          <w:tcPr>
            <w:tcW w:w="4125" w:type="dxa"/>
          </w:tcPr>
          <w:p>
            <w:pPr>
              <w:pStyle w:val="Compact"/>
              <w:spacing w:before="26" w:after="26" w:line="259" w:lineRule="auto"/>
            </w:pPr>
            <w:r>
              <w:rPr>
                <w:rFonts w:hint="eastAsia" w:ascii="Times New Roman" w:hAnsi="Times New Roman" w:eastAsia="宋体"/>
                <w:sz w:val="18"/>
              </w:rPr>
              <w:t xml:space="preserve">进场动画不因首次编译/解码卡顿。</w:t>
            </w:r>
            <w:r>
              <w:rPr>
                <w:rFonts w:hint="eastAsia" w:ascii="Times New Roman" w:hAnsi="Times New Roman" w:eastAsia="宋体"/>
                <w:b/>
                <w:bCs/>
                <w:sz w:val="18"/>
              </w:rPr>
              <w:t xml:space="preserve">流畅本身就是精致视觉的一部分</w:t>
            </w:r>
          </w:p>
        </w:tc>
      </w:tr>
    </w:tbl>
    <w:p>
      <w:pPr>
        <w:pStyle w:val="BodyText"/>
      </w:pPr>
      <w:r>
        <w:rPr>
          <w:rFonts w:hint="eastAsia"/>
        </w:rPr>
        <w:t xml:space="preserve">最后一条尤其想请评委注意：我们不是"做完效果就交"，而是</w:t>
      </w:r>
      <w:r>
        <w:rPr>
          <w:rFonts w:hint="eastAsia"/>
          <w:b/>
          <w:bCs/>
        </w:rPr>
        <w:t xml:space="preserve">专门做过一轮进场卡顿的攻坚</w:t>
      </w:r>
      <w:r>
        <w:rPr>
          <w:rFonts w:hint="eastAsia"/>
        </w:rPr>
        <w:t xml:space="preserve">——把</w:t>
      </w:r>
      <w:r>
        <w:t xml:space="preserve"> shader </w:t>
      </w:r>
      <w:r>
        <w:rPr>
          <w:rFonts w:hint="eastAsia"/>
        </w:rPr>
        <w:t xml:space="preserve">编译、纹理上传、模型解码全部前移到进场动画之前，并消除渲染循环里的每帧内存分配。这是"自然高效交互"的工程解释。</w:t>
      </w:r>
    </w:p>
    <w:bookmarkEnd w:id="33"/>
    <w:bookmarkStart w:id="34" w:name="X7ac95fab9f01312c8726e22d57eaa29112d0611"/>
    <w:p>
      <w:pPr>
        <w:pStyle w:val="Heading2"/>
      </w:pPr>
      <w:r>
        <w:t xml:space="preserve">4.3 </w:t>
      </w:r>
      <w:r>
        <w:rPr>
          <w:rFonts w:hint="eastAsia"/>
        </w:rPr>
        <w:t xml:space="preserve">技术创新之一：文化约束的生成引擎，而不是又一个</w:t>
      </w:r>
      <w:r>
        <w:t xml:space="preserve"> prompt </w:t>
      </w:r>
      <w:r>
        <w:rPr>
          <w:rFonts w:hint="eastAsia"/>
        </w:rPr>
        <w:t xml:space="preserve">输入框</w:t>
      </w:r>
    </w:p>
    <w:p>
      <w:pPr>
        <w:pStyle w:val="FirstParagraph"/>
      </w:pPr>
      <w:r>
        <w:rPr>
          <w:rFonts w:hint="eastAsia"/>
        </w:rPr>
        <w:t xml:space="preserve">通用</w:t>
      </w:r>
      <w:r>
        <w:t xml:space="preserve"> AI </w:t>
      </w:r>
      <w:r>
        <w:rPr>
          <w:rFonts w:hint="eastAsia"/>
        </w:rPr>
        <w:t xml:space="preserve">生图的问题不是画得不好，而是</w:t>
      </w:r>
      <w:r>
        <w:rPr>
          <w:rFonts w:hint="eastAsia"/>
          <w:b/>
          <w:bCs/>
        </w:rPr>
        <w:t xml:space="preserve">画得不对</w:t>
      </w:r>
      <w:r>
        <w:rPr>
          <w:rFonts w:hint="eastAsia"/>
        </w:rPr>
        <w:t xml:space="preserve">——它能画出很"中国风"的图，但画不出"这是苗绣而不是湘绣"。</w:t>
      </w:r>
    </w:p>
    <w:p>
      <w:pPr>
        <w:pStyle w:val="BodyText"/>
      </w:pPr>
      <w:r>
        <w:rPr>
          <w:rFonts w:hint="eastAsia"/>
        </w:rPr>
        <w:t xml:space="preserve">我们的解法是把工艺知识</w:t>
      </w:r>
      <w:r>
        <w:rPr>
          <w:rFonts w:hint="eastAsia"/>
          <w:b/>
          <w:bCs/>
        </w:rPr>
        <w:t xml:space="preserve">结构化成可以进入生成过程的设计基因</w:t>
      </w:r>
      <w:r>
        <w:t xml:space="preserve">。18 </w:t>
      </w:r>
      <w:r>
        <w:rPr>
          <w:rFonts w:hint="eastAsia"/>
        </w:rPr>
        <w:t xml:space="preserve">项技艺，每一项都被拆解为一组视觉语言与一条超现实转译方向：</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1362"/>
        <w:gridCol w:w="4252"/>
        <w:gridCol w:w="3795"/>
      </w:tblGrid>
      <w:tr>
        <w:trPr>
          <w:tblHeader w:val="on"/>
        </w:trPr>
        <w:tc>
          <w:tcPr>
            <w:tcW w:w="1362" w:type="dxa"/>
            <w:shd w:val="clear" w:color="auto" w:fill="F3EDE0"/>
          </w:tcPr>
          <w:p>
            <w:pPr>
              <w:pStyle w:val="Compact"/>
              <w:spacing w:before="26" w:after="26" w:line="259" w:lineRule="auto"/>
            </w:pPr>
            <w:r>
              <w:rPr>
                <w:rFonts w:hint="eastAsia" w:ascii="Times New Roman" w:hAnsi="Times New Roman" w:eastAsia="宋体"/>
                <w:b/>
                <w:sz w:val="18"/>
              </w:rPr>
              <w:t xml:space="preserve">技艺</w:t>
            </w:r>
          </w:p>
        </w:tc>
        <w:tc>
          <w:tcPr>
            <w:tcW w:w="4252" w:type="dxa"/>
            <w:shd w:val="clear" w:color="auto" w:fill="F3EDE0"/>
          </w:tcPr>
          <w:p>
            <w:pPr>
              <w:pStyle w:val="Compact"/>
              <w:spacing w:before="26" w:after="26" w:line="259" w:lineRule="auto"/>
            </w:pPr>
            <w:r>
              <w:rPr>
                <w:rFonts w:hint="eastAsia" w:ascii="Times New Roman" w:hAnsi="Times New Roman" w:eastAsia="宋体"/>
                <w:b/>
                <w:sz w:val="18"/>
              </w:rPr>
              <w:t xml:space="preserve">视觉语言（进入</w:t>
            </w:r>
            <w:r>
              <w:rPr>
                <w:b/>
                <w:sz w:val="18"/>
                <w:rFonts w:ascii="Times New Roman" w:hAnsi="Times New Roman" w:eastAsia="宋体"/>
              </w:rPr>
              <w:t xml:space="preserve"> prompt </w:t>
            </w:r>
            <w:r>
              <w:rPr>
                <w:rFonts w:hint="eastAsia" w:ascii="Times New Roman" w:hAnsi="Times New Roman" w:eastAsia="宋体"/>
                <w:b/>
                <w:sz w:val="18"/>
              </w:rPr>
              <w:t xml:space="preserve">的设计基因）</w:t>
            </w:r>
          </w:p>
        </w:tc>
        <w:tc>
          <w:tcPr>
            <w:tcW w:w="3795" w:type="dxa"/>
            <w:shd w:val="clear" w:color="auto" w:fill="F3EDE0"/>
          </w:tcPr>
          <w:p>
            <w:pPr>
              <w:pStyle w:val="Compact"/>
              <w:spacing w:before="26" w:after="26" w:line="259" w:lineRule="auto"/>
            </w:pPr>
            <w:r>
              <w:rPr>
                <w:rFonts w:hint="eastAsia" w:ascii="Times New Roman" w:hAnsi="Times New Roman" w:eastAsia="宋体"/>
                <w:b/>
                <w:sz w:val="18"/>
              </w:rPr>
              <w:t xml:space="preserve">转译方向</w:t>
            </w:r>
          </w:p>
        </w:tc>
      </w:tr>
      <w:tr>
        <w:tc>
          <w:tcPr>
            <w:tcW w:w="1362" w:type="dxa"/>
          </w:tcPr>
          <w:p>
            <w:pPr>
              <w:pStyle w:val="Compact"/>
              <w:spacing w:before="26" w:after="26" w:line="259" w:lineRule="auto"/>
            </w:pPr>
            <w:r>
              <w:rPr>
                <w:rFonts w:hint="eastAsia" w:ascii="Times New Roman" w:hAnsi="Times New Roman" w:eastAsia="宋体"/>
                <w:sz w:val="18"/>
              </w:rPr>
              <w:t xml:space="preserve">苗绣</w:t>
            </w:r>
          </w:p>
        </w:tc>
        <w:tc>
          <w:tcPr>
            <w:tcW w:w="4252" w:type="dxa"/>
          </w:tcPr>
          <w:p>
            <w:pPr>
              <w:pStyle w:val="Compact"/>
              <w:spacing w:before="26" w:after="26" w:line="259" w:lineRule="auto"/>
            </w:pPr>
            <w:r>
              <w:rPr>
                <w:rFonts w:hint="eastAsia" w:ascii="Times New Roman" w:hAnsi="Times New Roman" w:eastAsia="宋体"/>
                <w:sz w:val="18"/>
              </w:rPr>
              <w:t xml:space="preserve">密集针脚、银饰反光、蝴蝶妈妈纹、几何彩线</w:t>
            </w:r>
          </w:p>
        </w:tc>
        <w:tc>
          <w:tcPr>
            <w:tcW w:w="3795" w:type="dxa"/>
          </w:tcPr>
          <w:p>
            <w:pPr>
              <w:pStyle w:val="Compact"/>
              <w:spacing w:before="26" w:after="26" w:line="259" w:lineRule="auto"/>
            </w:pPr>
            <w:r>
              <w:rPr>
                <w:rFonts w:hint="eastAsia" w:ascii="Times New Roman" w:hAnsi="Times New Roman" w:eastAsia="宋体"/>
                <w:sz w:val="18"/>
              </w:rPr>
              <w:t xml:space="preserve">让角色被苗银与彩线重新绣一遍</w:t>
            </w:r>
          </w:p>
        </w:tc>
      </w:tr>
      <w:tr>
        <w:tc>
          <w:tcPr>
            <w:tcW w:w="1362" w:type="dxa"/>
          </w:tcPr>
          <w:p>
            <w:pPr>
              <w:pStyle w:val="Compact"/>
              <w:spacing w:before="26" w:after="26" w:line="259" w:lineRule="auto"/>
            </w:pPr>
            <w:r>
              <w:rPr>
                <w:rFonts w:hint="eastAsia" w:ascii="Times New Roman" w:hAnsi="Times New Roman" w:eastAsia="宋体"/>
                <w:sz w:val="18"/>
              </w:rPr>
              <w:t xml:space="preserve">南京云锦</w:t>
            </w:r>
          </w:p>
        </w:tc>
        <w:tc>
          <w:tcPr>
            <w:tcW w:w="4252" w:type="dxa"/>
          </w:tcPr>
          <w:p>
            <w:pPr>
              <w:pStyle w:val="Compact"/>
              <w:spacing w:before="26" w:after="26" w:line="259" w:lineRule="auto"/>
            </w:pPr>
            <w:r>
              <w:rPr>
                <w:rFonts w:hint="eastAsia" w:ascii="Times New Roman" w:hAnsi="Times New Roman" w:eastAsia="宋体"/>
                <w:sz w:val="18"/>
              </w:rPr>
              <w:t xml:space="preserve">金线织锦、团花纹、皇家织造光泽、层叠纹样</w:t>
            </w:r>
          </w:p>
        </w:tc>
        <w:tc>
          <w:tcPr>
            <w:tcW w:w="3795" w:type="dxa"/>
          </w:tcPr>
          <w:p>
            <w:pPr>
              <w:pStyle w:val="Compact"/>
              <w:spacing w:before="26" w:after="26" w:line="259" w:lineRule="auto"/>
            </w:pPr>
            <w:r>
              <w:rPr>
                <w:rFonts w:hint="eastAsia" w:ascii="Times New Roman" w:hAnsi="Times New Roman" w:eastAsia="宋体"/>
                <w:sz w:val="18"/>
              </w:rPr>
              <w:t xml:space="preserve">让角色成为织进云锦的皇家纹样</w:t>
            </w:r>
          </w:p>
        </w:tc>
      </w:tr>
      <w:tr>
        <w:tc>
          <w:tcPr>
            <w:tcW w:w="1362" w:type="dxa"/>
          </w:tcPr>
          <w:p>
            <w:pPr>
              <w:pStyle w:val="Compact"/>
              <w:spacing w:before="26" w:after="26" w:line="259" w:lineRule="auto"/>
            </w:pPr>
            <w:r>
              <w:rPr>
                <w:rFonts w:hint="eastAsia" w:ascii="Times New Roman" w:hAnsi="Times New Roman" w:eastAsia="宋体"/>
                <w:sz w:val="18"/>
              </w:rPr>
              <w:t xml:space="preserve">布老虎</w:t>
            </w:r>
          </w:p>
        </w:tc>
        <w:tc>
          <w:tcPr>
            <w:tcW w:w="4252" w:type="dxa"/>
          </w:tcPr>
          <w:p>
            <w:pPr>
              <w:pStyle w:val="Compact"/>
              <w:spacing w:before="26" w:after="26" w:line="259" w:lineRule="auto"/>
            </w:pPr>
            <w:r>
              <w:rPr>
                <w:rFonts w:hint="eastAsia" w:ascii="Times New Roman" w:hAnsi="Times New Roman" w:eastAsia="宋体"/>
                <w:sz w:val="18"/>
              </w:rPr>
              <w:t xml:space="preserve">虎头纹样、五毒刺绣、粗棉布肌理、民间艳彩撞色</w:t>
            </w:r>
          </w:p>
        </w:tc>
        <w:tc>
          <w:tcPr>
            <w:tcW w:w="3795" w:type="dxa"/>
          </w:tcPr>
          <w:p>
            <w:pPr>
              <w:pStyle w:val="Compact"/>
              <w:spacing w:before="26" w:after="26" w:line="259" w:lineRule="auto"/>
            </w:pPr>
            <w:r>
              <w:rPr>
                <w:rFonts w:hint="eastAsia" w:ascii="Times New Roman" w:hAnsi="Times New Roman" w:eastAsia="宋体"/>
                <w:sz w:val="18"/>
              </w:rPr>
              <w:t xml:space="preserve">让角色变成威风又憨态的镇宅布老虎守护神</w:t>
            </w:r>
          </w:p>
        </w:tc>
      </w:tr>
    </w:tbl>
    <w:p>
      <w:pPr>
        <w:pStyle w:val="BodyText"/>
      </w:pPr>
      <w:r>
        <w:rPr>
          <w:rFonts w:hint="eastAsia"/>
        </w:rPr>
        <w:t xml:space="preserve">服务端把五重约束编译成一段完整的导演指令：</w:t>
      </w:r>
      <w:r>
        <w:rPr>
          <w:rFonts w:hint="eastAsia"/>
          <w:b/>
          <w:bCs/>
        </w:rPr>
        <w:t xml:space="preserve">核心任务</w:t>
      </w:r>
      <w:r>
        <w:rPr>
          <w:b/>
          <w:bCs/>
        </w:rPr>
        <w:t xml:space="preserve"> + </w:t>
      </w:r>
      <w:r>
        <w:rPr>
          <w:rFonts w:hint="eastAsia"/>
          <w:b/>
          <w:bCs/>
        </w:rPr>
        <w:t xml:space="preserve">跨界组合</w:t>
      </w:r>
      <w:r>
        <w:rPr>
          <w:b/>
          <w:bCs/>
        </w:rPr>
        <w:t xml:space="preserve"> + </w:t>
      </w:r>
      <w:r>
        <w:rPr>
          <w:rFonts w:hint="eastAsia"/>
          <w:b/>
          <w:bCs/>
        </w:rPr>
        <w:t xml:space="preserve">非遗视觉语言</w:t>
      </w:r>
      <w:r>
        <w:rPr>
          <w:b/>
          <w:bCs/>
        </w:rPr>
        <w:t xml:space="preserve"> + IP </w:t>
      </w:r>
      <w:r>
        <w:rPr>
          <w:rFonts w:hint="eastAsia"/>
          <w:b/>
          <w:bCs/>
        </w:rPr>
        <w:t xml:space="preserve">可识别特征（并显式规避官方</w:t>
      </w:r>
      <w:r>
        <w:rPr>
          <w:b/>
          <w:bCs/>
        </w:rPr>
        <w:t xml:space="preserve"> logo </w:t>
      </w:r>
      <w:r>
        <w:rPr>
          <w:rFonts w:hint="eastAsia"/>
          <w:b/>
          <w:bCs/>
        </w:rPr>
        <w:t xml:space="preserve">与文字商标）+</w:t>
      </w:r>
      <w:r>
        <w:rPr>
          <w:b/>
          <w:bCs/>
        </w:rPr>
        <w:t xml:space="preserve"> </w:t>
      </w:r>
      <w:r>
        <w:rPr>
          <w:rFonts w:hint="eastAsia"/>
          <w:b/>
          <w:bCs/>
        </w:rPr>
        <w:t xml:space="preserve">载体产品约束</w:t>
      </w:r>
      <w:r>
        <w:rPr>
          <w:b/>
          <w:bCs/>
        </w:rPr>
        <w:t xml:space="preserve"> + </w:t>
      </w:r>
      <w:r>
        <w:rPr>
          <w:rFonts w:hint="eastAsia"/>
          <w:b/>
          <w:bCs/>
        </w:rPr>
        <w:t xml:space="preserve">风格调性</w:t>
      </w:r>
      <w:r>
        <w:rPr>
          <w:b/>
          <w:bCs/>
        </w:rPr>
        <w:t xml:space="preserve"> + </w:t>
      </w:r>
      <w:r>
        <w:rPr>
          <w:rFonts w:hint="eastAsia"/>
          <w:b/>
          <w:bCs/>
        </w:rPr>
        <w:t xml:space="preserve">拼豆可读性反向约束</w:t>
      </w:r>
      <w:r>
        <w:rPr>
          <w:b/>
          <w:bCs/>
        </w:rPr>
        <w:t xml:space="preserve"> + </w:t>
      </w:r>
      <w:r>
        <w:rPr>
          <w:rFonts w:hint="eastAsia"/>
          <w:b/>
          <w:bCs/>
        </w:rPr>
        <w:t xml:space="preserve">画面规格</w:t>
      </w:r>
      <w:r>
        <w:t xml:space="preserve">。</w:t>
      </w:r>
    </w:p>
    <w:p>
      <w:pPr>
        <w:pStyle w:val="BodyText"/>
      </w:pPr>
      <w:r>
        <w:rPr>
          <w:b/>
          <w:bCs/>
        </w:rPr>
        <w:t xml:space="preserve">18 × 10 × 5 × 8 = 7200 </w:t>
      </w:r>
      <w:r>
        <w:rPr>
          <w:rFonts w:hint="eastAsia"/>
          <w:b/>
          <w:bCs/>
        </w:rPr>
        <w:t xml:space="preserve">种组合，每一种都有文化上站得住的生成边界。</w:t>
      </w:r>
      <w:r>
        <w:t xml:space="preserve"> </w:t>
      </w:r>
      <w:r>
        <w:rPr>
          <w:rFonts w:hint="eastAsia"/>
        </w:rPr>
        <w:t xml:space="preserve">这是一座"传统工艺</w:t>
      </w:r>
      <w:r>
        <w:t xml:space="preserve"> ↔ </w:t>
      </w:r>
      <w:r>
        <w:rPr>
          <w:rFonts w:hint="eastAsia"/>
        </w:rPr>
        <w:t xml:space="preserve">当代审美"的实时翻译器：传统不必迎合潮流，而是获得一种与当代对话的新语法。</w:t>
      </w:r>
    </w:p>
    <w:bookmarkEnd w:id="34"/>
    <w:bookmarkStart w:id="35" w:name="X1212112bcf8af529b99673debe82e0d03891725"/>
    <w:p>
      <w:pPr>
        <w:pStyle w:val="Heading2"/>
      </w:pPr>
      <w:r>
        <w:t xml:space="preserve">4.4 </w:t>
      </w:r>
      <w:r>
        <w:rPr>
          <w:rFonts w:hint="eastAsia"/>
        </w:rPr>
        <w:t xml:space="preserve">技术创新之二：一个把像素编译成实物的编译器</w:t>
      </w:r>
    </w:p>
    <w:p>
      <w:pPr>
        <w:pStyle w:val="FirstParagraph"/>
      </w:pPr>
      <w:r>
        <w:rPr>
          <w:rFonts w:hint="eastAsia"/>
        </w:rPr>
        <w:t xml:space="preserve">这是我们最硬的一块技术差异，也是最容易被低估的一块。</w:t>
      </w:r>
    </w:p>
    <w:p>
      <w:pPr>
        <w:pStyle w:val="BodyText"/>
      </w:pPr>
      <w:r>
        <w:rPr>
          <w:rFonts w:hint="eastAsia"/>
        </w:rPr>
        <w:t xml:space="preserve">把一张</w:t>
      </w:r>
      <w:r>
        <w:t xml:space="preserve"> AI </w:t>
      </w:r>
      <w:r>
        <w:rPr>
          <w:rFonts w:hint="eastAsia"/>
        </w:rPr>
        <w:t xml:space="preserve">图变成"能买到色号、能照着拼出来"的图纸，看起来像下采样，实际上是四个真实的技术问题：</w:t>
      </w:r>
    </w:p>
    <w:p>
      <w:pPr>
        <w:pStyle w:val="BodyText"/>
      </w:pPr>
      <w:r>
        <w:rPr>
          <w:rFonts w:hint="eastAsia"/>
          <w:b/>
          <w:bCs/>
        </w:rPr>
        <w:t xml:space="preserve">问题一：RGB</w:t>
      </w:r>
      <w:r>
        <w:rPr>
          <w:b/>
          <w:bCs/>
        </w:rPr>
        <w:t xml:space="preserve"> </w:t>
      </w:r>
      <w:r>
        <w:rPr>
          <w:rFonts w:hint="eastAsia"/>
          <w:b/>
          <w:bCs/>
        </w:rPr>
        <w:t xml:space="preserve">空间的"最近颜色"不是人眼的最近颜色。</w:t>
      </w:r>
      <w:r>
        <w:t xml:space="preserve"> </w:t>
      </w:r>
      <w:r>
        <w:rPr>
          <w:rFonts w:hint="eastAsia"/>
        </w:rPr>
        <w:t xml:space="preserve">在</w:t>
      </w:r>
      <w:r>
        <w:t xml:space="preserve"> RGB </w:t>
      </w:r>
      <w:r>
        <w:rPr>
          <w:rFonts w:hint="eastAsia"/>
        </w:rPr>
        <w:t xml:space="preserve">里算欧氏距离，会把感知上差很远的两个颜色判为接近。我们把每格代表色转到</w:t>
      </w:r>
      <w:r>
        <w:t xml:space="preserve"> </w:t>
      </w:r>
      <w:r>
        <w:rPr>
          <w:b/>
          <w:bCs/>
        </w:rPr>
        <w:t xml:space="preserve">Oklab </w:t>
      </w:r>
      <w:r>
        <w:rPr>
          <w:rFonts w:hint="eastAsia"/>
          <w:b/>
          <w:bCs/>
        </w:rPr>
        <w:t xml:space="preserve">感知均匀色彩空间</w:t>
      </w:r>
      <w:r>
        <w:rPr>
          <w:rFonts w:hint="eastAsia"/>
        </w:rPr>
        <w:t xml:space="preserve">再算色差——这是目前工业界公认在感知均匀性上优于</w:t>
      </w:r>
      <w:r>
        <w:t xml:space="preserve"> CIELAB </w:t>
      </w:r>
      <w:r>
        <w:rPr>
          <w:rFonts w:hint="eastAsia"/>
        </w:rPr>
        <w:t xml:space="preserve">的方案。并且做了色彩转换缓存，216</w:t>
      </w:r>
      <w:r>
        <w:t xml:space="preserve"> </w:t>
      </w:r>
      <w:r>
        <w:rPr>
          <w:rFonts w:hint="eastAsia"/>
        </w:rPr>
        <w:t xml:space="preserve">格逐格转换不成为性能瓶颈。</w:t>
      </w:r>
    </w:p>
    <w:p>
      <w:pPr>
        <w:pStyle w:val="BodyText"/>
      </w:pPr>
      <w:r>
        <w:rPr>
          <w:rFonts w:hint="eastAsia"/>
          <w:b/>
          <w:bCs/>
        </w:rPr>
        <w:t xml:space="preserve">问题二：色号必须是买得到的。</w:t>
      </w:r>
      <w:r>
        <w:t xml:space="preserve"> </w:t>
      </w:r>
      <w:r>
        <w:rPr>
          <w:rFonts w:hint="eastAsia"/>
        </w:rPr>
        <w:t xml:space="preserve">我们没有用理论调色板，而是录入了</w:t>
      </w:r>
      <w:r>
        <w:t xml:space="preserve"> </w:t>
      </w:r>
      <w:r>
        <w:rPr>
          <w:b/>
          <w:bCs/>
        </w:rPr>
        <w:t xml:space="preserve">75 </w:t>
      </w:r>
      <w:r>
        <w:rPr>
          <w:rFonts w:hint="eastAsia"/>
          <w:b/>
          <w:bCs/>
        </w:rPr>
        <w:t xml:space="preserve">个真实市售拼豆色号</w:t>
      </w:r>
      <w:r>
        <w:rPr>
          <w:rFonts w:hint="eastAsia"/>
        </w:rPr>
        <w:t xml:space="preserve">，并支持</w:t>
      </w:r>
      <w:r>
        <w:t xml:space="preserve"> </w:t>
      </w:r>
      <w:r>
        <w:rPr>
          <w:b/>
          <w:bCs/>
        </w:rPr>
        <w:t xml:space="preserve">MARD / COCO / </w:t>
      </w:r>
      <w:r>
        <w:rPr>
          <w:rFonts w:hint="eastAsia"/>
          <w:b/>
          <w:bCs/>
        </w:rPr>
        <w:t xml:space="preserve">漫漫</w:t>
      </w:r>
      <w:r>
        <w:rPr>
          <w:b/>
          <w:bCs/>
        </w:rPr>
        <w:t xml:space="preserve"> / </w:t>
      </w:r>
      <w:r>
        <w:rPr>
          <w:rFonts w:hint="eastAsia"/>
          <w:b/>
          <w:bCs/>
        </w:rPr>
        <w:t xml:space="preserve">盼盼</w:t>
      </w:r>
      <w:r>
        <w:rPr>
          <w:b/>
          <w:bCs/>
        </w:rPr>
        <w:t xml:space="preserve"> / </w:t>
      </w:r>
      <w:r>
        <w:rPr>
          <w:rFonts w:hint="eastAsia"/>
          <w:b/>
          <w:bCs/>
        </w:rPr>
        <w:t xml:space="preserve">咪小窝</w:t>
      </w:r>
      <w:r>
        <w:t xml:space="preserve"> </w:t>
      </w:r>
      <w:r>
        <w:rPr>
          <w:rFonts w:hint="eastAsia"/>
        </w:rPr>
        <w:t xml:space="preserve">五大主流体系切换。用户拿着图纸去下单，色号能对上。</w:t>
      </w:r>
    </w:p>
    <w:p>
      <w:pPr>
        <w:pStyle w:val="BodyText"/>
      </w:pPr>
      <w:r>
        <w:rPr>
          <w:rFonts w:hint="eastAsia"/>
          <w:b/>
          <w:bCs/>
        </w:rPr>
        <w:t xml:space="preserve">问题三：采样策略决定图纸能不能看。</w:t>
      </w:r>
      <w:r>
        <w:t xml:space="preserve"> </w:t>
      </w:r>
      <w:r>
        <w:rPr>
          <w:rFonts w:hint="eastAsia"/>
        </w:rPr>
        <w:t xml:space="preserve">均值采样会把高对比边缘糊成灰泥。我们提供"主色投票"（按</w:t>
      </w:r>
      <w:r>
        <w:t xml:space="preserve"> 8 </w:t>
      </w:r>
      <w:r>
        <w:rPr>
          <w:rFonts w:hint="eastAsia"/>
        </w:rPr>
        <w:t xml:space="preserve">级色桶统计格内主色）与"均值"双模式，默认主色——保住轮廓的锐度。</w:t>
      </w:r>
    </w:p>
    <w:p>
      <w:pPr>
        <w:pStyle w:val="BodyText"/>
      </w:pPr>
      <w:r>
        <w:rPr>
          <w:rFonts w:hint="eastAsia"/>
          <w:b/>
          <w:bCs/>
        </w:rPr>
        <w:t xml:space="preserve">问题四：背景必须被识别为"不拼"，而不是"拼成白色"。</w:t>
      </w:r>
      <w:r>
        <w:t xml:space="preserve"> </w:t>
      </w:r>
      <w:r>
        <w:rPr>
          <w:rFonts w:hint="eastAsia"/>
        </w:rPr>
        <w:t xml:space="preserve">我们用</w:t>
      </w:r>
      <w:r>
        <w:rPr>
          <w:rFonts w:hint="eastAsia"/>
          <w:b/>
          <w:bCs/>
        </w:rPr>
        <w:t xml:space="preserve">洪水填充</w:t>
      </w:r>
      <w:r>
        <w:rPr>
          <w:rFonts w:hint="eastAsia"/>
        </w:rPr>
        <w:t xml:space="preserve">从图纸四边向内扩散，把连通的近纸色区域标记为"外部背景"。结果是图纸上只剩真正要拼的主体，材料清单里不会出现一百多颗白豆。</w:t>
      </w:r>
    </w:p>
    <w:p>
      <w:pPr>
        <w:pStyle w:val="BodyText"/>
      </w:pPr>
      <w:r>
        <w:rPr>
          <w:rFonts w:hint="eastAsia"/>
        </w:rPr>
        <w:t xml:space="preserve">输出物：带双向坐标轴刻度与色号标注的高清</w:t>
      </w:r>
      <w:r>
        <w:t xml:space="preserve"> PNG </w:t>
      </w:r>
      <w:r>
        <w:rPr>
          <w:rFonts w:hint="eastAsia"/>
        </w:rPr>
        <w:t xml:space="preserve">图纸、逐色数量</w:t>
      </w:r>
      <w:r>
        <w:t xml:space="preserve"> CSV </w:t>
      </w:r>
      <w:r>
        <w:rPr>
          <w:rFonts w:hint="eastAsia"/>
        </w:rPr>
        <w:t xml:space="preserve">清单、豆数/色数/耗时/难度四项自动估算。</w:t>
      </w:r>
    </w:p>
    <w:p>
      <w:pPr>
        <w:pStyle w:val="BodyText"/>
      </w:pPr>
      <w:r>
        <w:rPr>
          <w:rFonts w:hint="eastAsia"/>
          <w:b/>
          <w:bCs/>
        </w:rPr>
        <w:t xml:space="preserve">从"好看的一张图"到"周末的一件作品"，这中间的一公里是我们自己铺的路。</w:t>
      </w:r>
    </w:p>
    <w:bookmarkEnd w:id="35"/>
    <w:bookmarkStart w:id="36" w:name="Xe5af07c88e4107289fc7eff85c4b29c4aac372b"/>
    <w:p>
      <w:pPr>
        <w:pStyle w:val="Heading2"/>
      </w:pPr>
      <w:r>
        <w:t xml:space="preserve">4.5 </w:t>
      </w:r>
      <w:r>
        <w:rPr>
          <w:rFonts w:hint="eastAsia"/>
        </w:rPr>
        <w:t xml:space="preserve">鸿蒙技术创新：为什么这个体验必须发生在</w:t>
      </w:r>
      <w:r>
        <w:t xml:space="preserve"> HarmonyOS </w:t>
      </w:r>
      <w:r>
        <w:rPr>
          <w:rFonts w:hint="eastAsia"/>
        </w:rPr>
        <w:t xml:space="preserve">上</w:t>
      </w:r>
    </w:p>
    <w:p>
      <w:pPr>
        <w:pStyle w:val="FirstParagraph"/>
      </w:pPr>
      <w:r>
        <w:rPr>
          <w:rFonts w:hint="eastAsia"/>
        </w:rPr>
        <w:t xml:space="preserve">我们不是"顺便适配鸿蒙"。我们有一个真实痛点</w:t>
      </w:r>
      <w:r>
        <w:rPr>
          <w:rFonts w:hint="eastAsia"/>
          <w:b/>
          <w:bCs/>
        </w:rPr>
        <w:t xml:space="preserve">只有鸿蒙能解</w:t>
      </w:r>
      <w:r>
        <w:t xml:space="preserve">。</w:t>
      </w:r>
    </w:p>
    <w:p>
      <w:pPr>
        <w:pStyle w:val="BodyText"/>
      </w:pPr>
      <w:r>
        <w:rPr>
          <w:b/>
          <w:bCs/>
        </w:rPr>
        <w:t xml:space="preserve">AR </w:t>
      </w:r>
      <w:r>
        <w:rPr>
          <w:rFonts w:hint="eastAsia"/>
          <w:b/>
          <w:bCs/>
        </w:rPr>
        <w:t xml:space="preserve">观赏与共创，天然需要多块屏幕接力：</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2633"/>
        <w:gridCol w:w="2311"/>
        <w:gridCol w:w="4465"/>
      </w:tblGrid>
      <w:tr>
        <w:trPr>
          <w:tblHeader w:val="on"/>
        </w:trPr>
        <w:tc>
          <w:tcPr>
            <w:tcW w:w="2633" w:type="dxa"/>
            <w:shd w:val="clear" w:color="auto" w:fill="F3EDE0"/>
          </w:tcPr>
          <w:p>
            <w:pPr>
              <w:pStyle w:val="Compact"/>
              <w:spacing w:before="26" w:after="26" w:line="259" w:lineRule="auto"/>
            </w:pPr>
            <w:r>
              <w:rPr>
                <w:rFonts w:hint="eastAsia" w:ascii="Times New Roman" w:hAnsi="Times New Roman" w:eastAsia="宋体"/>
                <w:b/>
                <w:sz w:val="18"/>
              </w:rPr>
              <w:t xml:space="preserve">环节</w:t>
            </w:r>
          </w:p>
        </w:tc>
        <w:tc>
          <w:tcPr>
            <w:tcW w:w="2311" w:type="dxa"/>
            <w:shd w:val="clear" w:color="auto" w:fill="F3EDE0"/>
          </w:tcPr>
          <w:p>
            <w:pPr>
              <w:pStyle w:val="Compact"/>
              <w:spacing w:before="26" w:after="26" w:line="259" w:lineRule="auto"/>
            </w:pPr>
            <w:r>
              <w:rPr>
                <w:rFonts w:hint="eastAsia" w:ascii="Times New Roman" w:hAnsi="Times New Roman" w:eastAsia="宋体"/>
                <w:b/>
                <w:sz w:val="18"/>
              </w:rPr>
              <w:t xml:space="preserve">最合适的设备</w:t>
            </w:r>
          </w:p>
        </w:tc>
        <w:tc>
          <w:tcPr>
            <w:tcW w:w="4465" w:type="dxa"/>
            <w:shd w:val="clear" w:color="auto" w:fill="F3EDE0"/>
          </w:tcPr>
          <w:p>
            <w:pPr>
              <w:pStyle w:val="Compact"/>
              <w:spacing w:before="26" w:after="26" w:line="259" w:lineRule="auto"/>
            </w:pPr>
            <w:r>
              <w:rPr>
                <w:rFonts w:hint="eastAsia" w:ascii="Times New Roman" w:hAnsi="Times New Roman" w:eastAsia="宋体"/>
                <w:b/>
                <w:sz w:val="18"/>
              </w:rPr>
              <w:t xml:space="preserve">为什么</w:t>
            </w:r>
          </w:p>
        </w:tc>
      </w:tr>
      <w:tr>
        <w:tc>
          <w:tcPr>
            <w:tcW w:w="2633" w:type="dxa"/>
          </w:tcPr>
          <w:p>
            <w:pPr>
              <w:pStyle w:val="Compact"/>
              <w:spacing w:before="26" w:after="26" w:line="259" w:lineRule="auto"/>
            </w:pPr>
            <w:r>
              <w:rPr>
                <w:rFonts w:hint="eastAsia" w:ascii="Times New Roman" w:hAnsi="Times New Roman" w:eastAsia="宋体"/>
                <w:sz w:val="18"/>
              </w:rPr>
              <w:t xml:space="preserve">把文物"放"进房间</w:t>
            </w:r>
          </w:p>
        </w:tc>
        <w:tc>
          <w:tcPr>
            <w:tcW w:w="2311" w:type="dxa"/>
          </w:tcPr>
          <w:p>
            <w:pPr>
              <w:pStyle w:val="Compact"/>
              <w:spacing w:before="26" w:after="26" w:line="259" w:lineRule="auto"/>
            </w:pPr>
            <w:r>
              <w:rPr>
                <w:rFonts w:hint="eastAsia" w:ascii="Times New Roman" w:hAnsi="Times New Roman" w:eastAsia="宋体"/>
                <w:b/>
                <w:bCs/>
                <w:sz w:val="18"/>
              </w:rPr>
              <w:t xml:space="preserve">手机</w:t>
            </w:r>
          </w:p>
        </w:tc>
        <w:tc>
          <w:tcPr>
            <w:tcW w:w="4465" w:type="dxa"/>
          </w:tcPr>
          <w:p>
            <w:pPr>
              <w:pStyle w:val="Compact"/>
              <w:spacing w:before="26" w:after="26" w:line="259" w:lineRule="auto"/>
            </w:pPr>
            <w:r>
              <w:rPr>
                <w:rFonts w:hint="eastAsia" w:ascii="Times New Roman" w:hAnsi="Times New Roman" w:eastAsia="宋体"/>
                <w:sz w:val="18"/>
              </w:rPr>
              <w:t xml:space="preserve">只有手机能被随手举起来、绕着走、蹲下去</w:t>
            </w:r>
          </w:p>
        </w:tc>
      </w:tr>
      <w:tr>
        <w:tc>
          <w:tcPr>
            <w:tcW w:w="2633" w:type="dxa"/>
          </w:tcPr>
          <w:p>
            <w:pPr>
              <w:pStyle w:val="Compact"/>
              <w:spacing w:before="26" w:after="26" w:line="259" w:lineRule="auto"/>
            </w:pPr>
            <w:r>
              <w:rPr>
                <w:rFonts w:hint="eastAsia" w:ascii="Times New Roman" w:hAnsi="Times New Roman" w:eastAsia="宋体"/>
                <w:sz w:val="18"/>
              </w:rPr>
              <w:t xml:space="preserve">精修文创设计</w:t>
            </w:r>
          </w:p>
        </w:tc>
        <w:tc>
          <w:tcPr>
            <w:tcW w:w="2311" w:type="dxa"/>
          </w:tcPr>
          <w:p>
            <w:pPr>
              <w:pStyle w:val="Compact"/>
              <w:spacing w:before="26" w:after="26" w:line="259" w:lineRule="auto"/>
            </w:pPr>
            <w:r>
              <w:rPr>
                <w:rFonts w:hint="eastAsia" w:ascii="Times New Roman" w:hAnsi="Times New Roman" w:eastAsia="宋体"/>
                <w:b/>
                <w:bCs/>
                <w:sz w:val="18"/>
              </w:rPr>
              <w:t xml:space="preserve">平板</w:t>
            </w:r>
          </w:p>
        </w:tc>
        <w:tc>
          <w:tcPr>
            <w:tcW w:w="4465" w:type="dxa"/>
          </w:tcPr>
          <w:p>
            <w:pPr>
              <w:pStyle w:val="Compact"/>
              <w:spacing w:before="26" w:after="26" w:line="259" w:lineRule="auto"/>
            </w:pPr>
            <w:r>
              <w:rPr>
                <w:rFonts w:hint="eastAsia" w:ascii="Times New Roman" w:hAnsi="Times New Roman" w:eastAsia="宋体"/>
                <w:sz w:val="18"/>
              </w:rPr>
              <w:t xml:space="preserve">手机屏太小做不了精细设计，平板有笔有面积</w:t>
            </w:r>
          </w:p>
        </w:tc>
      </w:tr>
      <w:tr>
        <w:tc>
          <w:tcPr>
            <w:tcW w:w="2633" w:type="dxa"/>
          </w:tcPr>
          <w:p>
            <w:pPr>
              <w:pStyle w:val="Compact"/>
              <w:spacing w:before="26" w:after="26" w:line="259" w:lineRule="auto"/>
            </w:pPr>
            <w:r>
              <w:rPr>
                <w:rFonts w:hint="eastAsia" w:ascii="Times New Roman" w:hAnsi="Times New Roman" w:eastAsia="宋体"/>
                <w:sz w:val="18"/>
              </w:rPr>
              <w:t xml:space="preserve">全家共赏成品</w:t>
            </w:r>
          </w:p>
        </w:tc>
        <w:tc>
          <w:tcPr>
            <w:tcW w:w="2311" w:type="dxa"/>
          </w:tcPr>
          <w:p>
            <w:pPr>
              <w:pStyle w:val="Compact"/>
              <w:spacing w:before="26" w:after="26" w:line="259" w:lineRule="auto"/>
            </w:pPr>
            <w:r>
              <w:rPr>
                <w:rFonts w:hint="eastAsia" w:ascii="Times New Roman" w:hAnsi="Times New Roman" w:eastAsia="宋体"/>
                <w:b/>
                <w:bCs/>
                <w:sz w:val="18"/>
              </w:rPr>
              <w:t xml:space="preserve">智慧屏</w:t>
            </w:r>
          </w:p>
        </w:tc>
        <w:tc>
          <w:tcPr>
            <w:tcW w:w="4465" w:type="dxa"/>
          </w:tcPr>
          <w:p>
            <w:pPr>
              <w:pStyle w:val="Compact"/>
              <w:spacing w:before="26" w:after="26" w:line="259" w:lineRule="auto"/>
            </w:pPr>
            <w:r>
              <w:rPr>
                <w:rFonts w:hint="eastAsia" w:ascii="Times New Roman" w:hAnsi="Times New Roman" w:eastAsia="宋体"/>
                <w:sz w:val="18"/>
              </w:rPr>
              <w:t xml:space="preserve">分享是这个体验的情感终点，客厅大屏才是舞台</w:t>
            </w:r>
          </w:p>
        </w:tc>
      </w:tr>
    </w:tbl>
    <w:p>
      <w:pPr>
        <w:pStyle w:val="BodyText"/>
      </w:pPr>
      <w:r>
        <w:rPr>
          <w:rFonts w:hint="eastAsia"/>
        </w:rPr>
        <w:t xml:space="preserve">这条设备接力链，在其他平台上是</w:t>
      </w:r>
      <w:r>
        <w:rPr>
          <w:rFonts w:hint="eastAsia"/>
          <w:b/>
          <w:bCs/>
        </w:rPr>
        <w:t xml:space="preserve">断裂的</w:t>
      </w:r>
      <w:r>
        <w:rPr>
          <w:rFonts w:hint="eastAsia"/>
        </w:rPr>
        <w:t xml:space="preserve">——你得导出、传文件、重新打开、重新定位进度。在鸿蒙的分布式体系里，它是</w:t>
      </w:r>
      <w:r>
        <w:rPr>
          <w:rFonts w:hint="eastAsia"/>
          <w:b/>
          <w:bCs/>
        </w:rPr>
        <w:t xml:space="preserve">原生的、无缝的</w:t>
      </w:r>
      <w:r>
        <w:t xml:space="preserve">。</w:t>
      </w:r>
    </w:p>
    <w:p>
      <w:pPr>
        <w:pStyle w:val="BodyText"/>
      </w:pPr>
      <w:r>
        <w:rPr>
          <w:rFonts w:hint="eastAsia"/>
          <w:b/>
          <w:bCs/>
        </w:rPr>
        <w:t xml:space="preserve">逐条对应官方特性：</w:t>
      </w:r>
    </w:p>
    <w:p>
      <w:pPr>
        <w:pStyle w:val="Compact"/>
        <w:numPr>
          <w:ilvl w:val="0"/>
          <w:numId w:val="1005"/>
        </w:numPr>
      </w:pPr>
      <w:r>
        <w:rPr>
          <w:rFonts w:hint="eastAsia"/>
          <w:b/>
          <w:bCs/>
        </w:rPr>
        <w:t xml:space="preserve">跨设备流转（分布式软总线</w:t>
      </w:r>
      <w:r>
        <w:rPr>
          <w:b/>
          <w:bCs/>
        </w:rPr>
        <w:t xml:space="preserve"> + </w:t>
      </w:r>
      <w:r>
        <w:rPr>
          <w:rFonts w:hint="eastAsia"/>
          <w:b/>
          <w:bCs/>
        </w:rPr>
        <w:t xml:space="preserve">分布式数据对象）</w:t>
      </w:r>
      <w:r>
        <w:rPr>
          <w:rFonts w:hint="eastAsia"/>
        </w:rPr>
        <w:t xml:space="preserve">——手机</w:t>
      </w:r>
      <w:r>
        <w:t xml:space="preserve"> AR </w:t>
      </w:r>
      <w:r>
        <w:rPr>
          <w:rFonts w:hint="eastAsia"/>
        </w:rPr>
        <w:t xml:space="preserve">看到一半，一键流转到平板继续文创设计，进度、参数、模型状态、生成历史无缝接续。这是我们故事线的第五幕，也是整个产品的情感高潮。</w:t>
      </w:r>
    </w:p>
    <w:p>
      <w:pPr>
        <w:pStyle w:val="Compact"/>
        <w:numPr>
          <w:ilvl w:val="0"/>
          <w:numId w:val="1005"/>
        </w:numPr>
      </w:pPr>
      <w:r>
        <w:rPr>
          <w:rFonts w:hint="eastAsia"/>
          <w:b/>
          <w:bCs/>
        </w:rPr>
        <w:t xml:space="preserve">元服务卡片「今日文物」</w:t>
      </w:r>
      <w:r>
        <w:rPr>
          <w:rFonts w:hint="eastAsia"/>
        </w:rPr>
        <w:t xml:space="preserve">——桌面卡片每天推送一件文物与一句故事，用户不必打开应用即可轻量触达非遗。</w:t>
      </w:r>
      <w:r>
        <w:rPr>
          <w:rFonts w:hint="eastAsia"/>
          <w:b/>
          <w:bCs/>
        </w:rPr>
        <w:t xml:space="preserve">把"每天见一面"变成习惯</w:t>
      </w:r>
      <w:r>
        <w:rPr>
          <w:rFonts w:hint="eastAsia"/>
        </w:rPr>
        <w:t xml:space="preserve">，这是非遗传播真正需要的东西：不是一次爆款，而是日常在场。</w:t>
      </w:r>
    </w:p>
    <w:p>
      <w:pPr>
        <w:pStyle w:val="Compact"/>
        <w:numPr>
          <w:ilvl w:val="0"/>
          <w:numId w:val="1005"/>
        </w:numPr>
      </w:pPr>
      <w:r>
        <w:rPr>
          <w:rFonts w:hint="eastAsia"/>
          <w:b/>
          <w:bCs/>
        </w:rPr>
        <w:t xml:space="preserve">小艺语音唤起</w:t>
      </w:r>
      <w:r>
        <w:rPr>
          <w:rFonts w:hint="eastAsia"/>
        </w:rPr>
        <w:t xml:space="preserve">——"小艺小艺，看看苗绣"，语音直达</w:t>
      </w:r>
      <w:r>
        <w:t xml:space="preserve"> AR </w:t>
      </w:r>
      <w:r>
        <w:rPr>
          <w:rFonts w:hint="eastAsia"/>
        </w:rPr>
        <w:t xml:space="preserve">观赏。客厅场景下，手上可能拿着孩子、拿着茶杯，语音才是自然高效的交互。</w:t>
      </w:r>
    </w:p>
    <w:p>
      <w:pPr>
        <w:pStyle w:val="Compact"/>
        <w:numPr>
          <w:ilvl w:val="0"/>
          <w:numId w:val="1005"/>
        </w:numPr>
      </w:pPr>
      <w:r>
        <w:rPr>
          <w:rFonts w:hint="eastAsia"/>
          <w:b/>
          <w:bCs/>
        </w:rPr>
        <w:t xml:space="preserve">一次开发多端部署（ArkTS</w:t>
      </w:r>
      <w:r>
        <w:rPr>
          <w:b/>
          <w:bCs/>
        </w:rPr>
        <w:t xml:space="preserve"> + ArkWeb </w:t>
      </w:r>
      <w:r>
        <w:rPr>
          <w:rFonts w:hint="eastAsia"/>
          <w:b/>
          <w:bCs/>
        </w:rPr>
        <w:t xml:space="preserve">混合架构）</w:t>
      </w:r>
      <w:r>
        <w:rPr>
          <w:rFonts w:hint="eastAsia"/>
        </w:rPr>
        <w:t xml:space="preserve">——同一套工程覆盖手机（见与作）、平板（创）、智慧屏（传）。</w:t>
      </w:r>
      <w:r>
        <w:rPr>
          <w:rFonts w:hint="eastAsia"/>
          <w:b/>
          <w:bCs/>
        </w:rPr>
        <w:t xml:space="preserve">三种屏幕三种角色</w:t>
      </w:r>
      <w:r>
        <w:rPr>
          <w:rFonts w:hint="eastAsia"/>
        </w:rPr>
        <w:t xml:space="preserve">，正是"一次开发多端部署"设计理念最具体的一次演绎：不是同一个界面拉伸三次，而是同一份能力在三块屏上各司其职。</w:t>
      </w:r>
    </w:p>
    <w:p>
      <w:pPr>
        <w:pStyle w:val="Compact"/>
        <w:numPr>
          <w:ilvl w:val="0"/>
          <w:numId w:val="1005"/>
        </w:numPr>
      </w:pPr>
      <w:r>
        <w:rPr>
          <w:b/>
          <w:bCs/>
        </w:rPr>
        <w:t xml:space="preserve">HarmonyOS AR </w:t>
      </w:r>
      <w:r>
        <w:rPr>
          <w:rFonts w:hint="eastAsia"/>
          <w:b/>
          <w:bCs/>
        </w:rPr>
        <w:t xml:space="preserve">能力演进路径</w:t>
      </w:r>
      <w:r>
        <w:rPr>
          <w:rFonts w:hint="eastAsia"/>
        </w:rPr>
        <w:t xml:space="preserve">——初赛/复赛阶段走</w:t>
      </w:r>
      <w:r>
        <w:t xml:space="preserve"> </w:t>
      </w:r>
      <w:r>
        <w:rPr>
          <w:rStyle w:val="VerbatimChar"/>
        </w:rPr>
        <w:t xml:space="preserve">&lt;model-viewer&gt;</w:t>
      </w:r>
      <w:r>
        <w:t xml:space="preserve"> </w:t>
      </w:r>
      <w:r>
        <w:t xml:space="preserve">/ WebXR </w:t>
      </w:r>
      <w:r>
        <w:rPr>
          <w:rFonts w:hint="eastAsia"/>
        </w:rPr>
        <w:t xml:space="preserve">经</w:t>
      </w:r>
      <w:r>
        <w:t xml:space="preserve"> ArkWeb </w:t>
      </w:r>
      <w:r>
        <w:rPr>
          <w:rFonts w:hint="eastAsia"/>
        </w:rPr>
        <w:t xml:space="preserve">承载（保证可演示、可离线），决赛阶段评估华为</w:t>
      </w:r>
      <w:r>
        <w:t xml:space="preserve"> AR Engine </w:t>
      </w:r>
      <w:r>
        <w:rPr>
          <w:rFonts w:hint="eastAsia"/>
        </w:rPr>
        <w:t xml:space="preserve">原生方案作为体验升级路径。</w:t>
      </w:r>
    </w:p>
    <w:p>
      <w:pPr>
        <w:pStyle w:val="FirstParagraph"/>
      </w:pPr>
      <w:r>
        <w:rPr>
          <w:rFonts w:hint="eastAsia"/>
          <w:b/>
          <w:bCs/>
        </w:rPr>
        <w:t xml:space="preserve">已集成/规划的鸿蒙特性数量达</w:t>
      </w:r>
      <w:r>
        <w:rPr>
          <w:b/>
          <w:bCs/>
        </w:rPr>
        <w:t xml:space="preserve"> 5 </w:t>
      </w:r>
      <w:r>
        <w:rPr>
          <w:rFonts w:hint="eastAsia"/>
          <w:b/>
          <w:bCs/>
        </w:rPr>
        <w:t xml:space="preserve">项，超过官方"建议</w:t>
      </w:r>
      <w:r>
        <w:rPr>
          <w:b/>
          <w:bCs/>
        </w:rPr>
        <w:t xml:space="preserve"> 3 </w:t>
      </w:r>
      <w:r>
        <w:rPr>
          <w:rFonts w:hint="eastAsia"/>
          <w:b/>
          <w:bCs/>
        </w:rPr>
        <w:t xml:space="preserve">个以上"的要求。</w:t>
      </w:r>
      <w:r>
        <w:t xml:space="preserve"> </w:t>
      </w:r>
      <w:r>
        <w:rPr>
          <w:rFonts w:hint="eastAsia"/>
        </w:rPr>
        <w:t xml:space="preserve">详细的已实现/在建/规划分级见第九章。</w:t>
      </w:r>
    </w:p>
    <w:bookmarkEnd w:id="36"/>
    <w:bookmarkStart w:id="37" w:name="X2462b2c81dd478dfb639bfed6cf308475e0ade8"/>
    <w:p>
      <w:pPr>
        <w:pStyle w:val="Heading2"/>
      </w:pPr>
      <w:r>
        <w:t xml:space="preserve">4.6 </w:t>
      </w:r>
      <w:r>
        <w:rPr>
          <w:rFonts w:hint="eastAsia"/>
        </w:rPr>
        <w:t xml:space="preserve">工业设计创新：把可制造性写进算法</w:t>
      </w:r>
    </w:p>
    <w:p>
      <w:pPr>
        <w:pStyle w:val="FirstParagraph"/>
      </w:pPr>
      <w:r>
        <w:rPr>
          <w:rFonts w:hint="eastAsia"/>
        </w:rPr>
        <w:t xml:space="preserve">官方方向解析第</w:t>
      </w:r>
      <w:r>
        <w:t xml:space="preserve"> 5 </w:t>
      </w:r>
      <w:r>
        <w:rPr>
          <w:rFonts w:hint="eastAsia"/>
        </w:rPr>
        <w:t xml:space="preserve">条要求"兼顾功能、体验、外观与可制造性的工业设计创新"。这一条通常被理解为"做个好看的硬件外观"，我们给出的是另一种回答：</w:t>
      </w:r>
    </w:p>
    <w:p>
      <w:pPr>
        <w:pStyle w:val="BodyText"/>
      </w:pPr>
      <w:r>
        <w:rPr>
          <w:rFonts w:hint="eastAsia"/>
          <w:b/>
          <w:bCs/>
        </w:rPr>
        <w:t xml:space="preserve">我们让可制造性成为生成过程的一个约束条件，而不是事后的检查项。</w:t>
      </w:r>
    </w:p>
    <w:p>
      <w:pPr>
        <w:pStyle w:val="Compact"/>
        <w:numPr>
          <w:ilvl w:val="0"/>
          <w:numId w:val="1006"/>
        </w:numPr>
      </w:pPr>
      <w:r>
        <w:rPr>
          <w:rFonts w:hint="eastAsia"/>
        </w:rPr>
        <w:t xml:space="preserve">在</w:t>
      </w:r>
      <w:r>
        <w:t xml:space="preserve"> AI </w:t>
      </w:r>
      <w:r>
        <w:rPr>
          <w:rFonts w:hint="eastAsia"/>
        </w:rPr>
        <w:t xml:space="preserve">生成阶段就注入"拼豆转译约束"：单个主体居中、粗轮廓、高对比色块、颜色数量克制、细节可被</w:t>
      </w:r>
      <w:r>
        <w:t xml:space="preserve"> 18×12 </w:t>
      </w:r>
      <w:r>
        <w:rPr>
          <w:rFonts w:hint="eastAsia"/>
        </w:rPr>
        <w:t xml:space="preserve">图纸读取、边缘不要过碎；</w:t>
      </w:r>
    </w:p>
    <w:p>
      <w:pPr>
        <w:pStyle w:val="Compact"/>
        <w:numPr>
          <w:ilvl w:val="0"/>
          <w:numId w:val="1006"/>
        </w:numPr>
      </w:pPr>
      <w:r>
        <w:rPr>
          <w:rFonts w:hint="eastAsia"/>
        </w:rPr>
        <w:t xml:space="preserve">在载体维度注入产品约束：手机壳要竖向主视觉且主体不贴边，帆布包要边缘完整适合印刷与刺绣贴片，冰箱贴要厚实小物件感；</w:t>
      </w:r>
    </w:p>
    <w:p>
      <w:pPr>
        <w:pStyle w:val="Compact"/>
        <w:numPr>
          <w:ilvl w:val="0"/>
          <w:numId w:val="1006"/>
        </w:numPr>
      </w:pPr>
      <w:r>
        <w:rPr>
          <w:rFonts w:hint="eastAsia"/>
        </w:rPr>
        <w:t xml:space="preserve">在输出阶段给出真实的材料清单与工时估算，让"做不做得出来、要多久、要买什么"在设计的第一秒就有答案。</w:t>
      </w:r>
    </w:p>
    <w:p>
      <w:pPr>
        <w:pStyle w:val="FirstParagraph"/>
      </w:pPr>
      <w:r>
        <w:rPr>
          <w:rFonts w:hint="eastAsia"/>
          <w:b/>
          <w:bCs/>
        </w:rPr>
        <w:t xml:space="preserve">这是从设计端就锁定生产端的正向工程思路，而不是把不可制造的漂亮图丢给用户。</w:t>
      </w:r>
    </w:p>
    <w:bookmarkEnd w:id="37"/>
    <w:bookmarkStart w:id="38" w:name="X1ffa10b1ec771c1505a23ceab4c4a18ac454776"/>
    <w:p>
      <w:pPr>
        <w:pStyle w:val="Heading2"/>
      </w:pPr>
      <w:r>
        <w:t xml:space="preserve">4.7 </w:t>
      </w:r>
      <w:r>
        <w:rPr>
          <w:rFonts w:hint="eastAsia"/>
        </w:rPr>
        <w:t xml:space="preserve">五个最值得记住的创新点</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1480"/>
        <w:gridCol w:w="2613"/>
        <w:gridCol w:w="5316"/>
      </w:tblGrid>
      <w:tr>
        <w:trPr>
          <w:tblHeader w:val="on"/>
        </w:trPr>
        <w:tc>
          <w:tcPr>
            <w:tcW w:w="1480" w:type="dxa"/>
            <w:shd w:val="clear" w:color="auto" w:fill="F3EDE0"/>
          </w:tcPr>
          <w:p>
            <w:pPr>
              <w:pStyle w:val="Compact"/>
              <w:spacing w:before="26" w:after="26" w:line="259" w:lineRule="auto"/>
            </w:pPr>
            <w:r>
              <w:rPr>
                <w:b/>
                <w:sz w:val="18"/>
                <w:rFonts w:ascii="Times New Roman" w:hAnsi="Times New Roman" w:eastAsia="宋体"/>
              </w:rPr>
              <w:t xml:space="preserve">#</w:t>
            </w:r>
          </w:p>
        </w:tc>
        <w:tc>
          <w:tcPr>
            <w:tcW w:w="2613" w:type="dxa"/>
            <w:shd w:val="clear" w:color="auto" w:fill="F3EDE0"/>
          </w:tcPr>
          <w:p>
            <w:pPr>
              <w:pStyle w:val="Compact"/>
              <w:spacing w:before="26" w:after="26" w:line="259" w:lineRule="auto"/>
            </w:pPr>
            <w:r>
              <w:rPr>
                <w:rFonts w:hint="eastAsia" w:ascii="Times New Roman" w:hAnsi="Times New Roman" w:eastAsia="宋体"/>
                <w:b/>
                <w:sz w:val="18"/>
              </w:rPr>
              <w:t xml:space="preserve">创新点</w:t>
            </w:r>
          </w:p>
        </w:tc>
        <w:tc>
          <w:tcPr>
            <w:tcW w:w="5316" w:type="dxa"/>
            <w:shd w:val="clear" w:color="auto" w:fill="F3EDE0"/>
          </w:tcPr>
          <w:p>
            <w:pPr>
              <w:pStyle w:val="Compact"/>
              <w:spacing w:before="26" w:after="26" w:line="259" w:lineRule="auto"/>
            </w:pPr>
            <w:r>
              <w:rPr>
                <w:rFonts w:hint="eastAsia" w:ascii="Times New Roman" w:hAnsi="Times New Roman" w:eastAsia="宋体"/>
                <w:b/>
                <w:sz w:val="18"/>
              </w:rPr>
              <w:t xml:space="preserve">一句话</w:t>
            </w:r>
          </w:p>
        </w:tc>
      </w:tr>
      <w:tr>
        <w:tc>
          <w:tcPr>
            <w:tcW w:w="1480" w:type="dxa"/>
          </w:tcPr>
          <w:p>
            <w:pPr>
              <w:pStyle w:val="Compact"/>
              <w:spacing w:before="26" w:after="26" w:line="259" w:lineRule="auto"/>
            </w:pPr>
            <w:r>
              <w:rPr>
                <w:sz w:val="18"/>
                <w:rFonts w:ascii="Times New Roman" w:hAnsi="Times New Roman" w:eastAsia="宋体"/>
              </w:rPr>
              <w:t xml:space="preserve">01</w:t>
            </w:r>
          </w:p>
        </w:tc>
        <w:tc>
          <w:tcPr>
            <w:tcW w:w="2613" w:type="dxa"/>
          </w:tcPr>
          <w:p>
            <w:pPr>
              <w:pStyle w:val="Compact"/>
              <w:spacing w:before="26" w:after="26" w:line="259" w:lineRule="auto"/>
            </w:pPr>
            <w:r>
              <w:rPr>
                <w:rFonts w:hint="eastAsia" w:ascii="Times New Roman" w:hAnsi="Times New Roman" w:eastAsia="宋体"/>
                <w:b/>
                <w:bCs/>
                <w:sz w:val="18"/>
              </w:rPr>
              <w:t xml:space="preserve">范式转换</w:t>
            </w:r>
          </w:p>
        </w:tc>
        <w:tc>
          <w:tcPr>
            <w:tcW w:w="5316" w:type="dxa"/>
          </w:tcPr>
          <w:p>
            <w:pPr>
              <w:pStyle w:val="Compact"/>
              <w:spacing w:before="26" w:after="26" w:line="259" w:lineRule="auto"/>
            </w:pPr>
            <w:r>
              <w:rPr>
                <w:rFonts w:hint="eastAsia" w:ascii="Times New Roman" w:hAnsi="Times New Roman" w:eastAsia="宋体"/>
                <w:sz w:val="18"/>
              </w:rPr>
              <w:t xml:space="preserve">不是展示非遗，而是生产新的非遗表达——用户从观众变成设计者</w:t>
            </w:r>
          </w:p>
        </w:tc>
      </w:tr>
      <w:tr>
        <w:tc>
          <w:tcPr>
            <w:tcW w:w="1480" w:type="dxa"/>
          </w:tcPr>
          <w:p>
            <w:pPr>
              <w:pStyle w:val="Compact"/>
              <w:spacing w:before="26" w:after="26" w:line="259" w:lineRule="auto"/>
            </w:pPr>
            <w:r>
              <w:rPr>
                <w:sz w:val="18"/>
                <w:rFonts w:ascii="Times New Roman" w:hAnsi="Times New Roman" w:eastAsia="宋体"/>
              </w:rPr>
              <w:t xml:space="preserve">02</w:t>
            </w:r>
          </w:p>
        </w:tc>
        <w:tc>
          <w:tcPr>
            <w:tcW w:w="2613" w:type="dxa"/>
          </w:tcPr>
          <w:p>
            <w:pPr>
              <w:pStyle w:val="Compact"/>
              <w:spacing w:before="26" w:after="26" w:line="259" w:lineRule="auto"/>
            </w:pPr>
            <w:r>
              <w:rPr>
                <w:rFonts w:hint="eastAsia" w:ascii="Times New Roman" w:hAnsi="Times New Roman" w:eastAsia="宋体"/>
                <w:b/>
                <w:bCs/>
                <w:sz w:val="18"/>
              </w:rPr>
              <w:t xml:space="preserve">完整链路</w:t>
            </w:r>
          </w:p>
        </w:tc>
        <w:tc>
          <w:tcPr>
            <w:tcW w:w="5316" w:type="dxa"/>
          </w:tcPr>
          <w:p>
            <w:pPr>
              <w:pStyle w:val="Compact"/>
              <w:spacing w:before="26" w:after="26" w:line="259" w:lineRule="auto"/>
            </w:pPr>
            <w:r>
              <w:rPr>
                <w:rFonts w:hint="eastAsia" w:ascii="Times New Roman" w:hAnsi="Times New Roman" w:eastAsia="宋体"/>
                <w:sz w:val="18"/>
              </w:rPr>
              <w:t xml:space="preserve">市面</w:t>
            </w:r>
            <w:r>
              <w:rPr>
                <w:sz w:val="18"/>
                <w:rFonts w:ascii="Times New Roman" w:hAnsi="Times New Roman" w:eastAsia="宋体"/>
              </w:rPr>
              <w:t xml:space="preserve"> AR </w:t>
            </w:r>
            <w:r>
              <w:rPr>
                <w:rFonts w:hint="eastAsia" w:ascii="Times New Roman" w:hAnsi="Times New Roman" w:eastAsia="宋体"/>
                <w:sz w:val="18"/>
              </w:rPr>
              <w:t xml:space="preserve">博物馆止步于"看"，我们走完「见→懂→创→作→传」全程</w:t>
            </w:r>
          </w:p>
        </w:tc>
      </w:tr>
      <w:tr>
        <w:tc>
          <w:tcPr>
            <w:tcW w:w="1480" w:type="dxa"/>
          </w:tcPr>
          <w:p>
            <w:pPr>
              <w:pStyle w:val="Compact"/>
              <w:spacing w:before="26" w:after="26" w:line="259" w:lineRule="auto"/>
            </w:pPr>
            <w:r>
              <w:rPr>
                <w:sz w:val="18"/>
                <w:rFonts w:ascii="Times New Roman" w:hAnsi="Times New Roman" w:eastAsia="宋体"/>
              </w:rPr>
              <w:t xml:space="preserve">03</w:t>
            </w:r>
          </w:p>
        </w:tc>
        <w:tc>
          <w:tcPr>
            <w:tcW w:w="2613" w:type="dxa"/>
          </w:tcPr>
          <w:p>
            <w:pPr>
              <w:pStyle w:val="Compact"/>
              <w:spacing w:before="26" w:after="26" w:line="259" w:lineRule="auto"/>
            </w:pPr>
            <w:r>
              <w:rPr>
                <w:rFonts w:hint="eastAsia" w:ascii="Times New Roman" w:hAnsi="Times New Roman" w:eastAsia="宋体"/>
                <w:b/>
                <w:bCs/>
                <w:sz w:val="18"/>
              </w:rPr>
              <w:t xml:space="preserve">实体编译器</w:t>
            </w:r>
          </w:p>
        </w:tc>
        <w:tc>
          <w:tcPr>
            <w:tcW w:w="5316" w:type="dxa"/>
          </w:tcPr>
          <w:p>
            <w:pPr>
              <w:pStyle w:val="Compact"/>
              <w:spacing w:before="26" w:after="26" w:line="259" w:lineRule="auto"/>
            </w:pPr>
            <w:r>
              <w:rPr>
                <w:sz w:val="18"/>
                <w:rFonts w:ascii="Times New Roman" w:hAnsi="Times New Roman" w:eastAsia="宋体"/>
              </w:rPr>
              <w:t xml:space="preserve">Oklab </w:t>
            </w:r>
            <w:r>
              <w:rPr>
                <w:rFonts w:hint="eastAsia" w:ascii="Times New Roman" w:hAnsi="Times New Roman" w:eastAsia="宋体"/>
                <w:sz w:val="18"/>
              </w:rPr>
              <w:t xml:space="preserve">感知色差</w:t>
            </w:r>
            <w:r>
              <w:rPr>
                <w:sz w:val="18"/>
                <w:rFonts w:ascii="Times New Roman" w:hAnsi="Times New Roman" w:eastAsia="宋体"/>
              </w:rPr>
              <w:t xml:space="preserve"> + 75 </w:t>
            </w:r>
            <w:r>
              <w:rPr>
                <w:rFonts w:hint="eastAsia" w:ascii="Times New Roman" w:hAnsi="Times New Roman" w:eastAsia="宋体"/>
                <w:sz w:val="18"/>
              </w:rPr>
              <w:t xml:space="preserve">真实色号</w:t>
            </w:r>
            <w:r>
              <w:rPr>
                <w:sz w:val="18"/>
                <w:rFonts w:ascii="Times New Roman" w:hAnsi="Times New Roman" w:eastAsia="宋体"/>
              </w:rPr>
              <w:t xml:space="preserve"> + </w:t>
            </w:r>
            <w:r>
              <w:rPr>
                <w:rFonts w:hint="eastAsia" w:ascii="Times New Roman" w:hAnsi="Times New Roman" w:eastAsia="宋体"/>
                <w:sz w:val="18"/>
              </w:rPr>
              <w:t xml:space="preserve">洪水填充抠底，把像素编译成能拼出来的实物</w:t>
            </w:r>
          </w:p>
        </w:tc>
      </w:tr>
      <w:tr>
        <w:tc>
          <w:tcPr>
            <w:tcW w:w="1480" w:type="dxa"/>
          </w:tcPr>
          <w:p>
            <w:pPr>
              <w:pStyle w:val="Compact"/>
              <w:spacing w:before="26" w:after="26" w:line="259" w:lineRule="auto"/>
            </w:pPr>
            <w:r>
              <w:rPr>
                <w:sz w:val="18"/>
                <w:rFonts w:ascii="Times New Roman" w:hAnsi="Times New Roman" w:eastAsia="宋体"/>
              </w:rPr>
              <w:t xml:space="preserve">04</w:t>
            </w:r>
          </w:p>
        </w:tc>
        <w:tc>
          <w:tcPr>
            <w:tcW w:w="2613" w:type="dxa"/>
          </w:tcPr>
          <w:p>
            <w:pPr>
              <w:pStyle w:val="Compact"/>
              <w:spacing w:before="26" w:after="26" w:line="259" w:lineRule="auto"/>
            </w:pPr>
            <w:r>
              <w:rPr>
                <w:rFonts w:hint="eastAsia" w:ascii="Times New Roman" w:hAnsi="Times New Roman" w:eastAsia="宋体"/>
                <w:b/>
                <w:bCs/>
                <w:sz w:val="18"/>
              </w:rPr>
              <w:t xml:space="preserve">文化约束生成</w:t>
            </w:r>
          </w:p>
        </w:tc>
        <w:tc>
          <w:tcPr>
            <w:tcW w:w="5316" w:type="dxa"/>
          </w:tcPr>
          <w:p>
            <w:pPr>
              <w:pStyle w:val="Compact"/>
              <w:spacing w:before="26" w:after="26" w:line="259" w:lineRule="auto"/>
            </w:pPr>
            <w:r>
              <w:rPr>
                <w:sz w:val="18"/>
                <w:rFonts w:ascii="Times New Roman" w:hAnsi="Times New Roman" w:eastAsia="宋体"/>
              </w:rPr>
              <w:t xml:space="preserve">7200 </w:t>
            </w:r>
            <w:r>
              <w:rPr>
                <w:rFonts w:hint="eastAsia" w:ascii="Times New Roman" w:hAnsi="Times New Roman" w:eastAsia="宋体"/>
                <w:sz w:val="18"/>
              </w:rPr>
              <w:t xml:space="preserve">种组合，每种都有工艺辨识度，AI</w:t>
            </w:r>
            <w:r>
              <w:rPr>
                <w:sz w:val="18"/>
                <w:rFonts w:ascii="Times New Roman" w:hAnsi="Times New Roman" w:eastAsia="宋体"/>
              </w:rPr>
              <w:t xml:space="preserve"> </w:t>
            </w:r>
            <w:r>
              <w:rPr>
                <w:rFonts w:hint="eastAsia" w:ascii="Times New Roman" w:hAnsi="Times New Roman" w:eastAsia="宋体"/>
                <w:sz w:val="18"/>
              </w:rPr>
              <w:t xml:space="preserve">生成有边界而不是开盲盒</w:t>
            </w:r>
          </w:p>
        </w:tc>
      </w:tr>
      <w:tr>
        <w:tc>
          <w:tcPr>
            <w:tcW w:w="1480" w:type="dxa"/>
          </w:tcPr>
          <w:p>
            <w:pPr>
              <w:pStyle w:val="Compact"/>
              <w:spacing w:before="26" w:after="26" w:line="259" w:lineRule="auto"/>
            </w:pPr>
            <w:r>
              <w:rPr>
                <w:sz w:val="18"/>
                <w:rFonts w:ascii="Times New Roman" w:hAnsi="Times New Roman" w:eastAsia="宋体"/>
              </w:rPr>
              <w:t xml:space="preserve">05</w:t>
            </w:r>
          </w:p>
        </w:tc>
        <w:tc>
          <w:tcPr>
            <w:tcW w:w="2613" w:type="dxa"/>
          </w:tcPr>
          <w:p>
            <w:pPr>
              <w:pStyle w:val="Compact"/>
              <w:spacing w:before="26" w:after="26" w:line="259" w:lineRule="auto"/>
            </w:pPr>
            <w:r>
              <w:rPr>
                <w:rFonts w:hint="eastAsia" w:ascii="Times New Roman" w:hAnsi="Times New Roman" w:eastAsia="宋体"/>
                <w:b/>
                <w:bCs/>
                <w:sz w:val="18"/>
              </w:rPr>
              <w:t xml:space="preserve">鸿蒙原生刚需</w:t>
            </w:r>
          </w:p>
        </w:tc>
        <w:tc>
          <w:tcPr>
            <w:tcW w:w="5316" w:type="dxa"/>
          </w:tcPr>
          <w:p>
            <w:pPr>
              <w:pStyle w:val="Compact"/>
              <w:spacing w:before="26" w:after="26" w:line="259" w:lineRule="auto"/>
            </w:pPr>
            <w:r>
              <w:rPr>
                <w:rFonts w:hint="eastAsia" w:ascii="Times New Roman" w:hAnsi="Times New Roman" w:eastAsia="宋体"/>
                <w:sz w:val="18"/>
              </w:rPr>
              <w:t xml:space="preserve">多屏创作接力是体验本体而非附加功能，只有分布式软总线能做到无缝</w:t>
            </w:r>
          </w:p>
        </w:tc>
      </w:tr>
    </w:tbl>
    <w:p>
      <w:r>
        <w:pict>
          <v:rect style="width:0;height:1.5pt" o:hralign="center" o:hrstd="t" o:hr="t"/>
        </w:pict>
      </w:r>
    </w:p>
    <w:bookmarkEnd w:id="38"/>
    <w:bookmarkEnd w:id="39"/>
    <w:bookmarkStart w:id="44" w:name="五完备度对应基础评分-20-分"/>
    <w:p>
      <w:pPr>
        <w:pStyle w:val="Heading1"/>
      </w:pPr>
      <w:r>
        <w:rPr>
          <w:rFonts w:hint="eastAsia"/>
        </w:rPr>
        <w:t xml:space="preserve">五、完备度（对应基础评分</w:t>
      </w:r>
      <w:r>
        <w:t xml:space="preserve"> 20 </w:t>
      </w:r>
      <w:r>
        <w:rPr>
          <w:rFonts w:hint="eastAsia"/>
        </w:rPr>
        <w:t xml:space="preserve">分）</w:t>
      </w:r>
    </w:p>
    <w:p>
      <w:pPr>
        <w:pStyle w:val="BlockText"/>
      </w:pPr>
      <w:r>
        <w:rPr>
          <w:rFonts w:hint="eastAsia"/>
        </w:rPr>
        <w:t xml:space="preserve">规程说明：完备度</w:t>
      </w:r>
      <w:r>
        <w:t xml:space="preserve"> 20 </w:t>
      </w:r>
      <w:r>
        <w:rPr>
          <w:rFonts w:hint="eastAsia"/>
        </w:rPr>
        <w:t xml:space="preserve">分</w:t>
      </w:r>
      <w:r>
        <w:t xml:space="preserve"> = </w:t>
      </w:r>
      <w:r>
        <w:rPr>
          <w:rFonts w:hint="eastAsia"/>
        </w:rPr>
        <w:t xml:space="preserve">功能完备度</w:t>
      </w:r>
      <w:r>
        <w:t xml:space="preserve"> + </w:t>
      </w:r>
      <w:r>
        <w:rPr>
          <w:rFonts w:hint="eastAsia"/>
        </w:rPr>
        <w:t xml:space="preserve">体验完整顺畅。我们的回答是：</w:t>
      </w:r>
      <w:r>
        <w:rPr>
          <w:rFonts w:hint="eastAsia"/>
          <w:b/>
          <w:bCs/>
        </w:rPr>
        <w:t xml:space="preserve">这不是</w:t>
      </w:r>
      <w:r>
        <w:rPr>
          <w:b/>
          <w:bCs/>
        </w:rPr>
        <w:t xml:space="preserve"> </w:t>
      </w:r>
      <w:r>
        <w:rPr>
          <w:rFonts w:hint="eastAsia"/>
          <w:b/>
          <w:bCs/>
        </w:rPr>
        <w:t xml:space="preserve">PPT，是一个已经跑起来、开源、有测试、能部署的产品。</w:t>
      </w:r>
    </w:p>
    <w:bookmarkStart w:id="40" w:name="Xdc4269f71b775710aa9a33d8332034f9a1c5665"/>
    <w:p>
      <w:pPr>
        <w:pStyle w:val="Heading2"/>
      </w:pPr>
      <w:r>
        <w:t xml:space="preserve">5.1 </w:t>
      </w:r>
      <w:r>
        <w:rPr>
          <w:rFonts w:hint="eastAsia"/>
        </w:rPr>
        <w:t xml:space="preserve">五步闭环全部跑通（可现场演示）</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829"/>
        <w:gridCol w:w="1371"/>
        <w:gridCol w:w="1762"/>
        <w:gridCol w:w="1905"/>
        <w:gridCol w:w="2171"/>
        <w:gridCol w:w="1371"/>
      </w:tblGrid>
      <w:tr>
        <w:trPr>
          <w:tblHeader w:val="on"/>
        </w:trPr>
        <w:tc>
          <w:tcPr>
            <w:tcW w:w="829" w:type="dxa"/>
            <w:shd w:val="clear" w:color="auto" w:fill="F3EDE0"/>
          </w:tcPr>
          <w:p>
            <w:pPr>
              <w:pStyle w:val="Compact"/>
              <w:spacing w:before="26" w:after="26" w:line="259" w:lineRule="auto"/>
            </w:pPr>
            <w:r>
              <w:rPr>
                <w:rFonts w:hint="eastAsia" w:ascii="Times New Roman" w:hAnsi="Times New Roman" w:eastAsia="宋体"/>
                <w:b/>
                <w:sz w:val="18"/>
              </w:rPr>
              <w:t xml:space="preserve">步骤</w:t>
            </w:r>
          </w:p>
        </w:tc>
        <w:tc>
          <w:tcPr>
            <w:tcW w:w="1371" w:type="dxa"/>
            <w:shd w:val="clear" w:color="auto" w:fill="F3EDE0"/>
          </w:tcPr>
          <w:p>
            <w:pPr>
              <w:pStyle w:val="Compact"/>
              <w:spacing w:before="26" w:after="26" w:line="259" w:lineRule="auto"/>
              <w:jc w:val="center"/>
            </w:pPr>
            <w:r>
              <w:rPr>
                <w:b/>
                <w:sz w:val="18"/>
                <w:rFonts w:ascii="Times New Roman" w:hAnsi="Times New Roman" w:eastAsia="宋体"/>
              </w:rPr>
              <w:t xml:space="preserve">① </w:t>
            </w:r>
            <w:r>
              <w:rPr>
                <w:rFonts w:hint="eastAsia" w:ascii="Times New Roman" w:hAnsi="Times New Roman" w:eastAsia="宋体"/>
                <w:b/>
                <w:sz w:val="18"/>
              </w:rPr>
              <w:t xml:space="preserve">技艺浏览</w:t>
            </w:r>
          </w:p>
        </w:tc>
        <w:tc>
          <w:tcPr>
            <w:tcW w:w="1762" w:type="dxa"/>
            <w:shd w:val="clear" w:color="auto" w:fill="F3EDE0"/>
          </w:tcPr>
          <w:p>
            <w:pPr>
              <w:pStyle w:val="Compact"/>
              <w:spacing w:before="26" w:after="26" w:line="259" w:lineRule="auto"/>
              <w:jc w:val="center"/>
            </w:pPr>
            <w:r>
              <w:rPr>
                <w:b/>
                <w:sz w:val="18"/>
                <w:rFonts w:ascii="Times New Roman" w:hAnsi="Times New Roman" w:eastAsia="宋体"/>
              </w:rPr>
              <w:t xml:space="preserve">② AI </w:t>
            </w:r>
            <w:r>
              <w:rPr>
                <w:rFonts w:hint="eastAsia" w:ascii="Times New Roman" w:hAnsi="Times New Roman" w:eastAsia="宋体"/>
                <w:b/>
                <w:sz w:val="18"/>
              </w:rPr>
              <w:t xml:space="preserve">生成设计图</w:t>
            </w:r>
          </w:p>
        </w:tc>
        <w:tc>
          <w:tcPr>
            <w:tcW w:w="1905" w:type="dxa"/>
            <w:shd w:val="clear" w:color="auto" w:fill="F3EDE0"/>
          </w:tcPr>
          <w:p>
            <w:pPr>
              <w:pStyle w:val="Compact"/>
              <w:spacing w:before="26" w:after="26" w:line="259" w:lineRule="auto"/>
              <w:jc w:val="center"/>
            </w:pPr>
            <w:r>
              <w:rPr>
                <w:b/>
                <w:sz w:val="18"/>
                <w:rFonts w:ascii="Times New Roman" w:hAnsi="Times New Roman" w:eastAsia="宋体"/>
              </w:rPr>
              <w:t xml:space="preserve">③ 3D </w:t>
            </w:r>
            <w:r>
              <w:rPr>
                <w:rFonts w:hint="eastAsia" w:ascii="Times New Roman" w:hAnsi="Times New Roman" w:eastAsia="宋体"/>
                <w:b/>
                <w:sz w:val="18"/>
              </w:rPr>
              <w:t xml:space="preserve">载体实时贴图</w:t>
            </w:r>
          </w:p>
        </w:tc>
        <w:tc>
          <w:tcPr>
            <w:tcW w:w="2171" w:type="dxa"/>
            <w:shd w:val="clear" w:color="auto" w:fill="F3EDE0"/>
          </w:tcPr>
          <w:p>
            <w:pPr>
              <w:pStyle w:val="Compact"/>
              <w:spacing w:before="26" w:after="26" w:line="259" w:lineRule="auto"/>
              <w:jc w:val="center"/>
            </w:pPr>
            <w:r>
              <w:rPr>
                <w:b/>
                <w:sz w:val="18"/>
                <w:rFonts w:ascii="Times New Roman" w:hAnsi="Times New Roman" w:eastAsia="宋体"/>
              </w:rPr>
              <w:t xml:space="preserve">④ </w:t>
            </w:r>
            <w:r>
              <w:rPr>
                <w:rFonts w:hint="eastAsia" w:ascii="Times New Roman" w:hAnsi="Times New Roman" w:eastAsia="宋体"/>
                <w:b/>
                <w:sz w:val="18"/>
              </w:rPr>
              <w:t xml:space="preserve">拼豆图纸</w:t>
            </w:r>
            <w:r>
              <w:rPr>
                <w:b/>
                <w:sz w:val="18"/>
                <w:rFonts w:ascii="Times New Roman" w:hAnsi="Times New Roman" w:eastAsia="宋体"/>
              </w:rPr>
              <w:t xml:space="preserve"> + </w:t>
            </w:r>
            <w:r>
              <w:rPr>
                <w:rFonts w:hint="eastAsia" w:ascii="Times New Roman" w:hAnsi="Times New Roman" w:eastAsia="宋体"/>
                <w:b/>
                <w:sz w:val="18"/>
              </w:rPr>
              <w:t xml:space="preserve">材料清单</w:t>
            </w:r>
          </w:p>
        </w:tc>
        <w:tc>
          <w:tcPr>
            <w:tcW w:w="1371" w:type="dxa"/>
            <w:shd w:val="clear" w:color="auto" w:fill="F3EDE0"/>
          </w:tcPr>
          <w:p>
            <w:pPr>
              <w:pStyle w:val="Compact"/>
              <w:spacing w:before="26" w:after="26" w:line="259" w:lineRule="auto"/>
              <w:jc w:val="center"/>
            </w:pPr>
            <w:r>
              <w:rPr>
                <w:b/>
                <w:sz w:val="18"/>
                <w:rFonts w:ascii="Times New Roman" w:hAnsi="Times New Roman" w:eastAsia="宋体"/>
              </w:rPr>
              <w:t xml:space="preserve">⑤ </w:t>
            </w:r>
            <w:r>
              <w:rPr>
                <w:rFonts w:hint="eastAsia" w:ascii="Times New Roman" w:hAnsi="Times New Roman" w:eastAsia="宋体"/>
                <w:b/>
                <w:sz w:val="18"/>
              </w:rPr>
              <w:t xml:space="preserve">作品保存</w:t>
            </w:r>
          </w:p>
        </w:tc>
      </w:tr>
      <w:tr>
        <w:tc>
          <w:tcPr>
            <w:tcW w:w="829" w:type="dxa"/>
          </w:tcPr>
          <w:p>
            <w:pPr>
              <w:pStyle w:val="Compact"/>
              <w:spacing w:before="26" w:after="26" w:line="259" w:lineRule="auto"/>
            </w:pPr>
            <w:r>
              <w:rPr>
                <w:rFonts w:hint="eastAsia" w:ascii="Times New Roman" w:hAnsi="Times New Roman" w:eastAsia="宋体"/>
                <w:sz w:val="18"/>
              </w:rPr>
              <w:t xml:space="preserve">状态</w:t>
            </w:r>
          </w:p>
        </w:tc>
        <w:tc>
          <w:tcPr>
            <w:tcW w:w="1371" w:type="dxa"/>
          </w:tcPr>
          <w:p>
            <w:pPr>
              <w:pStyle w:val="Compact"/>
              <w:spacing w:before="26" w:after="26" w:line="259" w:lineRule="auto"/>
              <w:jc w:val="center"/>
            </w:pPr>
            <w:r>
              <w:rPr>
                <w:sz w:val="18"/>
                <w:rFonts w:ascii="Times New Roman" w:hAnsi="Times New Roman" w:eastAsia="宋体"/>
              </w:rPr>
              <w:t xml:space="preserve">● </w:t>
            </w:r>
            <w:r>
              <w:rPr>
                <w:rFonts w:hint="eastAsia" w:ascii="Times New Roman" w:hAnsi="Times New Roman" w:eastAsia="宋体"/>
                <w:sz w:val="18"/>
              </w:rPr>
              <w:t xml:space="preserve">已跑通</w:t>
            </w:r>
          </w:p>
        </w:tc>
        <w:tc>
          <w:tcPr>
            <w:tcW w:w="1762" w:type="dxa"/>
          </w:tcPr>
          <w:p>
            <w:pPr>
              <w:pStyle w:val="Compact"/>
              <w:spacing w:before="26" w:after="26" w:line="259" w:lineRule="auto"/>
              <w:jc w:val="center"/>
            </w:pPr>
            <w:r>
              <w:rPr>
                <w:sz w:val="18"/>
                <w:rFonts w:ascii="Times New Roman" w:hAnsi="Times New Roman" w:eastAsia="宋体"/>
              </w:rPr>
              <w:t xml:space="preserve">● </w:t>
            </w:r>
            <w:r>
              <w:rPr>
                <w:rFonts w:hint="eastAsia" w:ascii="Times New Roman" w:hAnsi="Times New Roman" w:eastAsia="宋体"/>
                <w:sz w:val="18"/>
              </w:rPr>
              <w:t xml:space="preserve">已跑通</w:t>
            </w:r>
          </w:p>
        </w:tc>
        <w:tc>
          <w:tcPr>
            <w:tcW w:w="1905" w:type="dxa"/>
          </w:tcPr>
          <w:p>
            <w:pPr>
              <w:pStyle w:val="Compact"/>
              <w:spacing w:before="26" w:after="26" w:line="259" w:lineRule="auto"/>
              <w:jc w:val="center"/>
            </w:pPr>
            <w:r>
              <w:rPr>
                <w:sz w:val="18"/>
                <w:rFonts w:ascii="Times New Roman" w:hAnsi="Times New Roman" w:eastAsia="宋体"/>
              </w:rPr>
              <w:t xml:space="preserve">● </w:t>
            </w:r>
            <w:r>
              <w:rPr>
                <w:rFonts w:hint="eastAsia" w:ascii="Times New Roman" w:hAnsi="Times New Roman" w:eastAsia="宋体"/>
                <w:sz w:val="18"/>
              </w:rPr>
              <w:t xml:space="preserve">已跑通</w:t>
            </w:r>
          </w:p>
        </w:tc>
        <w:tc>
          <w:tcPr>
            <w:tcW w:w="2171" w:type="dxa"/>
          </w:tcPr>
          <w:p>
            <w:pPr>
              <w:pStyle w:val="Compact"/>
              <w:spacing w:before="26" w:after="26" w:line="259" w:lineRule="auto"/>
              <w:jc w:val="center"/>
            </w:pPr>
            <w:r>
              <w:rPr>
                <w:sz w:val="18"/>
                <w:rFonts w:ascii="Times New Roman" w:hAnsi="Times New Roman" w:eastAsia="宋体"/>
              </w:rPr>
              <w:t xml:space="preserve">● </w:t>
            </w:r>
            <w:r>
              <w:rPr>
                <w:rFonts w:hint="eastAsia" w:ascii="Times New Roman" w:hAnsi="Times New Roman" w:eastAsia="宋体"/>
                <w:sz w:val="18"/>
              </w:rPr>
              <w:t xml:space="preserve">已跑通</w:t>
            </w:r>
          </w:p>
        </w:tc>
        <w:tc>
          <w:tcPr>
            <w:tcW w:w="1371" w:type="dxa"/>
          </w:tcPr>
          <w:p>
            <w:pPr>
              <w:pStyle w:val="Compact"/>
              <w:spacing w:before="26" w:after="26" w:line="259" w:lineRule="auto"/>
              <w:jc w:val="center"/>
            </w:pPr>
            <w:r>
              <w:rPr>
                <w:sz w:val="18"/>
                <w:rFonts w:ascii="Times New Roman" w:hAnsi="Times New Roman" w:eastAsia="宋体"/>
              </w:rPr>
              <w:t xml:space="preserve">● </w:t>
            </w:r>
            <w:r>
              <w:rPr>
                <w:rFonts w:hint="eastAsia" w:ascii="Times New Roman" w:hAnsi="Times New Roman" w:eastAsia="宋体"/>
                <w:sz w:val="18"/>
              </w:rPr>
              <w:t xml:space="preserve">已跑通</w:t>
            </w:r>
          </w:p>
        </w:tc>
      </w:tr>
    </w:tbl>
    <w:p>
      <w:pPr>
        <w:pStyle w:val="BodyText"/>
      </w:pPr>
      <w:r>
        <w:rPr>
          <w:rFonts w:hint="eastAsia"/>
        </w:rPr>
        <w:t xml:space="preserve">外加两条已上线的能力：</w:t>
      </w:r>
      <w:r>
        <w:rPr>
          <w:b/>
          <w:bCs/>
        </w:rPr>
        <w:t xml:space="preserve">AR </w:t>
      </w:r>
      <w:r>
        <w:rPr>
          <w:rFonts w:hint="eastAsia"/>
          <w:b/>
          <w:bCs/>
        </w:rPr>
        <w:t xml:space="preserve">真实尺度放置</w:t>
      </w:r>
      <w:r>
        <w:rPr>
          <w:rFonts w:hint="eastAsia"/>
        </w:rPr>
        <w:t xml:space="preserve">（</w:t>
      </w:r>
      <w:r>
        <w:rPr>
          <w:rStyle w:val="VerbatimChar"/>
        </w:rPr>
        <w:t xml:space="preserve">ar.html</w:t>
      </w:r>
      <w:r>
        <w:rPr>
          <w:rFonts w:hint="eastAsia"/>
        </w:rPr>
        <w:t xml:space="preserve">，安卓/鸿蒙浏览器可用）与</w:t>
      </w:r>
      <w:r>
        <w:rPr>
          <w:rFonts w:hint="eastAsia"/>
          <w:b/>
          <w:bCs/>
        </w:rPr>
        <w:t xml:space="preserve">第一人称</w:t>
      </w:r>
      <w:r>
        <w:rPr>
          <w:b/>
          <w:bCs/>
        </w:rPr>
        <w:t xml:space="preserve"> 3D </w:t>
      </w:r>
      <w:r>
        <w:rPr>
          <w:rFonts w:hint="eastAsia"/>
          <w:b/>
          <w:bCs/>
        </w:rPr>
        <w:t xml:space="preserve">博物馆首页</w:t>
      </w:r>
      <w:r>
        <w:rPr>
          <w:rFonts w:hint="eastAsia"/>
        </w:rPr>
        <w:t xml:space="preserve">（</w:t>
      </w:r>
      <w:r>
        <w:rPr>
          <w:rStyle w:val="VerbatimChar"/>
        </w:rPr>
        <w:t xml:space="preserve">MuseumScene.js</w:t>
      </w:r>
      <w:r>
        <w:rPr>
          <w:rFonts w:hint="eastAsia"/>
        </w:rPr>
        <w:t xml:space="preserve">，进门/行走/环视/展台卡片/图纸生成全链路已通过无头</w:t>
      </w:r>
      <w:r>
        <w:t xml:space="preserve"> Chrome </w:t>
      </w:r>
      <w:r>
        <w:rPr>
          <w:rFonts w:hint="eastAsia"/>
        </w:rPr>
        <w:t xml:space="preserve">实测）。</w:t>
      </w:r>
    </w:p>
    <w:bookmarkEnd w:id="40"/>
    <w:bookmarkStart w:id="41" w:name="X17aa777c63d9e0d6b75b1612cc2c6453e4989b1"/>
    <w:p>
      <w:pPr>
        <w:pStyle w:val="Heading2"/>
      </w:pPr>
      <w:r>
        <w:t xml:space="preserve">5.2 </w:t>
      </w:r>
      <w:r>
        <w:rPr>
          <w:rFonts w:hint="eastAsia"/>
        </w:rPr>
        <w:t xml:space="preserve">内容资产已全部就位（不是占位符）</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3747"/>
        <w:gridCol w:w="5663"/>
      </w:tblGrid>
      <w:tr>
        <w:trPr>
          <w:tblHeader w:val="on"/>
        </w:trPr>
        <w:tc>
          <w:tcPr>
            <w:tcW w:w="3747" w:type="dxa"/>
            <w:shd w:val="clear" w:color="auto" w:fill="F3EDE0"/>
          </w:tcPr>
          <w:p>
            <w:pPr>
              <w:pStyle w:val="Compact"/>
              <w:spacing w:before="26" w:after="26" w:line="259" w:lineRule="auto"/>
            </w:pPr>
            <w:r>
              <w:rPr>
                <w:rFonts w:hint="eastAsia" w:ascii="Times New Roman" w:hAnsi="Times New Roman" w:eastAsia="宋体"/>
                <w:b/>
                <w:sz w:val="18"/>
              </w:rPr>
              <w:t xml:space="preserve">资产</w:t>
            </w:r>
          </w:p>
        </w:tc>
        <w:tc>
          <w:tcPr>
            <w:tcW w:w="5663" w:type="dxa"/>
            <w:shd w:val="clear" w:color="auto" w:fill="F3EDE0"/>
          </w:tcPr>
          <w:p>
            <w:pPr>
              <w:pStyle w:val="Compact"/>
              <w:spacing w:before="26" w:after="26" w:line="259" w:lineRule="auto"/>
            </w:pPr>
            <w:r>
              <w:rPr>
                <w:rFonts w:hint="eastAsia" w:ascii="Times New Roman" w:hAnsi="Times New Roman" w:eastAsia="宋体"/>
                <w:b/>
                <w:sz w:val="18"/>
              </w:rPr>
              <w:t xml:space="preserve">数量与完备度</w:t>
            </w:r>
          </w:p>
        </w:tc>
      </w:tr>
      <w:tr>
        <w:tc>
          <w:tcPr>
            <w:tcW w:w="3747" w:type="dxa"/>
          </w:tcPr>
          <w:p>
            <w:pPr>
              <w:pStyle w:val="Compact"/>
              <w:spacing w:before="26" w:after="26" w:line="259" w:lineRule="auto"/>
            </w:pPr>
            <w:r>
              <w:rPr>
                <w:rFonts w:hint="eastAsia" w:ascii="Times New Roman" w:hAnsi="Times New Roman" w:eastAsia="宋体"/>
                <w:sz w:val="18"/>
              </w:rPr>
              <w:t xml:space="preserve">非遗技艺结构化数据</w:t>
            </w:r>
          </w:p>
        </w:tc>
        <w:tc>
          <w:tcPr>
            <w:tcW w:w="5663" w:type="dxa"/>
          </w:tcPr>
          <w:p>
            <w:pPr>
              <w:pStyle w:val="Compact"/>
              <w:spacing w:before="26" w:after="26" w:line="259" w:lineRule="auto"/>
            </w:pPr>
            <w:r>
              <w:rPr>
                <w:b/>
                <w:bCs/>
                <w:sz w:val="18"/>
                <w:rFonts w:ascii="Times New Roman" w:hAnsi="Times New Roman" w:eastAsia="宋体"/>
              </w:rPr>
              <w:t xml:space="preserve">18 </w:t>
            </w:r>
            <w:r>
              <w:rPr>
                <w:rFonts w:hint="eastAsia" w:ascii="Times New Roman" w:hAnsi="Times New Roman" w:eastAsia="宋体"/>
                <w:b/>
                <w:bCs/>
                <w:sz w:val="18"/>
              </w:rPr>
              <w:t xml:space="preserve">项</w:t>
            </w:r>
            <w:r>
              <w:rPr>
                <w:rFonts w:hint="eastAsia" w:ascii="Times New Roman" w:hAnsi="Times New Roman" w:eastAsia="宋体"/>
                <w:sz w:val="18"/>
              </w:rPr>
              <w:t xml:space="preserve">，横跨传统美术、刺绣、印染、陶瓷、织锦、雕刻、书法、篆刻、戏剧、技艺等</w:t>
            </w:r>
            <w:r>
              <w:rPr>
                <w:sz w:val="18"/>
                <w:rFonts w:ascii="Times New Roman" w:hAnsi="Times New Roman" w:eastAsia="宋体"/>
              </w:rPr>
              <w:t xml:space="preserve"> </w:t>
            </w:r>
            <w:r>
              <w:rPr>
                <w:b/>
                <w:bCs/>
                <w:sz w:val="18"/>
                <w:rFonts w:ascii="Times New Roman" w:hAnsi="Times New Roman" w:eastAsia="宋体"/>
              </w:rPr>
              <w:t xml:space="preserve">14 </w:t>
            </w:r>
            <w:r>
              <w:rPr>
                <w:rFonts w:hint="eastAsia" w:ascii="Times New Roman" w:hAnsi="Times New Roman" w:eastAsia="宋体"/>
                <w:b/>
                <w:bCs/>
                <w:sz w:val="18"/>
              </w:rPr>
              <w:t xml:space="preserve">个门类</w:t>
            </w:r>
          </w:p>
        </w:tc>
      </w:tr>
      <w:tr>
        <w:tc>
          <w:tcPr>
            <w:tcW w:w="3747" w:type="dxa"/>
          </w:tcPr>
          <w:p>
            <w:pPr>
              <w:pStyle w:val="Compact"/>
              <w:spacing w:before="26" w:after="26" w:line="259" w:lineRule="auto"/>
            </w:pPr>
            <w:r>
              <w:rPr>
                <w:rFonts w:hint="eastAsia" w:ascii="Times New Roman" w:hAnsi="Times New Roman" w:eastAsia="宋体"/>
                <w:sz w:val="18"/>
              </w:rPr>
              <w:t xml:space="preserve">每项技艺的完整字段</w:t>
            </w:r>
          </w:p>
        </w:tc>
        <w:tc>
          <w:tcPr>
            <w:tcW w:w="5663" w:type="dxa"/>
          </w:tcPr>
          <w:p>
            <w:pPr>
              <w:pStyle w:val="Compact"/>
              <w:spacing w:before="26" w:after="26" w:line="259" w:lineRule="auto"/>
            </w:pPr>
            <w:r>
              <w:rPr>
                <w:rFonts w:hint="eastAsia" w:ascii="Times New Roman" w:hAnsi="Times New Roman" w:eastAsia="宋体"/>
                <w:sz w:val="18"/>
              </w:rPr>
              <w:t xml:space="preserve">故事文本、文化寓意、简介、博物馆解说词、主题色、emoji、3D</w:t>
            </w:r>
            <w:r>
              <w:rPr>
                <w:sz w:val="18"/>
                <w:rFonts w:ascii="Times New Roman" w:hAnsi="Times New Roman" w:eastAsia="宋体"/>
              </w:rPr>
              <w:t xml:space="preserve"> </w:t>
            </w:r>
            <w:r>
              <w:rPr>
                <w:rFonts w:hint="eastAsia" w:ascii="Times New Roman" w:hAnsi="Times New Roman" w:eastAsia="宋体"/>
                <w:sz w:val="18"/>
              </w:rPr>
              <w:t xml:space="preserve">模型、AI</w:t>
            </w:r>
            <w:r>
              <w:rPr>
                <w:sz w:val="18"/>
                <w:rFonts w:ascii="Times New Roman" w:hAnsi="Times New Roman" w:eastAsia="宋体"/>
              </w:rPr>
              <w:t xml:space="preserve"> </w:t>
            </w:r>
            <w:r>
              <w:rPr>
                <w:rFonts w:hint="eastAsia" w:ascii="Times New Roman" w:hAnsi="Times New Roman" w:eastAsia="宋体"/>
                <w:sz w:val="18"/>
              </w:rPr>
              <w:t xml:space="preserve">提示词语言、转译方向</w:t>
            </w:r>
            <w:r>
              <w:rPr>
                <w:sz w:val="18"/>
                <w:rFonts w:ascii="Times New Roman" w:hAnsi="Times New Roman" w:eastAsia="宋体"/>
              </w:rPr>
              <w:t xml:space="preserve"> ——</w:t>
            </w:r>
            <w:r>
              <w:rPr>
                <w:sz w:val="18"/>
                <w:rFonts w:ascii="Times New Roman" w:hAnsi="Times New Roman" w:eastAsia="宋体"/>
              </w:rPr>
              <w:t xml:space="preserve"> </w:t>
            </w:r>
            <w:r>
              <w:rPr>
                <w:b/>
                <w:bCs/>
                <w:sz w:val="18"/>
                <w:rFonts w:ascii="Times New Roman" w:hAnsi="Times New Roman" w:eastAsia="宋体"/>
              </w:rPr>
              <w:t xml:space="preserve">18/18 </w:t>
            </w:r>
            <w:r>
              <w:rPr>
                <w:rFonts w:hint="eastAsia" w:ascii="Times New Roman" w:hAnsi="Times New Roman" w:eastAsia="宋体"/>
                <w:b/>
                <w:bCs/>
                <w:sz w:val="18"/>
              </w:rPr>
              <w:t xml:space="preserve">全部齐备，无一项缺失</w:t>
            </w:r>
          </w:p>
        </w:tc>
      </w:tr>
      <w:tr>
        <w:tc>
          <w:tcPr>
            <w:tcW w:w="3747" w:type="dxa"/>
          </w:tcPr>
          <w:p>
            <w:pPr>
              <w:pStyle w:val="Compact"/>
              <w:spacing w:before="26" w:after="26" w:line="259" w:lineRule="auto"/>
            </w:pPr>
            <w:r>
              <w:rPr>
                <w:rFonts w:hint="eastAsia" w:ascii="Times New Roman" w:hAnsi="Times New Roman" w:eastAsia="宋体"/>
                <w:sz w:val="18"/>
              </w:rPr>
              <w:t xml:space="preserve">展品级</w:t>
            </w:r>
            <w:r>
              <w:rPr>
                <w:sz w:val="18"/>
                <w:rFonts w:ascii="Times New Roman" w:hAnsi="Times New Roman" w:eastAsia="宋体"/>
              </w:rPr>
              <w:t xml:space="preserve"> 3D </w:t>
            </w:r>
            <w:r>
              <w:rPr>
                <w:rFonts w:hint="eastAsia" w:ascii="Times New Roman" w:hAnsi="Times New Roman" w:eastAsia="宋体"/>
                <w:sz w:val="18"/>
              </w:rPr>
              <w:t xml:space="preserve">模型</w:t>
            </w:r>
          </w:p>
        </w:tc>
        <w:tc>
          <w:tcPr>
            <w:tcW w:w="5663" w:type="dxa"/>
          </w:tcPr>
          <w:p>
            <w:pPr>
              <w:pStyle w:val="Compact"/>
              <w:spacing w:before="26" w:after="26" w:line="259" w:lineRule="auto"/>
            </w:pPr>
            <w:r>
              <w:rPr>
                <w:b/>
                <w:bCs/>
                <w:sz w:val="18"/>
                <w:rFonts w:ascii="Times New Roman" w:hAnsi="Times New Roman" w:eastAsia="宋体"/>
              </w:rPr>
              <w:t xml:space="preserve">18 </w:t>
            </w:r>
            <w:r>
              <w:rPr>
                <w:rFonts w:hint="eastAsia" w:ascii="Times New Roman" w:hAnsi="Times New Roman" w:eastAsia="宋体"/>
                <w:b/>
                <w:bCs/>
                <w:sz w:val="18"/>
              </w:rPr>
              <w:t xml:space="preserve">件</w:t>
            </w:r>
            <w:r>
              <w:rPr>
                <w:sz w:val="18"/>
                <w:rFonts w:ascii="Times New Roman" w:hAnsi="Times New Roman" w:eastAsia="宋体"/>
              </w:rPr>
              <w:t xml:space="preserve"> </w:t>
            </w:r>
            <w:r>
              <w:rPr>
                <w:rFonts w:hint="eastAsia" w:ascii="Times New Roman" w:hAnsi="Times New Roman" w:eastAsia="宋体"/>
                <w:sz w:val="18"/>
              </w:rPr>
              <w:t xml:space="preserve">GLB，Git</w:t>
            </w:r>
            <w:r>
              <w:rPr>
                <w:sz w:val="18"/>
                <w:rFonts w:ascii="Times New Roman" w:hAnsi="Times New Roman" w:eastAsia="宋体"/>
              </w:rPr>
              <w:t xml:space="preserve"> LFS </w:t>
            </w:r>
            <w:r>
              <w:rPr>
                <w:rFonts w:hint="eastAsia" w:ascii="Times New Roman" w:hAnsi="Times New Roman" w:eastAsia="宋体"/>
                <w:sz w:val="18"/>
              </w:rPr>
              <w:t xml:space="preserve">管理原始资产</w:t>
            </w:r>
          </w:p>
        </w:tc>
      </w:tr>
      <w:tr>
        <w:tc>
          <w:tcPr>
            <w:tcW w:w="3747" w:type="dxa"/>
          </w:tcPr>
          <w:p>
            <w:pPr>
              <w:pStyle w:val="Compact"/>
              <w:spacing w:before="26" w:after="26" w:line="259" w:lineRule="auto"/>
            </w:pPr>
            <w:r>
              <w:rPr>
                <w:rFonts w:hint="eastAsia" w:ascii="Times New Roman" w:hAnsi="Times New Roman" w:eastAsia="宋体"/>
                <w:sz w:val="18"/>
              </w:rPr>
              <w:t xml:space="preserve">场景贴图</w:t>
            </w:r>
          </w:p>
        </w:tc>
        <w:tc>
          <w:tcPr>
            <w:tcW w:w="5663" w:type="dxa"/>
          </w:tcPr>
          <w:p>
            <w:pPr>
              <w:pStyle w:val="Compact"/>
              <w:spacing w:before="26" w:after="26" w:line="259" w:lineRule="auto"/>
            </w:pPr>
            <w:r>
              <w:rPr>
                <w:b/>
                <w:bCs/>
                <w:sz w:val="18"/>
                <w:rFonts w:ascii="Times New Roman" w:hAnsi="Times New Roman" w:eastAsia="宋体"/>
              </w:rPr>
              <w:t xml:space="preserve">11 </w:t>
            </w:r>
            <w:r>
              <w:rPr>
                <w:rFonts w:hint="eastAsia" w:ascii="Times New Roman" w:hAnsi="Times New Roman" w:eastAsia="宋体"/>
                <w:b/>
                <w:bCs/>
                <w:sz w:val="18"/>
              </w:rPr>
              <w:t xml:space="preserve">张</w:t>
            </w:r>
            <w:r>
              <w:rPr>
                <w:sz w:val="18"/>
                <w:rFonts w:ascii="Times New Roman" w:hAnsi="Times New Roman" w:eastAsia="宋体"/>
              </w:rPr>
              <w:t xml:space="preserve"> </w:t>
            </w:r>
            <w:r>
              <w:rPr>
                <w:sz w:val="18"/>
                <w:rFonts w:ascii="Times New Roman" w:hAnsi="Times New Roman" w:eastAsia="宋体"/>
              </w:rPr>
              <w:t xml:space="preserve">AI </w:t>
            </w:r>
            <w:r>
              <w:rPr>
                <w:rFonts w:hint="eastAsia" w:ascii="Times New Roman" w:hAnsi="Times New Roman" w:eastAsia="宋体"/>
                <w:sz w:val="18"/>
              </w:rPr>
              <w:t xml:space="preserve">生成无缝贴图，脚本可重复生成</w:t>
            </w:r>
          </w:p>
        </w:tc>
      </w:tr>
      <w:tr>
        <w:tc>
          <w:tcPr>
            <w:tcW w:w="3747" w:type="dxa"/>
          </w:tcPr>
          <w:p>
            <w:pPr>
              <w:pStyle w:val="Compact"/>
              <w:spacing w:before="26" w:after="26" w:line="259" w:lineRule="auto"/>
            </w:pPr>
            <w:r>
              <w:rPr>
                <w:rFonts w:hint="eastAsia" w:ascii="Times New Roman" w:hAnsi="Times New Roman" w:eastAsia="宋体"/>
                <w:sz w:val="18"/>
              </w:rPr>
              <w:t xml:space="preserve">技艺图标</w:t>
            </w:r>
          </w:p>
        </w:tc>
        <w:tc>
          <w:tcPr>
            <w:tcW w:w="5663" w:type="dxa"/>
          </w:tcPr>
          <w:p>
            <w:pPr>
              <w:pStyle w:val="Compact"/>
              <w:spacing w:before="26" w:after="26" w:line="259" w:lineRule="auto"/>
            </w:pPr>
            <w:r>
              <w:rPr>
                <w:b/>
                <w:bCs/>
                <w:sz w:val="18"/>
                <w:rFonts w:ascii="Times New Roman" w:hAnsi="Times New Roman" w:eastAsia="宋体"/>
              </w:rPr>
              <w:t xml:space="preserve">18 </w:t>
            </w:r>
            <w:r>
              <w:rPr>
                <w:rFonts w:hint="eastAsia" w:ascii="Times New Roman" w:hAnsi="Times New Roman" w:eastAsia="宋体"/>
                <w:b/>
                <w:bCs/>
                <w:sz w:val="18"/>
              </w:rPr>
              <w:t xml:space="preserve">张</w:t>
            </w:r>
            <w:r>
              <w:rPr>
                <w:sz w:val="18"/>
                <w:rFonts w:ascii="Times New Roman" w:hAnsi="Times New Roman" w:eastAsia="宋体"/>
              </w:rPr>
              <w:t xml:space="preserve"> </w:t>
            </w:r>
            <w:r>
              <w:rPr>
                <w:sz w:val="18"/>
                <w:rFonts w:ascii="Times New Roman" w:hAnsi="Times New Roman" w:eastAsia="宋体"/>
              </w:rPr>
              <w:t xml:space="preserve">AI </w:t>
            </w:r>
            <w:r>
              <w:rPr>
                <w:rFonts w:hint="eastAsia" w:ascii="Times New Roman" w:hAnsi="Times New Roman" w:eastAsia="宋体"/>
                <w:sz w:val="18"/>
              </w:rPr>
              <w:t xml:space="preserve">生成图标，已转</w:t>
            </w:r>
            <w:r>
              <w:rPr>
                <w:sz w:val="18"/>
                <w:rFonts w:ascii="Times New Roman" w:hAnsi="Times New Roman" w:eastAsia="宋体"/>
              </w:rPr>
              <w:t xml:space="preserve"> WebP</w:t>
            </w:r>
          </w:p>
        </w:tc>
      </w:tr>
      <w:tr>
        <w:tc>
          <w:tcPr>
            <w:tcW w:w="3747" w:type="dxa"/>
          </w:tcPr>
          <w:p>
            <w:pPr>
              <w:pStyle w:val="Compact"/>
              <w:spacing w:before="26" w:after="26" w:line="259" w:lineRule="auto"/>
            </w:pPr>
            <w:r>
              <w:rPr>
                <w:rFonts w:hint="eastAsia" w:ascii="Times New Roman" w:hAnsi="Times New Roman" w:eastAsia="宋体"/>
                <w:sz w:val="18"/>
              </w:rPr>
              <w:t xml:space="preserve">拼豆色号库</w:t>
            </w:r>
          </w:p>
        </w:tc>
        <w:tc>
          <w:tcPr>
            <w:tcW w:w="5663" w:type="dxa"/>
          </w:tcPr>
          <w:p>
            <w:pPr>
              <w:pStyle w:val="Compact"/>
              <w:spacing w:before="26" w:after="26" w:line="259" w:lineRule="auto"/>
            </w:pPr>
            <w:r>
              <w:rPr>
                <w:b/>
                <w:bCs/>
                <w:sz w:val="18"/>
                <w:rFonts w:ascii="Times New Roman" w:hAnsi="Times New Roman" w:eastAsia="宋体"/>
              </w:rPr>
              <w:t xml:space="preserve">75 </w:t>
            </w:r>
            <w:r>
              <w:rPr>
                <w:rFonts w:hint="eastAsia" w:ascii="Times New Roman" w:hAnsi="Times New Roman" w:eastAsia="宋体"/>
                <w:b/>
                <w:bCs/>
                <w:sz w:val="18"/>
              </w:rPr>
              <w:t xml:space="preserve">个</w:t>
            </w:r>
            <w:r>
              <w:rPr>
                <w:rFonts w:hint="eastAsia" w:ascii="Times New Roman" w:hAnsi="Times New Roman" w:eastAsia="宋体"/>
                <w:sz w:val="18"/>
              </w:rPr>
              <w:t xml:space="preserve">真实市售色号</w:t>
            </w:r>
            <w:r>
              <w:rPr>
                <w:sz w:val="18"/>
                <w:rFonts w:ascii="Times New Roman" w:hAnsi="Times New Roman" w:eastAsia="宋体"/>
              </w:rPr>
              <w:t xml:space="preserve"> ×</w:t>
            </w:r>
            <w:r>
              <w:rPr>
                <w:sz w:val="18"/>
                <w:rFonts w:ascii="Times New Roman" w:hAnsi="Times New Roman" w:eastAsia="宋体"/>
              </w:rPr>
              <w:t xml:space="preserve"> </w:t>
            </w:r>
            <w:r>
              <w:rPr>
                <w:b/>
                <w:bCs/>
                <w:sz w:val="18"/>
                <w:rFonts w:ascii="Times New Roman" w:hAnsi="Times New Roman" w:eastAsia="宋体"/>
              </w:rPr>
              <w:t xml:space="preserve">5 </w:t>
            </w:r>
            <w:r>
              <w:rPr>
                <w:rFonts w:hint="eastAsia" w:ascii="Times New Roman" w:hAnsi="Times New Roman" w:eastAsia="宋体"/>
                <w:b/>
                <w:bCs/>
                <w:sz w:val="18"/>
              </w:rPr>
              <w:t xml:space="preserve">个</w:t>
            </w:r>
            <w:r>
              <w:rPr>
                <w:rFonts w:hint="eastAsia" w:ascii="Times New Roman" w:hAnsi="Times New Roman" w:eastAsia="宋体"/>
                <w:sz w:val="18"/>
              </w:rPr>
              <w:t xml:space="preserve">主流色号体系</w:t>
            </w:r>
          </w:p>
        </w:tc>
      </w:tr>
      <w:tr>
        <w:tc>
          <w:tcPr>
            <w:tcW w:w="3747" w:type="dxa"/>
          </w:tcPr>
          <w:p>
            <w:pPr>
              <w:pStyle w:val="Compact"/>
              <w:spacing w:before="26" w:after="26" w:line="259" w:lineRule="auto"/>
            </w:pPr>
            <w:r>
              <w:rPr>
                <w:rFonts w:hint="eastAsia" w:ascii="Times New Roman" w:hAnsi="Times New Roman" w:eastAsia="宋体"/>
                <w:sz w:val="18"/>
              </w:rPr>
              <w:t xml:space="preserve">提示词组合空间</w:t>
            </w:r>
          </w:p>
        </w:tc>
        <w:tc>
          <w:tcPr>
            <w:tcW w:w="5663" w:type="dxa"/>
          </w:tcPr>
          <w:p>
            <w:pPr>
              <w:pStyle w:val="Compact"/>
              <w:spacing w:before="26" w:after="26" w:line="259" w:lineRule="auto"/>
            </w:pPr>
            <w:r>
              <w:rPr>
                <w:b/>
                <w:bCs/>
                <w:sz w:val="18"/>
                <w:rFonts w:ascii="Times New Roman" w:hAnsi="Times New Roman" w:eastAsia="宋体"/>
              </w:rPr>
              <w:t xml:space="preserve">7200 </w:t>
            </w:r>
            <w:r>
              <w:rPr>
                <w:rFonts w:hint="eastAsia" w:ascii="Times New Roman" w:hAnsi="Times New Roman" w:eastAsia="宋体"/>
                <w:b/>
                <w:bCs/>
                <w:sz w:val="18"/>
              </w:rPr>
              <w:t xml:space="preserve">种</w:t>
            </w:r>
            <w:r>
              <w:rPr>
                <w:rFonts w:hint="eastAsia" w:ascii="Times New Roman" w:hAnsi="Times New Roman" w:eastAsia="宋体"/>
                <w:sz w:val="18"/>
              </w:rPr>
              <w:t xml:space="preserve">（18</w:t>
            </w:r>
            <w:r>
              <w:rPr>
                <w:sz w:val="18"/>
                <w:rFonts w:ascii="Times New Roman" w:hAnsi="Times New Roman" w:eastAsia="宋体"/>
              </w:rPr>
              <w:t xml:space="preserve"> </w:t>
            </w:r>
            <w:r>
              <w:rPr>
                <w:rFonts w:hint="eastAsia" w:ascii="Times New Roman" w:hAnsi="Times New Roman" w:eastAsia="宋体"/>
                <w:sz w:val="18"/>
              </w:rPr>
              <w:t xml:space="preserve">技艺</w:t>
            </w:r>
            <w:r>
              <w:rPr>
                <w:sz w:val="18"/>
                <w:rFonts w:ascii="Times New Roman" w:hAnsi="Times New Roman" w:eastAsia="宋体"/>
              </w:rPr>
              <w:t xml:space="preserve"> × 10 IP × 5 </w:t>
            </w:r>
            <w:r>
              <w:rPr>
                <w:rFonts w:hint="eastAsia" w:ascii="Times New Roman" w:hAnsi="Times New Roman" w:eastAsia="宋体"/>
                <w:sz w:val="18"/>
              </w:rPr>
              <w:t xml:space="preserve">载体</w:t>
            </w:r>
            <w:r>
              <w:rPr>
                <w:sz w:val="18"/>
                <w:rFonts w:ascii="Times New Roman" w:hAnsi="Times New Roman" w:eastAsia="宋体"/>
              </w:rPr>
              <w:t xml:space="preserve"> × 8 </w:t>
            </w:r>
            <w:r>
              <w:rPr>
                <w:rFonts w:hint="eastAsia" w:ascii="Times New Roman" w:hAnsi="Times New Roman" w:eastAsia="宋体"/>
                <w:sz w:val="18"/>
              </w:rPr>
              <w:t xml:space="preserve">风格）</w:t>
            </w:r>
          </w:p>
        </w:tc>
      </w:tr>
    </w:tbl>
    <w:p>
      <w:pPr>
        <w:pStyle w:val="BodyText"/>
      </w:pPr>
      <w:r>
        <w:rPr>
          <w:rFonts w:hint="eastAsia"/>
        </w:rPr>
        <w:t xml:space="preserve">覆盖的技艺清单：布老虎、剪纸、皮影、苗绣、扎染、景德镇陶瓷、中国书法、中国篆刻、南京云锦、泥塑、制茶技艺、风筝、花灯、木雕、石刻、木版年画、唐卡、玉雕。</w:t>
      </w:r>
    </w:p>
    <w:bookmarkEnd w:id="41"/>
    <w:bookmarkStart w:id="42" w:name="Xc9d0461e06585999075ff0ff76d881b60b71fba"/>
    <w:p>
      <w:pPr>
        <w:pStyle w:val="Heading2"/>
      </w:pPr>
      <w:r>
        <w:t xml:space="preserve">5.3 </w:t>
      </w:r>
      <w:r>
        <w:rPr>
          <w:rFonts w:hint="eastAsia"/>
        </w:rPr>
        <w:t xml:space="preserve">工程化：我们认真解决了"能不能上线"的问题</w:t>
      </w:r>
    </w:p>
    <w:p>
      <w:pPr>
        <w:pStyle w:val="FirstParagraph"/>
      </w:pPr>
      <w:r>
        <w:rPr>
          <w:rFonts w:hint="eastAsia"/>
        </w:rPr>
        <w:t xml:space="preserve">这一节想证明的是：</w:t>
      </w:r>
      <w:r>
        <w:rPr>
          <w:rFonts w:hint="eastAsia"/>
          <w:b/>
          <w:bCs/>
        </w:rPr>
        <w:t xml:space="preserve">团队不只会做能演示的概念，也在解决真实</w:t>
      </w:r>
      <w:r>
        <w:rPr>
          <w:b/>
          <w:bCs/>
        </w:rPr>
        <w:t xml:space="preserve"> Web </w:t>
      </w:r>
      <w:r>
        <w:rPr>
          <w:rFonts w:hint="eastAsia"/>
          <w:b/>
          <w:bCs/>
        </w:rPr>
        <w:t xml:space="preserve">产品的交付问题。</w:t>
      </w:r>
    </w:p>
    <w:p>
      <w:pPr>
        <w:pStyle w:val="BodyText"/>
      </w:pPr>
      <w:r>
        <w:rPr>
          <w:rFonts w:hint="eastAsia"/>
          <w:b/>
          <w:bCs/>
        </w:rPr>
        <w:t xml:space="preserve">性能与资产管线（真实压缩数据，脚本可复现）</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4540"/>
        <w:gridCol w:w="1639"/>
        <w:gridCol w:w="1639"/>
        <w:gridCol w:w="1591"/>
      </w:tblGrid>
      <w:tr>
        <w:trPr>
          <w:tblHeader w:val="on"/>
        </w:trPr>
        <w:tc>
          <w:tcPr>
            <w:tcW w:w="4540" w:type="dxa"/>
            <w:shd w:val="clear" w:color="auto" w:fill="F3EDE0"/>
          </w:tcPr>
          <w:p>
            <w:pPr>
              <w:pStyle w:val="Compact"/>
              <w:spacing w:before="26" w:after="26" w:line="259" w:lineRule="auto"/>
            </w:pPr>
            <w:r>
              <w:rPr>
                <w:rFonts w:hint="eastAsia" w:ascii="Times New Roman" w:hAnsi="Times New Roman" w:eastAsia="宋体"/>
                <w:b/>
                <w:sz w:val="18"/>
              </w:rPr>
              <w:t xml:space="preserve">项</w:t>
            </w:r>
          </w:p>
        </w:tc>
        <w:tc>
          <w:tcPr>
            <w:tcW w:w="1639" w:type="dxa"/>
            <w:shd w:val="clear" w:color="auto" w:fill="F3EDE0"/>
          </w:tcPr>
          <w:p>
            <w:pPr>
              <w:pStyle w:val="Compact"/>
              <w:spacing w:before="26" w:after="26" w:line="259" w:lineRule="auto"/>
            </w:pPr>
            <w:r>
              <w:rPr>
                <w:rFonts w:hint="eastAsia" w:ascii="Times New Roman" w:hAnsi="Times New Roman" w:eastAsia="宋体"/>
                <w:b/>
                <w:sz w:val="18"/>
              </w:rPr>
              <w:t xml:space="preserve">优化前</w:t>
            </w:r>
          </w:p>
        </w:tc>
        <w:tc>
          <w:tcPr>
            <w:tcW w:w="1639" w:type="dxa"/>
            <w:shd w:val="clear" w:color="auto" w:fill="F3EDE0"/>
          </w:tcPr>
          <w:p>
            <w:pPr>
              <w:pStyle w:val="Compact"/>
              <w:spacing w:before="26" w:after="26" w:line="259" w:lineRule="auto"/>
            </w:pPr>
            <w:r>
              <w:rPr>
                <w:rFonts w:hint="eastAsia" w:ascii="Times New Roman" w:hAnsi="Times New Roman" w:eastAsia="宋体"/>
                <w:b/>
                <w:sz w:val="18"/>
              </w:rPr>
              <w:t xml:space="preserve">优化后</w:t>
            </w:r>
          </w:p>
        </w:tc>
        <w:tc>
          <w:tcPr>
            <w:tcW w:w="1591" w:type="dxa"/>
            <w:shd w:val="clear" w:color="auto" w:fill="F3EDE0"/>
          </w:tcPr>
          <w:p>
            <w:pPr>
              <w:pStyle w:val="Compact"/>
              <w:spacing w:before="26" w:after="26" w:line="259" w:lineRule="auto"/>
            </w:pPr>
            <w:r>
              <w:rPr>
                <w:rFonts w:hint="eastAsia" w:ascii="Times New Roman" w:hAnsi="Times New Roman" w:eastAsia="宋体"/>
                <w:b/>
                <w:sz w:val="18"/>
              </w:rPr>
              <w:t xml:space="preserve">压缩率</w:t>
            </w:r>
          </w:p>
        </w:tc>
      </w:tr>
      <w:tr>
        <w:tc>
          <w:tcPr>
            <w:tcW w:w="4540" w:type="dxa"/>
          </w:tcPr>
          <w:p>
            <w:pPr>
              <w:pStyle w:val="Compact"/>
              <w:spacing w:before="26" w:after="26" w:line="259" w:lineRule="auto"/>
            </w:pPr>
            <w:r>
              <w:rPr>
                <w:rFonts w:hint="eastAsia" w:ascii="Times New Roman" w:hAnsi="Times New Roman" w:eastAsia="宋体"/>
                <w:sz w:val="18"/>
              </w:rPr>
              <w:t xml:space="preserve">展品</w:t>
            </w:r>
            <w:r>
              <w:rPr>
                <w:sz w:val="18"/>
                <w:rFonts w:ascii="Times New Roman" w:hAnsi="Times New Roman" w:eastAsia="宋体"/>
              </w:rPr>
              <w:t xml:space="preserve"> 3D </w:t>
            </w:r>
            <w:r>
              <w:rPr>
                <w:rFonts w:hint="eastAsia" w:ascii="Times New Roman" w:hAnsi="Times New Roman" w:eastAsia="宋体"/>
                <w:sz w:val="18"/>
              </w:rPr>
              <w:t xml:space="preserve">模型（Draco</w:t>
            </w:r>
            <w:r>
              <w:rPr>
                <w:sz w:val="18"/>
                <w:rFonts w:ascii="Times New Roman" w:hAnsi="Times New Roman" w:eastAsia="宋体"/>
              </w:rPr>
              <w:t xml:space="preserve"> </w:t>
            </w:r>
            <w:r>
              <w:rPr>
                <w:rFonts w:hint="eastAsia" w:ascii="Times New Roman" w:hAnsi="Times New Roman" w:eastAsia="宋体"/>
                <w:sz w:val="18"/>
              </w:rPr>
              <w:t xml:space="preserve">几何压缩</w:t>
            </w:r>
            <w:r>
              <w:rPr>
                <w:sz w:val="18"/>
                <w:rFonts w:ascii="Times New Roman" w:hAnsi="Times New Roman" w:eastAsia="宋体"/>
              </w:rPr>
              <w:t xml:space="preserve"> + WebP </w:t>
            </w:r>
            <w:r>
              <w:rPr>
                <w:rFonts w:hint="eastAsia" w:ascii="Times New Roman" w:hAnsi="Times New Roman" w:eastAsia="宋体"/>
                <w:sz w:val="18"/>
              </w:rPr>
              <w:t xml:space="preserve">纹理）</w:t>
            </w:r>
          </w:p>
        </w:tc>
        <w:tc>
          <w:tcPr>
            <w:tcW w:w="1639" w:type="dxa"/>
          </w:tcPr>
          <w:p>
            <w:pPr>
              <w:pStyle w:val="Compact"/>
              <w:spacing w:before="26" w:after="26" w:line="259" w:lineRule="auto"/>
            </w:pPr>
            <w:r>
              <w:rPr>
                <w:b/>
                <w:bCs/>
                <w:sz w:val="18"/>
                <w:rFonts w:ascii="Times New Roman" w:hAnsi="Times New Roman" w:eastAsia="宋体"/>
              </w:rPr>
              <w:t xml:space="preserve">420 MB</w:t>
            </w:r>
          </w:p>
        </w:tc>
        <w:tc>
          <w:tcPr>
            <w:tcW w:w="1639" w:type="dxa"/>
          </w:tcPr>
          <w:p>
            <w:pPr>
              <w:pStyle w:val="Compact"/>
              <w:spacing w:before="26" w:after="26" w:line="259" w:lineRule="auto"/>
            </w:pPr>
            <w:r>
              <w:rPr>
                <w:b/>
                <w:bCs/>
                <w:sz w:val="18"/>
                <w:rFonts w:ascii="Times New Roman" w:hAnsi="Times New Roman" w:eastAsia="宋体"/>
              </w:rPr>
              <w:t xml:space="preserve">14 MB</w:t>
            </w:r>
          </w:p>
        </w:tc>
        <w:tc>
          <w:tcPr>
            <w:tcW w:w="1591" w:type="dxa"/>
          </w:tcPr>
          <w:p>
            <w:pPr>
              <w:pStyle w:val="Compact"/>
              <w:spacing w:before="26" w:after="26" w:line="259" w:lineRule="auto"/>
            </w:pPr>
            <w:r>
              <w:rPr>
                <w:b/>
                <w:bCs/>
                <w:sz w:val="18"/>
                <w:rFonts w:ascii="Times New Roman" w:hAnsi="Times New Roman" w:eastAsia="宋体"/>
              </w:rPr>
              <w:t xml:space="preserve">-96.7%</w:t>
            </w:r>
          </w:p>
        </w:tc>
      </w:tr>
      <w:tr>
        <w:tc>
          <w:tcPr>
            <w:tcW w:w="4540" w:type="dxa"/>
          </w:tcPr>
          <w:p>
            <w:pPr>
              <w:pStyle w:val="Compact"/>
              <w:spacing w:before="26" w:after="26" w:line="259" w:lineRule="auto"/>
            </w:pPr>
            <w:r>
              <w:rPr>
                <w:rFonts w:hint="eastAsia" w:ascii="Times New Roman" w:hAnsi="Times New Roman" w:eastAsia="宋体"/>
                <w:sz w:val="18"/>
              </w:rPr>
              <w:t xml:space="preserve">首屏字体（fonttools</w:t>
            </w:r>
            <w:r>
              <w:rPr>
                <w:sz w:val="18"/>
                <w:rFonts w:ascii="Times New Roman" w:hAnsi="Times New Roman" w:eastAsia="宋体"/>
              </w:rPr>
              <w:t xml:space="preserve"> </w:t>
            </w:r>
            <w:r>
              <w:rPr>
                <w:rFonts w:hint="eastAsia" w:ascii="Times New Roman" w:hAnsi="Times New Roman" w:eastAsia="宋体"/>
                <w:sz w:val="18"/>
              </w:rPr>
              <w:t xml:space="preserve">子集化</w:t>
            </w:r>
            <w:r>
              <w:rPr>
                <w:sz w:val="18"/>
                <w:rFonts w:ascii="Times New Roman" w:hAnsi="Times New Roman" w:eastAsia="宋体"/>
              </w:rPr>
              <w:t xml:space="preserve"> → </w:t>
            </w:r>
            <w:r>
              <w:rPr>
                <w:rFonts w:hint="eastAsia" w:ascii="Times New Roman" w:hAnsi="Times New Roman" w:eastAsia="宋体"/>
                <w:sz w:val="18"/>
              </w:rPr>
              <w:t xml:space="preserve">woff2）</w:t>
            </w:r>
          </w:p>
        </w:tc>
        <w:tc>
          <w:tcPr>
            <w:tcW w:w="1639" w:type="dxa"/>
          </w:tcPr>
          <w:p>
            <w:pPr>
              <w:pStyle w:val="Compact"/>
              <w:spacing w:before="26" w:after="26" w:line="259" w:lineRule="auto"/>
            </w:pPr>
            <w:r>
              <w:rPr>
                <w:b/>
                <w:bCs/>
                <w:sz w:val="18"/>
                <w:rFonts w:ascii="Times New Roman" w:hAnsi="Times New Roman" w:eastAsia="宋体"/>
              </w:rPr>
              <w:t xml:space="preserve">71 MB</w:t>
            </w:r>
          </w:p>
        </w:tc>
        <w:tc>
          <w:tcPr>
            <w:tcW w:w="1639" w:type="dxa"/>
          </w:tcPr>
          <w:p>
            <w:pPr>
              <w:pStyle w:val="Compact"/>
              <w:spacing w:before="26" w:after="26" w:line="259" w:lineRule="auto"/>
            </w:pPr>
            <w:r>
              <w:rPr>
                <w:b/>
                <w:bCs/>
                <w:sz w:val="18"/>
                <w:rFonts w:ascii="Times New Roman" w:hAnsi="Times New Roman" w:eastAsia="宋体"/>
              </w:rPr>
              <w:t xml:space="preserve">1.7 MB</w:t>
            </w:r>
          </w:p>
        </w:tc>
        <w:tc>
          <w:tcPr>
            <w:tcW w:w="1591" w:type="dxa"/>
          </w:tcPr>
          <w:p>
            <w:pPr>
              <w:pStyle w:val="Compact"/>
              <w:spacing w:before="26" w:after="26" w:line="259" w:lineRule="auto"/>
            </w:pPr>
            <w:r>
              <w:rPr>
                <w:b/>
                <w:bCs/>
                <w:sz w:val="18"/>
                <w:rFonts w:ascii="Times New Roman" w:hAnsi="Times New Roman" w:eastAsia="宋体"/>
              </w:rPr>
              <w:t xml:space="preserve">-97.6%</w:t>
            </w:r>
          </w:p>
        </w:tc>
      </w:tr>
      <w:tr>
        <w:tc>
          <w:tcPr>
            <w:tcW w:w="4540" w:type="dxa"/>
          </w:tcPr>
          <w:p>
            <w:pPr>
              <w:pStyle w:val="Compact"/>
              <w:spacing w:before="26" w:after="26" w:line="259" w:lineRule="auto"/>
            </w:pPr>
            <w:r>
              <w:rPr>
                <w:rFonts w:hint="eastAsia" w:ascii="Times New Roman" w:hAnsi="Times New Roman" w:eastAsia="宋体"/>
                <w:sz w:val="18"/>
              </w:rPr>
              <w:t xml:space="preserve">首屏总下载量（分包</w:t>
            </w:r>
            <w:r>
              <w:rPr>
                <w:sz w:val="18"/>
                <w:rFonts w:ascii="Times New Roman" w:hAnsi="Times New Roman" w:eastAsia="宋体"/>
              </w:rPr>
              <w:t xml:space="preserve"> + </w:t>
            </w:r>
            <w:r>
              <w:rPr>
                <w:rFonts w:hint="eastAsia" w:ascii="Times New Roman" w:hAnsi="Times New Roman" w:eastAsia="宋体"/>
                <w:sz w:val="18"/>
              </w:rPr>
              <w:t xml:space="preserve">懒加载</w:t>
            </w:r>
            <w:r>
              <w:rPr>
                <w:sz w:val="18"/>
                <w:rFonts w:ascii="Times New Roman" w:hAnsi="Times New Roman" w:eastAsia="宋体"/>
              </w:rPr>
              <w:t xml:space="preserve"> + </w:t>
            </w:r>
            <w:r>
              <w:rPr>
                <w:rFonts w:hint="eastAsia" w:ascii="Times New Roman" w:hAnsi="Times New Roman" w:eastAsia="宋体"/>
                <w:sz w:val="18"/>
              </w:rPr>
              <w:t xml:space="preserve">空闲预取）</w:t>
            </w:r>
          </w:p>
        </w:tc>
        <w:tc>
          <w:tcPr>
            <w:tcW w:w="1639" w:type="dxa"/>
          </w:tcPr>
          <w:p>
            <w:pPr>
              <w:pStyle w:val="Compact"/>
              <w:spacing w:before="26" w:after="26" w:line="259" w:lineRule="auto"/>
            </w:pPr>
            <w:r>
              <w:rPr>
                <w:sz w:val="18"/>
                <w:rFonts w:ascii="Times New Roman" w:hAnsi="Times New Roman" w:eastAsia="宋体"/>
              </w:rPr>
              <w:t xml:space="preserve">~90 MB</w:t>
            </w:r>
          </w:p>
        </w:tc>
        <w:tc>
          <w:tcPr>
            <w:tcW w:w="1639" w:type="dxa"/>
          </w:tcPr>
          <w:p>
            <w:pPr>
              <w:pStyle w:val="Compact"/>
              <w:spacing w:before="26" w:after="26" w:line="259" w:lineRule="auto"/>
            </w:pPr>
            <w:r>
              <w:rPr>
                <w:b/>
                <w:bCs/>
                <w:sz w:val="18"/>
                <w:rFonts w:ascii="Times New Roman" w:hAnsi="Times New Roman" w:eastAsia="宋体"/>
              </w:rPr>
              <w:t xml:space="preserve">&lt; 5 MB</w:t>
            </w:r>
          </w:p>
        </w:tc>
        <w:tc>
          <w:tcPr>
            <w:tcW w:w="1591" w:type="dxa"/>
          </w:tcPr>
          <w:p>
            <w:pPr>
              <w:pStyle w:val="Compact"/>
              <w:spacing w:before="26" w:after="26" w:line="259" w:lineRule="auto"/>
            </w:pPr>
            <w:r>
              <w:rPr>
                <w:b/>
                <w:bCs/>
                <w:sz w:val="18"/>
                <w:rFonts w:ascii="Times New Roman" w:hAnsi="Times New Roman" w:eastAsia="宋体"/>
              </w:rPr>
              <w:t xml:space="preserve">-94%</w:t>
            </w:r>
          </w:p>
        </w:tc>
      </w:tr>
    </w:tbl>
    <w:p>
      <w:pPr>
        <w:pStyle w:val="BodyText"/>
      </w:pPr>
      <w:r>
        <w:rPr>
          <w:rFonts w:hint="eastAsia"/>
        </w:rPr>
        <w:t xml:space="preserve">两条管线都是可重复运行的脚本（</w:t>
      </w:r>
      <w:r>
        <w:rPr>
          <w:rStyle w:val="VerbatimChar"/>
        </w:rPr>
        <w:t xml:space="preserve">scripts/compress-models.mjs</w:t>
      </w:r>
      <w:r>
        <w:t xml:space="preserve">、</w:t>
      </w:r>
      <w:r>
        <w:rPr>
          <w:rStyle w:val="VerbatimChar"/>
        </w:rPr>
        <w:t xml:space="preserve">scripts/subset_fonts.py</w:t>
      </w:r>
      <w:r>
        <w:rPr>
          <w:rFonts w:hint="eastAsia"/>
        </w:rPr>
        <w:t xml:space="preserve">），改了源资产重跑即可，不是一次性手工优化。</w:t>
      </w:r>
    </w:p>
    <w:p>
      <w:pPr>
        <w:pStyle w:val="BodyText"/>
      </w:pPr>
      <w:r>
        <w:rPr>
          <w:rFonts w:hint="eastAsia"/>
          <w:b/>
          <w:bCs/>
        </w:rPr>
        <w:t xml:space="preserve">安全与稳定性</w:t>
      </w:r>
    </w:p>
    <w:p>
      <w:pPr>
        <w:pStyle w:val="Compact"/>
        <w:numPr>
          <w:ilvl w:val="0"/>
          <w:numId w:val="1007"/>
        </w:numPr>
      </w:pPr>
      <w:r>
        <w:rPr>
          <w:rFonts w:hint="eastAsia"/>
        </w:rPr>
        <w:t xml:space="preserve">生图</w:t>
      </w:r>
      <w:r>
        <w:t xml:space="preserve"> API </w:t>
      </w:r>
      <w:r>
        <w:rPr>
          <w:rFonts w:hint="eastAsia"/>
        </w:rPr>
        <w:t xml:space="preserve">加</w:t>
      </w:r>
      <w:r>
        <w:rPr>
          <w:rFonts w:hint="eastAsia"/>
          <w:b/>
          <w:bCs/>
        </w:rPr>
        <w:t xml:space="preserve">滑动窗口限流</w:t>
      </w:r>
      <w:r>
        <w:rPr>
          <w:rFonts w:hint="eastAsia"/>
        </w:rPr>
        <w:t xml:space="preserve">（内存实现，附明确的多实例升级说明），公开部署不会被刷爆；</w:t>
      </w:r>
    </w:p>
    <w:p>
      <w:pPr>
        <w:pStyle w:val="Compact"/>
        <w:numPr>
          <w:ilvl w:val="0"/>
          <w:numId w:val="1007"/>
        </w:numPr>
      </w:pPr>
      <w:r>
        <w:rPr>
          <w:b/>
          <w:bCs/>
        </w:rPr>
        <w:t xml:space="preserve">CORS </w:t>
      </w:r>
      <w:r>
        <w:rPr>
          <w:rFonts w:hint="eastAsia"/>
          <w:b/>
          <w:bCs/>
        </w:rPr>
        <w:t xml:space="preserve">白名单</w:t>
      </w:r>
      <w:r>
        <w:rPr>
          <w:rFonts w:hint="eastAsia"/>
        </w:rPr>
        <w:t xml:space="preserve">可配置，统一错误处理中间件，错误分类清晰；</w:t>
      </w:r>
    </w:p>
    <w:p>
      <w:pPr>
        <w:pStyle w:val="Compact"/>
        <w:numPr>
          <w:ilvl w:val="0"/>
          <w:numId w:val="1007"/>
        </w:numPr>
      </w:pPr>
      <w:r>
        <w:rPr>
          <w:rFonts w:hint="eastAsia"/>
        </w:rPr>
        <w:t xml:space="preserve">所有密钥与服务地址保留在</w:t>
      </w:r>
      <w:r>
        <w:rPr>
          <w:rFonts w:hint="eastAsia"/>
          <w:b/>
          <w:bCs/>
        </w:rPr>
        <w:t xml:space="preserve">服务端</w:t>
      </w:r>
      <w:r>
        <w:rPr>
          <w:rFonts w:hint="eastAsia"/>
        </w:rPr>
        <w:t xml:space="preserve">，前端零密钥暴露；</w:t>
      </w:r>
    </w:p>
    <w:p>
      <w:pPr>
        <w:pStyle w:val="Compact"/>
        <w:numPr>
          <w:ilvl w:val="0"/>
          <w:numId w:val="1007"/>
        </w:numPr>
      </w:pPr>
      <w:r>
        <w:rPr>
          <w:rFonts w:hint="eastAsia"/>
          <w:b/>
          <w:bCs/>
        </w:rPr>
        <w:t xml:space="preserve">降级可用</w:t>
      </w:r>
      <w:r>
        <w:rPr>
          <w:rFonts w:hint="eastAsia"/>
        </w:rPr>
        <w:t xml:space="preserve">：未配置</w:t>
      </w:r>
      <w:r>
        <w:t xml:space="preserve"> Gemini </w:t>
      </w:r>
      <w:r>
        <w:rPr>
          <w:rFonts w:hint="eastAsia"/>
        </w:rPr>
        <w:t xml:space="preserve">或</w:t>
      </w:r>
      <w:r>
        <w:t xml:space="preserve"> Supabase </w:t>
      </w:r>
      <w:r>
        <w:rPr>
          <w:rFonts w:hint="eastAsia"/>
        </w:rPr>
        <w:t xml:space="preserve">时服务照常启动并返回明确提示——</w:t>
      </w:r>
      <w:r>
        <w:rPr>
          <w:rFonts w:hint="eastAsia"/>
          <w:b/>
          <w:bCs/>
        </w:rPr>
        <w:t xml:space="preserve">演示现场断网/缺</w:t>
      </w:r>
      <w:r>
        <w:rPr>
          <w:b/>
          <w:bCs/>
        </w:rPr>
        <w:t xml:space="preserve"> key </w:t>
      </w:r>
      <w:r>
        <w:rPr>
          <w:rFonts w:hint="eastAsia"/>
          <w:b/>
          <w:bCs/>
        </w:rPr>
        <w:t xml:space="preserve">也不会白屏</w:t>
      </w:r>
      <w:r>
        <w:rPr>
          <w:rFonts w:hint="eastAsia"/>
        </w:rPr>
        <w:t xml:space="preserve">；</w:t>
      </w:r>
    </w:p>
    <w:p>
      <w:pPr>
        <w:pStyle w:val="Compact"/>
        <w:numPr>
          <w:ilvl w:val="0"/>
          <w:numId w:val="1007"/>
        </w:numPr>
      </w:pPr>
      <w:r>
        <w:t xml:space="preserve">Draco </w:t>
      </w:r>
      <w:r>
        <w:rPr>
          <w:rFonts w:hint="eastAsia"/>
        </w:rPr>
        <w:t xml:space="preserve">解码器与</w:t>
      </w:r>
      <w:r>
        <w:t xml:space="preserve"> model-viewer </w:t>
      </w:r>
      <w:r>
        <w:rPr>
          <w:rFonts w:hint="eastAsia"/>
        </w:rPr>
        <w:t xml:space="preserve">全部</w:t>
      </w:r>
      <w:r>
        <w:rPr>
          <w:rFonts w:hint="eastAsia"/>
          <w:b/>
          <w:bCs/>
        </w:rPr>
        <w:t xml:space="preserve">自托管</w:t>
      </w:r>
      <w:r>
        <w:rPr>
          <w:rFonts w:hint="eastAsia"/>
        </w:rPr>
        <w:t xml:space="preserve">，不依赖任何</w:t>
      </w:r>
      <w:r>
        <w:t xml:space="preserve"> </w:t>
      </w:r>
      <w:r>
        <w:rPr>
          <w:rFonts w:hint="eastAsia"/>
        </w:rPr>
        <w:t xml:space="preserve">CDN，</w:t>
      </w:r>
      <w:r>
        <w:rPr>
          <w:rFonts w:hint="eastAsia"/>
          <w:b/>
          <w:bCs/>
        </w:rPr>
        <w:t xml:space="preserve">离线可完整演示</w:t>
      </w:r>
      <w:r>
        <w:t xml:space="preserve">。</w:t>
      </w:r>
    </w:p>
    <w:p>
      <w:pPr>
        <w:pStyle w:val="FirstParagraph"/>
      </w:pPr>
      <w:r>
        <w:rPr>
          <w:rFonts w:hint="eastAsia"/>
          <w:b/>
          <w:bCs/>
        </w:rPr>
        <w:t xml:space="preserve">测试与交付</w:t>
      </w:r>
    </w:p>
    <w:p>
      <w:pPr>
        <w:pStyle w:val="Compact"/>
        <w:numPr>
          <w:ilvl w:val="0"/>
          <w:numId w:val="1008"/>
        </w:numPr>
      </w:pPr>
      <w:r>
        <w:rPr>
          <w:b/>
          <w:bCs/>
        </w:rPr>
        <w:t xml:space="preserve">33 </w:t>
      </w:r>
      <w:r>
        <w:rPr>
          <w:rFonts w:hint="eastAsia"/>
          <w:b/>
          <w:bCs/>
        </w:rPr>
        <w:t xml:space="preserve">项自动化测试</w:t>
      </w:r>
      <w:r>
        <w:rPr>
          <w:b/>
          <w:bCs/>
        </w:rPr>
        <w:t xml:space="preserve"> / 13 </w:t>
      </w:r>
      <w:r>
        <w:rPr>
          <w:rFonts w:hint="eastAsia"/>
          <w:b/>
          <w:bCs/>
        </w:rPr>
        <w:t xml:space="preserve">个测试文件</w:t>
      </w:r>
      <w:r>
        <w:rPr>
          <w:rFonts w:hint="eastAsia"/>
        </w:rPr>
        <w:t xml:space="preserve">（Vitest</w:t>
      </w:r>
      <w:r>
        <w:t xml:space="preserve"> + </w:t>
      </w:r>
      <w:r>
        <w:rPr>
          <w:rFonts w:hint="eastAsia"/>
        </w:rPr>
        <w:t xml:space="preserve">Supertest），覆盖路由、限流、Gemini</w:t>
      </w:r>
      <w:r>
        <w:t xml:space="preserve"> </w:t>
      </w:r>
      <w:r>
        <w:rPr>
          <w:rFonts w:hint="eastAsia"/>
        </w:rPr>
        <w:t xml:space="preserve">服务、Supabase</w:t>
      </w:r>
      <w:r>
        <w:t xml:space="preserve"> </w:t>
      </w:r>
      <w:r>
        <w:rPr>
          <w:rFonts w:hint="eastAsia"/>
        </w:rPr>
        <w:t xml:space="preserve">服务与存储、提示词构造、图纸生成、博物馆布局、首页渲染、URL</w:t>
      </w:r>
      <w:r>
        <w:t xml:space="preserve"> </w:t>
      </w:r>
      <w:r>
        <w:rPr>
          <w:rFonts w:hint="eastAsia"/>
        </w:rPr>
        <w:t xml:space="preserve">参数同步等；</w:t>
      </w:r>
    </w:p>
    <w:p>
      <w:pPr>
        <w:pStyle w:val="Compact"/>
        <w:numPr>
          <w:ilvl w:val="0"/>
          <w:numId w:val="1008"/>
        </w:numPr>
      </w:pPr>
      <w:r>
        <w:rPr>
          <w:b/>
          <w:bCs/>
        </w:rPr>
        <w:t xml:space="preserve">GitHub Actions CI</w:t>
      </w:r>
      <w:r>
        <w:rPr>
          <w:rFonts w:hint="eastAsia"/>
        </w:rPr>
        <w:t xml:space="preserve">：push</w:t>
      </w:r>
      <w:r>
        <w:t xml:space="preserve"> / PR </w:t>
      </w:r>
      <w:r>
        <w:rPr>
          <w:rFonts w:hint="eastAsia"/>
        </w:rPr>
        <w:t xml:space="preserve">自动跑测试</w:t>
      </w:r>
      <w:r>
        <w:t xml:space="preserve"> + </w:t>
      </w:r>
      <w:r>
        <w:rPr>
          <w:rFonts w:hint="eastAsia"/>
        </w:rPr>
        <w:t xml:space="preserve">构建；</w:t>
      </w:r>
    </w:p>
    <w:p>
      <w:pPr>
        <w:pStyle w:val="Compact"/>
        <w:numPr>
          <w:ilvl w:val="0"/>
          <w:numId w:val="1008"/>
        </w:numPr>
      </w:pPr>
      <w:r>
        <w:rPr>
          <w:rFonts w:hint="eastAsia"/>
          <w:b/>
          <w:bCs/>
        </w:rPr>
        <w:t xml:space="preserve">三种部署方式</w:t>
      </w:r>
      <w:r>
        <w:rPr>
          <w:rFonts w:hint="eastAsia"/>
        </w:rPr>
        <w:t xml:space="preserve">：单进程（Express</w:t>
      </w:r>
      <w:r>
        <w:t xml:space="preserve"> </w:t>
      </w:r>
      <w:r>
        <w:rPr>
          <w:rFonts w:hint="eastAsia"/>
        </w:rPr>
        <w:t xml:space="preserve">直接托管</w:t>
      </w:r>
      <w:r>
        <w:t xml:space="preserve"> </w:t>
      </w:r>
      <w:r>
        <w:rPr>
          <w:rStyle w:val="VerbatimChar"/>
        </w:rPr>
        <w:t xml:space="preserve">dist/</w:t>
      </w:r>
      <w:r>
        <w:rPr>
          <w:rFonts w:hint="eastAsia"/>
        </w:rPr>
        <w:t xml:space="preserve">）、Docker</w:t>
      </w:r>
      <w:r>
        <w:t xml:space="preserve"> </w:t>
      </w:r>
      <w:r>
        <w:rPr>
          <w:rFonts w:hint="eastAsia"/>
        </w:rPr>
        <w:t xml:space="preserve">多阶段构建（已本地构建运行验证，页面/模型/API</w:t>
      </w:r>
      <w:r>
        <w:t xml:space="preserve"> </w:t>
      </w:r>
      <w:r>
        <w:rPr>
          <w:rFonts w:hint="eastAsia"/>
        </w:rPr>
        <w:t xml:space="preserve">全通）、Vercel；</w:t>
      </w:r>
    </w:p>
    <w:p>
      <w:pPr>
        <w:pStyle w:val="Compact"/>
        <w:numPr>
          <w:ilvl w:val="0"/>
          <w:numId w:val="1008"/>
        </w:numPr>
      </w:pPr>
      <w:r>
        <w:rPr>
          <w:rFonts w:hint="eastAsia"/>
        </w:rPr>
        <w:t xml:space="preserve">数据库迁移文件随仓库提供，</w:t>
      </w:r>
      <w:r>
        <w:rPr>
          <w:rStyle w:val="VerbatimChar"/>
        </w:rPr>
        <w:t xml:space="preserve">supabase/migrations/</w:t>
      </w:r>
      <w:r>
        <w:t xml:space="preserve"> </w:t>
      </w:r>
      <w:r>
        <w:rPr>
          <w:rFonts w:hint="eastAsia"/>
        </w:rPr>
        <w:t xml:space="preserve">可一键应用；</w:t>
      </w:r>
    </w:p>
    <w:p>
      <w:pPr>
        <w:pStyle w:val="Compact"/>
        <w:numPr>
          <w:ilvl w:val="0"/>
          <w:numId w:val="1008"/>
        </w:numPr>
      </w:pPr>
      <w:r>
        <w:t xml:space="preserve">MIT </w:t>
      </w:r>
      <w:r>
        <w:rPr>
          <w:rFonts w:hint="eastAsia"/>
        </w:rPr>
        <w:t xml:space="preserve">开源，含</w:t>
      </w:r>
      <w:r>
        <w:t xml:space="preserve"> 3D </w:t>
      </w:r>
      <w:r>
        <w:rPr>
          <w:rFonts w:hint="eastAsia"/>
        </w:rPr>
        <w:t xml:space="preserve">模型资产使用附注。</w:t>
      </w:r>
    </w:p>
    <w:p>
      <w:pPr>
        <w:pStyle w:val="FirstParagraph"/>
      </w:pPr>
      <w:r>
        <w:rPr>
          <w:rFonts w:hint="eastAsia"/>
          <w:b/>
          <w:bCs/>
        </w:rPr>
        <w:t xml:space="preserve">数据层治理</w:t>
      </w:r>
    </w:p>
    <w:p>
      <w:pPr>
        <w:pStyle w:val="BodyText"/>
      </w:pPr>
      <w:r>
        <w:rPr>
          <w:rStyle w:val="VerbatimChar"/>
        </w:rPr>
        <w:t xml:space="preserve">src/data/crafts.json</w:t>
      </w:r>
      <w:r>
        <w:t xml:space="preserve"> </w:t>
      </w:r>
      <w:r>
        <w:rPr>
          <w:rFonts w:hint="eastAsia"/>
        </w:rPr>
        <w:t xml:space="preserve">是</w:t>
      </w:r>
      <w:r>
        <w:rPr>
          <w:rFonts w:hint="eastAsia"/>
          <w:b/>
          <w:bCs/>
        </w:rPr>
        <w:t xml:space="preserve">唯一数据源</w:t>
      </w:r>
      <w:r>
        <w:rPr>
          <w:rFonts w:hint="eastAsia"/>
        </w:rPr>
        <w:t xml:space="preserve">，前后端共享。项目早期存在四处硬编码技艺数据的漂移风险，已全部派生化并做</w:t>
      </w:r>
      <w:r>
        <w:rPr>
          <w:rFonts w:hint="eastAsia"/>
          <w:b/>
          <w:bCs/>
        </w:rPr>
        <w:t xml:space="preserve">逐字节等价验证</w:t>
      </w:r>
      <w:r>
        <w:rPr>
          <w:rFonts w:hint="eastAsia"/>
        </w:rPr>
        <w:t xml:space="preserve">——改一处，全站生效。</w:t>
      </w:r>
    </w:p>
    <w:bookmarkEnd w:id="42"/>
    <w:bookmarkStart w:id="43" w:name="Xfdd50c8485440e20c260037e136124ed2e2c12a"/>
    <w:p>
      <w:pPr>
        <w:pStyle w:val="Heading2"/>
      </w:pPr>
      <w:r>
        <w:t xml:space="preserve">5.4 </w:t>
      </w:r>
      <w:r>
        <w:rPr>
          <w:rFonts w:hint="eastAsia"/>
        </w:rPr>
        <w:t xml:space="preserve">体验的顺畅：我们专门打过一场性能攻坚</w:t>
      </w:r>
    </w:p>
    <w:p>
      <w:pPr>
        <w:pStyle w:val="FirstParagraph"/>
      </w:pPr>
      <w:r>
        <w:t xml:space="preserve">3D </w:t>
      </w:r>
      <w:r>
        <w:rPr>
          <w:rFonts w:hint="eastAsia"/>
        </w:rPr>
        <w:t xml:space="preserve">场景最容易死在"第一次进场卡顿"上。我们做了五件事：</w:t>
      </w:r>
    </w:p>
    <w:p>
      <w:pPr>
        <w:pStyle w:val="Compact"/>
        <w:numPr>
          <w:ilvl w:val="0"/>
          <w:numId w:val="1009"/>
        </w:numPr>
      </w:pPr>
      <w:r>
        <w:rPr>
          <w:b/>
          <w:bCs/>
        </w:rPr>
        <w:t xml:space="preserve">shader </w:t>
      </w:r>
      <w:r>
        <w:rPr>
          <w:rFonts w:hint="eastAsia"/>
          <w:b/>
          <w:bCs/>
        </w:rPr>
        <w:t xml:space="preserve">预编译</w:t>
      </w:r>
      <w:r>
        <w:rPr>
          <w:rFonts w:hint="eastAsia"/>
        </w:rPr>
        <w:t xml:space="preserve">——进场前编译完所有材质，避免首帧编译停顿；</w:t>
      </w:r>
    </w:p>
    <w:p>
      <w:pPr>
        <w:pStyle w:val="Compact"/>
        <w:numPr>
          <w:ilvl w:val="0"/>
          <w:numId w:val="1009"/>
        </w:numPr>
      </w:pPr>
      <w:r>
        <w:rPr>
          <w:rFonts w:hint="eastAsia"/>
          <w:b/>
          <w:bCs/>
        </w:rPr>
        <w:t xml:space="preserve">纹理预上传</w:t>
      </w:r>
      <w:r>
        <w:rPr>
          <w:rFonts w:hint="eastAsia"/>
        </w:rPr>
        <w:t xml:space="preserve">——贴图提前上传</w:t>
      </w:r>
      <w:r>
        <w:t xml:space="preserve"> </w:t>
      </w:r>
      <w:r>
        <w:rPr>
          <w:rFonts w:hint="eastAsia"/>
        </w:rPr>
        <w:t xml:space="preserve">GPU，避免行走中突然掉帧；</w:t>
      </w:r>
    </w:p>
    <w:p>
      <w:pPr>
        <w:pStyle w:val="Compact"/>
        <w:numPr>
          <w:ilvl w:val="0"/>
          <w:numId w:val="1009"/>
        </w:numPr>
      </w:pPr>
      <w:r>
        <w:rPr>
          <w:rFonts w:hint="eastAsia"/>
          <w:b/>
          <w:bCs/>
        </w:rPr>
        <w:t xml:space="preserve">模型预热</w:t>
      </w:r>
      <w:r>
        <w:rPr>
          <w:rFonts w:hint="eastAsia"/>
        </w:rPr>
        <w:t xml:space="preserve">——进场动画前解码完所有</w:t>
      </w:r>
      <w:r>
        <w:t xml:space="preserve"> </w:t>
      </w:r>
      <w:r>
        <w:rPr>
          <w:rFonts w:hint="eastAsia"/>
        </w:rPr>
        <w:t xml:space="preserve">GLB；</w:t>
      </w:r>
    </w:p>
    <w:p>
      <w:pPr>
        <w:pStyle w:val="Compact"/>
        <w:numPr>
          <w:ilvl w:val="0"/>
          <w:numId w:val="1009"/>
        </w:numPr>
      </w:pPr>
      <w:r>
        <w:rPr>
          <w:rFonts w:hint="eastAsia"/>
          <w:b/>
          <w:bCs/>
        </w:rPr>
        <w:t xml:space="preserve">展台几何体共享</w:t>
      </w:r>
      <w:r>
        <w:t xml:space="preserve">——18 </w:t>
      </w:r>
      <w:r>
        <w:rPr>
          <w:rFonts w:hint="eastAsia"/>
        </w:rPr>
        <w:t xml:space="preserve">座展台共用一份几何体与材质实例；</w:t>
      </w:r>
    </w:p>
    <w:p>
      <w:pPr>
        <w:pStyle w:val="Compact"/>
        <w:numPr>
          <w:ilvl w:val="0"/>
          <w:numId w:val="1009"/>
        </w:numPr>
      </w:pPr>
      <w:r>
        <w:rPr>
          <w:rFonts w:hint="eastAsia"/>
          <w:b/>
          <w:bCs/>
        </w:rPr>
        <w:t xml:space="preserve">消除逐帧内存分配</w:t>
      </w:r>
      <w:r>
        <w:rPr>
          <w:rFonts w:hint="eastAsia"/>
        </w:rPr>
        <w:t xml:space="preserve">——渲染循环里不再新建</w:t>
      </w:r>
      <w:r>
        <w:t xml:space="preserve"> </w:t>
      </w:r>
      <w:r>
        <w:rPr>
          <w:rStyle w:val="VerbatimChar"/>
        </w:rPr>
        <w:t xml:space="preserve">Vector3</w:t>
      </w:r>
      <w:r>
        <w:t xml:space="preserve">。</w:t>
      </w:r>
    </w:p>
    <w:p>
      <w:pPr>
        <w:pStyle w:val="FirstParagraph"/>
      </w:pPr>
      <w:r>
        <w:rPr>
          <w:rFonts w:hint="eastAsia"/>
        </w:rPr>
        <w:t xml:space="preserve">结果：</w:t>
      </w:r>
      <w:r>
        <w:rPr>
          <w:rFonts w:hint="eastAsia"/>
          <w:b/>
          <w:bCs/>
        </w:rPr>
        <w:t xml:space="preserve">进场动画不再因首次编译/解码卡顿。</w:t>
      </w:r>
      <w:r>
        <w:t xml:space="preserve"> </w:t>
      </w:r>
      <w:r>
        <w:rPr>
          <w:rFonts w:hint="eastAsia"/>
        </w:rPr>
        <w:t xml:space="preserve">这一条不写在功能列表里，但它决定了评委按下鼠标的第一秒对这个作品的判断。</w:t>
      </w:r>
    </w:p>
    <w:p>
      <w:r>
        <w:pict>
          <v:rect style="width:0;height:1.5pt" o:hralign="center" o:hrstd="t" o:hr="t"/>
        </w:pict>
      </w:r>
    </w:p>
    <w:bookmarkEnd w:id="43"/>
    <w:bookmarkEnd w:id="44"/>
    <w:bookmarkStart w:id="49" w:name="六技术架构"/>
    <w:p>
      <w:pPr>
        <w:pStyle w:val="Heading1"/>
        <w:keepNext/>
      </w:pPr>
      <w:r>
        <w:rPr>
          <w:rFonts w:hint="eastAsia"/>
        </w:rPr>
        <w:t xml:space="preserve">六、技术架构</w:t>
      </w:r>
    </w:p>
    <w:p>
      <w:pPr>
        <w:pStyle w:val="FirstParagraph"/>
        <w:keepNext/>
      </w:pPr>
      <w:r>
        <w:rPr>
          <w:rFonts w:hint="eastAsia"/>
        </w:rPr>
        <w:t xml:space="preserve">整体七层，自上而下：</w:t>
      </w:r>
      <w:r>
        <w:rPr>
          <w:rFonts w:hint="eastAsia"/>
          <w:b/>
          <w:bCs/>
        </w:rPr>
        <w:t xml:space="preserve">应用壳层</w:t>
      </w:r>
      <w:r>
        <w:rPr>
          <w:b/>
          <w:bCs/>
        </w:rPr>
        <w:t xml:space="preserve"> → </w:t>
      </w:r>
      <w:r>
        <w:rPr>
          <w:rFonts w:hint="eastAsia"/>
          <w:b/>
          <w:bCs/>
        </w:rPr>
        <w:t xml:space="preserve">体验渲染层</w:t>
      </w:r>
      <w:r>
        <w:rPr>
          <w:b/>
          <w:bCs/>
        </w:rPr>
        <w:t xml:space="preserve"> → </w:t>
      </w:r>
      <w:r>
        <w:rPr>
          <w:rFonts w:hint="eastAsia"/>
          <w:b/>
          <w:bCs/>
        </w:rPr>
        <w:t xml:space="preserve">服务编排层</w:t>
      </w:r>
      <w:r>
        <w:rPr>
          <w:b/>
          <w:bCs/>
        </w:rPr>
        <w:t xml:space="preserve"> </w:t>
      </w:r>
      <w:r>
        <w:rPr>
          <w:rFonts w:hint="eastAsia"/>
          <w:b/>
          <w:bCs/>
        </w:rPr>
        <w:t xml:space="preserve">→（AI</w:t>
      </w:r>
      <w:r>
        <w:rPr>
          <w:b/>
          <w:bCs/>
        </w:rPr>
        <w:t xml:space="preserve"> </w:t>
      </w:r>
      <w:r>
        <w:rPr>
          <w:rFonts w:hint="eastAsia"/>
          <w:b/>
          <w:bCs/>
        </w:rPr>
        <w:t xml:space="preserve">生成层</w:t>
      </w:r>
      <w:r>
        <w:rPr>
          <w:b/>
          <w:bCs/>
        </w:rPr>
        <w:t xml:space="preserve"> · </w:t>
      </w:r>
      <w:r>
        <w:rPr>
          <w:rFonts w:hint="eastAsia"/>
          <w:b/>
          <w:bCs/>
        </w:rPr>
        <w:t xml:space="preserve">空间资产层</w:t>
      </w:r>
      <w:r>
        <w:rPr>
          <w:b/>
          <w:bCs/>
        </w:rPr>
        <w:t xml:space="preserve"> · </w:t>
      </w:r>
      <w:r>
        <w:rPr>
          <w:rFonts w:hint="eastAsia"/>
          <w:b/>
          <w:bCs/>
        </w:rPr>
        <w:t xml:space="preserve">数据与作品层）→</w:t>
      </w:r>
      <w:r>
        <w:rPr>
          <w:b/>
          <w:bCs/>
        </w:rPr>
        <w:t xml:space="preserve"> </w:t>
      </w:r>
      <w:r>
        <w:rPr>
          <w:rFonts w:hint="eastAsia"/>
          <w:b/>
          <w:bCs/>
        </w:rPr>
        <w:t xml:space="preserve">分布式协同层</w:t>
      </w:r>
      <w:r>
        <w:t xml:space="preserve">。</w:t>
      </w:r>
    </w:p>
    <w:p>
      <w:pPr>
        <w:pStyle w:val="BodyText"/>
        <w:keepNext/>
        <w:keepLines/>
        <w:spacing w:before="200" w:after="80"/>
        <w:jc w:val="center"/>
      </w:pPr>
      <w:r>
        <w:drawing>
          <wp:inline>
            <wp:extent cx="4824000" cy="4609599"/>
            <wp:effectExtent b="0" l="0" r="0" t="0"/>
            <wp:docPr descr="" title="" id="46" name="Picture"/>
            <a:graphic>
              <a:graphicData uri="http://schemas.openxmlformats.org/drawingml/2006/picture">
                <pic:pic>
                  <pic:nvPicPr>
                    <pic:cNvPr descr="figures/架构图.png" id="47" name="Picture"/>
                    <pic:cNvPicPr>
                      <a:picLocks noChangeArrowheads="1" noChangeAspect="1"/>
                    </pic:cNvPicPr>
                  </pic:nvPicPr>
                  <pic:blipFill>
                    <a:blip r:embed="rId45"/>
                    <a:stretch>
                      <a:fillRect/>
                    </a:stretch>
                  </pic:blipFill>
                  <pic:spPr bwMode="auto">
                    <a:xfrm>
                      <a:off x="0" y="0"/>
                      <a:ext cx="4824000" cy="4609599"/>
                    </a:xfrm>
                    <a:prstGeom prst="rect">
                      <a:avLst/>
                    </a:prstGeom>
                    <a:noFill/>
                    <a:ln w="9525">
                      <a:noFill/>
                      <a:headEnd/>
                      <a:tailEnd/>
                    </a:ln>
                  </pic:spPr>
                </pic:pic>
              </a:graphicData>
            </a:graphic>
          </wp:inline>
        </w:drawing>
      </w:r>
    </w:p>
    <w:p>
      <w:pPr>
        <w:pStyle w:val="BodyText"/>
        <w:spacing w:before="40" w:after="240"/>
        <w:jc w:val="center"/>
      </w:pPr>
      <w:r>
        <w:rPr>
          <w:rFonts w:hint="eastAsia" w:ascii="Times New Roman" w:hAnsi="Times New Roman" w:eastAsia="黑体"/>
          <w:b w:val="0"/>
          <w:bCs/>
          <w:color w:val="5A5347"/>
          <w:sz w:val="18"/>
        </w:rPr>
        <w:t xml:space="preserve">图</w:t>
      </w:r>
      <w:r>
        <w:rPr>
          <w:b w:val="0"/>
          <w:bCs/>
          <w:color w:val="5A5347"/>
          <w:sz w:val="18"/>
          <w:rFonts w:ascii="Times New Roman" w:hAnsi="Times New Roman" w:eastAsia="黑体"/>
        </w:rPr>
        <w:t xml:space="preserve"> 2　</w:t>
      </w:r>
      <w:r>
        <w:rPr>
          <w:rFonts w:hint="eastAsia" w:ascii="Times New Roman" w:hAnsi="Times New Roman" w:eastAsia="黑体"/>
          <w:b w:val="0"/>
          <w:bCs/>
          <w:color w:val="5A5347"/>
          <w:sz w:val="18"/>
        </w:rPr>
        <w:t xml:space="preserve">「遗见</w:t>
      </w:r>
      <w:r>
        <w:rPr>
          <w:b w:val="0"/>
          <w:bCs/>
          <w:color w:val="5A5347"/>
          <w:sz w:val="18"/>
          <w:rFonts w:ascii="Times New Roman" w:hAnsi="Times New Roman" w:eastAsia="黑体"/>
        </w:rPr>
        <w:t xml:space="preserve"> · Heritage </w:t>
      </w:r>
      <w:r>
        <w:rPr>
          <w:rFonts w:hint="eastAsia" w:ascii="Times New Roman" w:hAnsi="Times New Roman" w:eastAsia="黑体"/>
          <w:b w:val="0"/>
          <w:bCs/>
          <w:color w:val="5A5347"/>
          <w:sz w:val="18"/>
        </w:rPr>
        <w:t xml:space="preserve">Foundry」七层技术架构</w:t>
      </w:r>
    </w:p>
    <w:p>
      <w:pPr>
        <w:pStyle w:val="BlockText"/>
      </w:pPr>
      <w:r>
        <w:rPr>
          <w:rFonts w:hint="eastAsia"/>
        </w:rPr>
        <w:t xml:space="preserve">矢量源文件：</w:t>
      </w:r>
      <w:r>
        <w:rPr>
          <w:rStyle w:val="VerbatimChar"/>
          <w:rFonts w:hint="eastAsia"/>
        </w:rPr>
        <w:t xml:space="preserve">docs/初赛材料/figures/架构图.svg</w:t>
      </w:r>
      <w:r>
        <w:rPr>
          <w:rFonts w:hint="eastAsia"/>
        </w:rPr>
        <w:t xml:space="preserve">（可无损缩放、可调配色，用于最终</w:t>
      </w:r>
      <w:r>
        <w:t xml:space="preserve"> PDF </w:t>
      </w:r>
      <w:r>
        <w:rPr>
          <w:rFonts w:hint="eastAsia"/>
        </w:rPr>
        <w:t xml:space="preserve">排版）；生成脚本可重复运行，架构调整后重出图即可。</w:t>
      </w:r>
    </w:p>
    <w:bookmarkStart w:id="48" w:name="技术栈"/>
    <w:p>
      <w:pPr>
        <w:pStyle w:val="Heading2"/>
      </w:pPr>
      <w:r>
        <w:rPr>
          <w:rFonts w:hint="eastAsia"/>
        </w:rPr>
        <w:t xml:space="preserve">技术栈</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3345"/>
        <w:gridCol w:w="6065"/>
      </w:tblGrid>
      <w:tr>
        <w:trPr>
          <w:tblHeader w:val="on"/>
        </w:trPr>
        <w:tc>
          <w:tcPr>
            <w:tcW w:w="3345" w:type="dxa"/>
            <w:shd w:val="clear" w:color="auto" w:fill="F3EDE0"/>
          </w:tcPr>
          <w:p>
            <w:pPr>
              <w:pStyle w:val="Compact"/>
              <w:spacing w:before="26" w:after="26" w:line="259" w:lineRule="auto"/>
            </w:pPr>
            <w:r>
              <w:rPr>
                <w:rFonts w:hint="eastAsia" w:ascii="Times New Roman" w:hAnsi="Times New Roman" w:eastAsia="宋体"/>
                <w:b/>
                <w:sz w:val="18"/>
              </w:rPr>
              <w:t xml:space="preserve">层级</w:t>
            </w:r>
          </w:p>
        </w:tc>
        <w:tc>
          <w:tcPr>
            <w:tcW w:w="6065" w:type="dxa"/>
            <w:shd w:val="clear" w:color="auto" w:fill="F3EDE0"/>
          </w:tcPr>
          <w:p>
            <w:pPr>
              <w:pStyle w:val="Compact"/>
              <w:spacing w:before="26" w:after="26" w:line="259" w:lineRule="auto"/>
            </w:pPr>
            <w:r>
              <w:rPr>
                <w:rFonts w:hint="eastAsia" w:ascii="Times New Roman" w:hAnsi="Times New Roman" w:eastAsia="宋体"/>
                <w:b/>
                <w:sz w:val="18"/>
              </w:rPr>
              <w:t xml:space="preserve">技术选型</w:t>
            </w:r>
          </w:p>
        </w:tc>
      </w:tr>
      <w:tr>
        <w:tc>
          <w:tcPr>
            <w:tcW w:w="3345" w:type="dxa"/>
          </w:tcPr>
          <w:p>
            <w:pPr>
              <w:pStyle w:val="Compact"/>
              <w:spacing w:before="26" w:after="26" w:line="259" w:lineRule="auto"/>
            </w:pPr>
            <w:r>
              <w:rPr>
                <w:rFonts w:hint="eastAsia" w:ascii="Times New Roman" w:hAnsi="Times New Roman" w:eastAsia="宋体"/>
                <w:sz w:val="18"/>
              </w:rPr>
              <w:t xml:space="preserve">鸿蒙应用壳</w:t>
            </w:r>
          </w:p>
        </w:tc>
        <w:tc>
          <w:tcPr>
            <w:tcW w:w="6065" w:type="dxa"/>
          </w:tcPr>
          <w:p>
            <w:pPr>
              <w:pStyle w:val="Compact"/>
              <w:spacing w:before="26" w:after="26" w:line="259" w:lineRule="auto"/>
            </w:pPr>
            <w:r>
              <w:rPr>
                <w:sz w:val="18"/>
                <w:rFonts w:ascii="Times New Roman" w:hAnsi="Times New Roman" w:eastAsia="宋体"/>
              </w:rPr>
              <w:t xml:space="preserve">ArkTS、ArkWeb、Stage </w:t>
            </w:r>
            <w:r>
              <w:rPr>
                <w:rFonts w:hint="eastAsia" w:ascii="Times New Roman" w:hAnsi="Times New Roman" w:eastAsia="宋体"/>
                <w:sz w:val="18"/>
              </w:rPr>
              <w:t xml:space="preserve">模型、分布式软总线（复赛交付）</w:t>
            </w:r>
          </w:p>
        </w:tc>
      </w:tr>
      <w:tr>
        <w:tc>
          <w:tcPr>
            <w:tcW w:w="3345" w:type="dxa"/>
          </w:tcPr>
          <w:p>
            <w:pPr>
              <w:pStyle w:val="Compact"/>
              <w:spacing w:before="26" w:after="26" w:line="259" w:lineRule="auto"/>
            </w:pPr>
            <w:r>
              <w:rPr>
                <w:rFonts w:hint="eastAsia" w:ascii="Times New Roman" w:hAnsi="Times New Roman" w:eastAsia="宋体"/>
                <w:sz w:val="18"/>
              </w:rPr>
              <w:t xml:space="preserve">前端</w:t>
            </w:r>
          </w:p>
        </w:tc>
        <w:tc>
          <w:tcPr>
            <w:tcW w:w="6065" w:type="dxa"/>
          </w:tcPr>
          <w:p>
            <w:pPr>
              <w:pStyle w:val="Compact"/>
              <w:spacing w:before="26" w:after="26" w:line="259" w:lineRule="auto"/>
            </w:pPr>
            <w:r>
              <w:rPr>
                <w:sz w:val="18"/>
                <w:rFonts w:ascii="Times New Roman" w:hAnsi="Times New Roman" w:eastAsia="宋体"/>
              </w:rPr>
              <w:t xml:space="preserve">Vite </w:t>
            </w:r>
            <w:r>
              <w:rPr>
                <w:rFonts w:hint="eastAsia" w:ascii="Times New Roman" w:hAnsi="Times New Roman" w:eastAsia="宋体"/>
                <w:sz w:val="18"/>
              </w:rPr>
              <w:t xml:space="preserve">6、原生</w:t>
            </w:r>
            <w:r>
              <w:rPr>
                <w:sz w:val="18"/>
                <w:rFonts w:ascii="Times New Roman" w:hAnsi="Times New Roman" w:eastAsia="宋体"/>
              </w:rPr>
              <w:t xml:space="preserve"> ES Modules </w:t>
            </w:r>
            <w:r>
              <w:rPr>
                <w:rFonts w:hint="eastAsia" w:ascii="Times New Roman" w:hAnsi="Times New Roman" w:eastAsia="宋体"/>
                <w:sz w:val="18"/>
              </w:rPr>
              <w:t xml:space="preserve">多页应用、CSS</w:t>
            </w:r>
            <w:r>
              <w:rPr>
                <w:sz w:val="18"/>
                <w:rFonts w:ascii="Times New Roman" w:hAnsi="Times New Roman" w:eastAsia="宋体"/>
              </w:rPr>
              <w:t xml:space="preserve"> Variables</w:t>
            </w:r>
          </w:p>
        </w:tc>
      </w:tr>
      <w:tr>
        <w:tc>
          <w:tcPr>
            <w:tcW w:w="3345" w:type="dxa"/>
          </w:tcPr>
          <w:p>
            <w:pPr>
              <w:pStyle w:val="Compact"/>
              <w:spacing w:before="26" w:after="26" w:line="259" w:lineRule="auto"/>
            </w:pPr>
            <w:r>
              <w:rPr>
                <w:sz w:val="18"/>
                <w:rFonts w:ascii="Times New Roman" w:hAnsi="Times New Roman" w:eastAsia="宋体"/>
              </w:rPr>
              <w:t xml:space="preserve">3D / </w:t>
            </w:r>
            <w:r>
              <w:rPr>
                <w:rFonts w:hint="eastAsia" w:ascii="Times New Roman" w:hAnsi="Times New Roman" w:eastAsia="宋体"/>
                <w:sz w:val="18"/>
              </w:rPr>
              <w:t xml:space="preserve">空间交互</w:t>
            </w:r>
          </w:p>
        </w:tc>
        <w:tc>
          <w:tcPr>
            <w:tcW w:w="6065" w:type="dxa"/>
          </w:tcPr>
          <w:p>
            <w:pPr>
              <w:pStyle w:val="Compact"/>
              <w:spacing w:before="26" w:after="26" w:line="259" w:lineRule="auto"/>
            </w:pPr>
            <w:r>
              <w:rPr>
                <w:sz w:val="18"/>
                <w:rFonts w:ascii="Times New Roman" w:hAnsi="Times New Roman" w:eastAsia="宋体"/>
              </w:rPr>
              <w:t xml:space="preserve">Three.js 0.160、</w:t>
            </w:r>
            <w:r>
              <w:rPr>
                <w:rStyle w:val="VerbatimChar"/>
                <w:sz w:val="18"/>
                <w:rFonts w:ascii="Times New Roman" w:hAnsi="Times New Roman" w:eastAsia="宋体"/>
              </w:rPr>
              <w:t xml:space="preserve">&lt;model-viewer&gt;</w:t>
            </w:r>
            <w:r>
              <w:rPr>
                <w:sz w:val="18"/>
                <w:rFonts w:ascii="Times New Roman" w:hAnsi="Times New Roman" w:eastAsia="宋体"/>
              </w:rPr>
              <w:t xml:space="preserve">、WebXR / Scene Viewer、Tween.js</w:t>
            </w:r>
          </w:p>
        </w:tc>
      </w:tr>
      <w:tr>
        <w:tc>
          <w:tcPr>
            <w:tcW w:w="3345" w:type="dxa"/>
          </w:tcPr>
          <w:p>
            <w:pPr>
              <w:pStyle w:val="Compact"/>
              <w:spacing w:before="26" w:after="26" w:line="259" w:lineRule="auto"/>
            </w:pPr>
            <w:r>
              <w:rPr>
                <w:rFonts w:hint="eastAsia" w:ascii="Times New Roman" w:hAnsi="Times New Roman" w:eastAsia="宋体"/>
                <w:sz w:val="18"/>
              </w:rPr>
              <w:t xml:space="preserve">后端</w:t>
            </w:r>
          </w:p>
        </w:tc>
        <w:tc>
          <w:tcPr>
            <w:tcW w:w="6065" w:type="dxa"/>
          </w:tcPr>
          <w:p>
            <w:pPr>
              <w:pStyle w:val="Compact"/>
              <w:spacing w:before="26" w:after="26" w:line="259" w:lineRule="auto"/>
            </w:pPr>
            <w:r>
              <w:rPr>
                <w:sz w:val="18"/>
                <w:rFonts w:ascii="Times New Roman" w:hAnsi="Times New Roman" w:eastAsia="宋体"/>
              </w:rPr>
              <w:t xml:space="preserve">Node.js、Express 5</w:t>
            </w:r>
          </w:p>
        </w:tc>
      </w:tr>
      <w:tr>
        <w:tc>
          <w:tcPr>
            <w:tcW w:w="3345" w:type="dxa"/>
          </w:tcPr>
          <w:p>
            <w:pPr>
              <w:pStyle w:val="Compact"/>
              <w:spacing w:before="26" w:after="26" w:line="259" w:lineRule="auto"/>
            </w:pPr>
            <w:r>
              <w:rPr>
                <w:sz w:val="18"/>
                <w:rFonts w:ascii="Times New Roman" w:hAnsi="Times New Roman" w:eastAsia="宋体"/>
              </w:rPr>
              <w:t xml:space="preserve">AI </w:t>
            </w:r>
            <w:r>
              <w:rPr>
                <w:rFonts w:hint="eastAsia" w:ascii="Times New Roman" w:hAnsi="Times New Roman" w:eastAsia="宋体"/>
                <w:sz w:val="18"/>
              </w:rPr>
              <w:t xml:space="preserve">生成</w:t>
            </w:r>
          </w:p>
        </w:tc>
        <w:tc>
          <w:tcPr>
            <w:tcW w:w="6065" w:type="dxa"/>
          </w:tcPr>
          <w:p>
            <w:pPr>
              <w:pStyle w:val="Compact"/>
              <w:spacing w:before="26" w:after="26" w:line="259" w:lineRule="auto"/>
            </w:pPr>
            <w:r>
              <w:rPr>
                <w:sz w:val="18"/>
                <w:rFonts w:ascii="Times New Roman" w:hAnsi="Times New Roman" w:eastAsia="宋体"/>
              </w:rPr>
              <w:t xml:space="preserve">Google Gemini </w:t>
            </w:r>
            <w:r>
              <w:rPr>
                <w:rFonts w:hint="eastAsia" w:ascii="Times New Roman" w:hAnsi="Times New Roman" w:eastAsia="宋体"/>
                <w:sz w:val="18"/>
              </w:rPr>
              <w:t xml:space="preserve">图像接口（</w:t>
            </w:r>
            <w:r>
              <w:rPr>
                <w:rStyle w:val="VerbatimChar"/>
                <w:sz w:val="18"/>
                <w:rFonts w:ascii="Times New Roman" w:hAnsi="Times New Roman" w:eastAsia="宋体"/>
              </w:rPr>
              <w:t xml:space="preserve">@google/genai</w:t>
            </w:r>
            <w:r>
              <w:rPr>
                <w:rFonts w:hint="eastAsia" w:ascii="Times New Roman" w:hAnsi="Times New Roman" w:eastAsia="宋体"/>
                <w:sz w:val="18"/>
              </w:rPr>
              <w:t xml:space="preserve">），</w:t>
            </w:r>
            <w:r>
              <w:rPr>
                <w:b/>
                <w:bCs/>
                <w:sz w:val="18"/>
                <w:rFonts w:ascii="Times New Roman" w:hAnsi="Times New Roman" w:eastAsia="宋体"/>
              </w:rPr>
              <w:t xml:space="preserve">AI </w:t>
            </w:r>
            <w:r>
              <w:rPr>
                <w:rFonts w:hint="eastAsia" w:ascii="Times New Roman" w:hAnsi="Times New Roman" w:eastAsia="宋体"/>
                <w:b/>
                <w:bCs/>
                <w:sz w:val="18"/>
              </w:rPr>
              <w:t xml:space="preserve">层为可替换模块</w:t>
            </w:r>
          </w:p>
        </w:tc>
      </w:tr>
      <w:tr>
        <w:tc>
          <w:tcPr>
            <w:tcW w:w="3345" w:type="dxa"/>
          </w:tcPr>
          <w:p>
            <w:pPr>
              <w:pStyle w:val="Compact"/>
              <w:spacing w:before="26" w:after="26" w:line="259" w:lineRule="auto"/>
            </w:pPr>
            <w:r>
              <w:rPr>
                <w:rFonts w:hint="eastAsia" w:ascii="Times New Roman" w:hAnsi="Times New Roman" w:eastAsia="宋体"/>
                <w:sz w:val="18"/>
              </w:rPr>
              <w:t xml:space="preserve">数据与对象存储</w:t>
            </w:r>
          </w:p>
        </w:tc>
        <w:tc>
          <w:tcPr>
            <w:tcW w:w="6065" w:type="dxa"/>
          </w:tcPr>
          <w:p>
            <w:pPr>
              <w:pStyle w:val="Compact"/>
              <w:spacing w:before="26" w:after="26" w:line="259" w:lineRule="auto"/>
            </w:pPr>
            <w:r>
              <w:rPr>
                <w:rFonts w:hint="eastAsia" w:ascii="Times New Roman" w:hAnsi="Times New Roman" w:eastAsia="宋体"/>
                <w:sz w:val="18"/>
              </w:rPr>
              <w:t xml:space="preserve">Supabase（Postgres</w:t>
            </w:r>
            <w:r>
              <w:rPr>
                <w:sz w:val="18"/>
                <w:rFonts w:ascii="Times New Roman" w:hAnsi="Times New Roman" w:eastAsia="宋体"/>
              </w:rPr>
              <w:t xml:space="preserve"> + </w:t>
            </w:r>
            <w:r>
              <w:rPr>
                <w:rFonts w:hint="eastAsia" w:ascii="Times New Roman" w:hAnsi="Times New Roman" w:eastAsia="宋体"/>
                <w:sz w:val="18"/>
              </w:rPr>
              <w:t xml:space="preserve">Storage），迁移文件随仓库提供</w:t>
            </w:r>
          </w:p>
        </w:tc>
      </w:tr>
      <w:tr>
        <w:tc>
          <w:tcPr>
            <w:tcW w:w="3345" w:type="dxa"/>
          </w:tcPr>
          <w:p>
            <w:pPr>
              <w:pStyle w:val="Compact"/>
              <w:spacing w:before="26" w:after="26" w:line="259" w:lineRule="auto"/>
            </w:pPr>
            <w:r>
              <w:rPr>
                <w:rFonts w:hint="eastAsia" w:ascii="Times New Roman" w:hAnsi="Times New Roman" w:eastAsia="宋体"/>
                <w:sz w:val="18"/>
              </w:rPr>
              <w:t xml:space="preserve">色彩算法</w:t>
            </w:r>
          </w:p>
        </w:tc>
        <w:tc>
          <w:tcPr>
            <w:tcW w:w="6065" w:type="dxa"/>
          </w:tcPr>
          <w:p>
            <w:pPr>
              <w:pStyle w:val="Compact"/>
              <w:spacing w:before="26" w:after="26" w:line="259" w:lineRule="auto"/>
            </w:pPr>
            <w:r>
              <w:rPr>
                <w:rFonts w:hint="eastAsia" w:ascii="Times New Roman" w:hAnsi="Times New Roman" w:eastAsia="宋体"/>
                <w:sz w:val="18"/>
              </w:rPr>
              <w:t xml:space="preserve">自研</w:t>
            </w:r>
            <w:r>
              <w:rPr>
                <w:sz w:val="18"/>
                <w:rFonts w:ascii="Times New Roman" w:hAnsi="Times New Roman" w:eastAsia="宋体"/>
              </w:rPr>
              <w:t xml:space="preserve"> Oklab </w:t>
            </w:r>
            <w:r>
              <w:rPr>
                <w:rFonts w:hint="eastAsia" w:ascii="Times New Roman" w:hAnsi="Times New Roman" w:eastAsia="宋体"/>
                <w:sz w:val="18"/>
              </w:rPr>
              <w:t xml:space="preserve">感知色差匹配</w:t>
            </w:r>
            <w:r>
              <w:rPr>
                <w:sz w:val="18"/>
                <w:rFonts w:ascii="Times New Roman" w:hAnsi="Times New Roman" w:eastAsia="宋体"/>
              </w:rPr>
              <w:t xml:space="preserve"> + </w:t>
            </w:r>
            <w:r>
              <w:rPr>
                <w:rFonts w:hint="eastAsia" w:ascii="Times New Roman" w:hAnsi="Times New Roman" w:eastAsia="宋体"/>
                <w:sz w:val="18"/>
              </w:rPr>
              <w:t xml:space="preserve">洪水填充背景剔除</w:t>
            </w:r>
          </w:p>
        </w:tc>
      </w:tr>
      <w:tr>
        <w:tc>
          <w:tcPr>
            <w:tcW w:w="3345" w:type="dxa"/>
          </w:tcPr>
          <w:p>
            <w:pPr>
              <w:pStyle w:val="Compact"/>
              <w:spacing w:before="26" w:after="26" w:line="259" w:lineRule="auto"/>
            </w:pPr>
            <w:r>
              <w:rPr>
                <w:rFonts w:hint="eastAsia" w:ascii="Times New Roman" w:hAnsi="Times New Roman" w:eastAsia="宋体"/>
                <w:sz w:val="18"/>
              </w:rPr>
              <w:t xml:space="preserve">测试</w:t>
            </w:r>
          </w:p>
        </w:tc>
        <w:tc>
          <w:tcPr>
            <w:tcW w:w="6065" w:type="dxa"/>
          </w:tcPr>
          <w:p>
            <w:pPr>
              <w:pStyle w:val="Compact"/>
              <w:spacing w:before="26" w:after="26" w:line="259" w:lineRule="auto"/>
            </w:pPr>
            <w:r>
              <w:rPr>
                <w:sz w:val="18"/>
                <w:rFonts w:ascii="Times New Roman" w:hAnsi="Times New Roman" w:eastAsia="宋体"/>
              </w:rPr>
              <w:t xml:space="preserve">Vitest 4 + </w:t>
            </w:r>
            <w:r>
              <w:rPr>
                <w:rFonts w:hint="eastAsia" w:ascii="Times New Roman" w:hAnsi="Times New Roman" w:eastAsia="宋体"/>
                <w:sz w:val="18"/>
              </w:rPr>
              <w:t xml:space="preserve">Supertest（33</w:t>
            </w:r>
            <w:r>
              <w:rPr>
                <w:sz w:val="18"/>
                <w:rFonts w:ascii="Times New Roman" w:hAnsi="Times New Roman" w:eastAsia="宋体"/>
              </w:rPr>
              <w:t xml:space="preserve"> </w:t>
            </w:r>
            <w:r>
              <w:rPr>
                <w:rFonts w:hint="eastAsia" w:ascii="Times New Roman" w:hAnsi="Times New Roman" w:eastAsia="宋体"/>
                <w:sz w:val="18"/>
              </w:rPr>
              <w:t xml:space="preserve">项测试</w:t>
            </w:r>
            <w:r>
              <w:rPr>
                <w:sz w:val="18"/>
                <w:rFonts w:ascii="Times New Roman" w:hAnsi="Times New Roman" w:eastAsia="宋体"/>
              </w:rPr>
              <w:t xml:space="preserve"> / 13 </w:t>
            </w:r>
            <w:r>
              <w:rPr>
                <w:rFonts w:hint="eastAsia" w:ascii="Times New Roman" w:hAnsi="Times New Roman" w:eastAsia="宋体"/>
                <w:sz w:val="18"/>
              </w:rPr>
              <w:t xml:space="preserve">文件）</w:t>
            </w:r>
          </w:p>
        </w:tc>
      </w:tr>
      <w:tr>
        <w:tc>
          <w:tcPr>
            <w:tcW w:w="3345" w:type="dxa"/>
          </w:tcPr>
          <w:p>
            <w:pPr>
              <w:pStyle w:val="Compact"/>
              <w:spacing w:before="26" w:after="26" w:line="259" w:lineRule="auto"/>
            </w:pPr>
            <w:r>
              <w:rPr>
                <w:rFonts w:hint="eastAsia" w:ascii="Times New Roman" w:hAnsi="Times New Roman" w:eastAsia="宋体"/>
                <w:sz w:val="18"/>
              </w:rPr>
              <w:t xml:space="preserve">工程化</w:t>
            </w:r>
          </w:p>
        </w:tc>
        <w:tc>
          <w:tcPr>
            <w:tcW w:w="6065" w:type="dxa"/>
          </w:tcPr>
          <w:p>
            <w:pPr>
              <w:pStyle w:val="Compact"/>
              <w:spacing w:before="26" w:after="26" w:line="259" w:lineRule="auto"/>
            </w:pPr>
            <w:r>
              <w:rPr>
                <w:sz w:val="18"/>
                <w:rFonts w:ascii="Times New Roman" w:hAnsi="Times New Roman" w:eastAsia="宋体"/>
              </w:rPr>
              <w:t xml:space="preserve">Docker </w:t>
            </w:r>
            <w:r>
              <w:rPr>
                <w:rFonts w:hint="eastAsia" w:ascii="Times New Roman" w:hAnsi="Times New Roman" w:eastAsia="宋体"/>
                <w:sz w:val="18"/>
              </w:rPr>
              <w:t xml:space="preserve">多阶段构建、GitHub</w:t>
            </w:r>
            <w:r>
              <w:rPr>
                <w:sz w:val="18"/>
                <w:rFonts w:ascii="Times New Roman" w:hAnsi="Times New Roman" w:eastAsia="宋体"/>
              </w:rPr>
              <w:t xml:space="preserve"> Actions CI、Vercel、Git LFS、MIT</w:t>
            </w:r>
          </w:p>
        </w:tc>
      </w:tr>
      <w:tr>
        <w:tc>
          <w:tcPr>
            <w:tcW w:w="3345" w:type="dxa"/>
          </w:tcPr>
          <w:p>
            <w:pPr>
              <w:pStyle w:val="Compact"/>
              <w:spacing w:before="26" w:after="26" w:line="259" w:lineRule="auto"/>
            </w:pPr>
            <w:r>
              <w:rPr>
                <w:rFonts w:hint="eastAsia" w:ascii="Times New Roman" w:hAnsi="Times New Roman" w:eastAsia="宋体"/>
                <w:sz w:val="18"/>
              </w:rPr>
              <w:t xml:space="preserve">资产管线</w:t>
            </w:r>
          </w:p>
        </w:tc>
        <w:tc>
          <w:tcPr>
            <w:tcW w:w="6065" w:type="dxa"/>
          </w:tcPr>
          <w:p>
            <w:pPr>
              <w:pStyle w:val="Compact"/>
              <w:spacing w:before="26" w:after="26" w:line="259" w:lineRule="auto"/>
            </w:pPr>
            <w:r>
              <w:rPr>
                <w:sz w:val="18"/>
                <w:rFonts w:ascii="Times New Roman" w:hAnsi="Times New Roman" w:eastAsia="宋体"/>
              </w:rPr>
              <w:t xml:space="preserve">glTF-Transform + </w:t>
            </w:r>
            <w:r>
              <w:rPr>
                <w:rFonts w:hint="eastAsia" w:ascii="Times New Roman" w:hAnsi="Times New Roman" w:eastAsia="宋体"/>
                <w:sz w:val="18"/>
              </w:rPr>
              <w:t xml:space="preserve">Draco3D、sharp（WebP）、fonttools（子集化）</w:t>
            </w:r>
          </w:p>
        </w:tc>
      </w:tr>
    </w:tbl>
    <w:p>
      <w:pPr>
        <w:pStyle w:val="BodyText"/>
      </w:pPr>
      <w:r>
        <w:rPr>
          <w:rFonts w:hint="eastAsia"/>
          <w:b/>
          <w:bCs/>
        </w:rPr>
        <w:t xml:space="preserve">关于</w:t>
      </w:r>
      <w:r>
        <w:rPr>
          <w:b/>
          <w:bCs/>
        </w:rPr>
        <w:t xml:space="preserve"> AI </w:t>
      </w:r>
      <w:r>
        <w:rPr>
          <w:rFonts w:hint="eastAsia"/>
          <w:b/>
          <w:bCs/>
        </w:rPr>
        <w:t xml:space="preserve">层可替换性的说明</w:t>
      </w:r>
      <w:r>
        <w:rPr>
          <w:rFonts w:hint="eastAsia"/>
        </w:rPr>
        <w:t xml:space="preserve">：Gemini</w:t>
      </w:r>
      <w:r>
        <w:t xml:space="preserve"> </w:t>
      </w:r>
      <w:r>
        <w:rPr>
          <w:rFonts w:hint="eastAsia"/>
        </w:rPr>
        <w:t xml:space="preserve">图像能力被封装在独立的</w:t>
      </w:r>
      <w:r>
        <w:t xml:space="preserve"> </w:t>
      </w:r>
      <w:r>
        <w:rPr>
          <w:rStyle w:val="VerbatimChar"/>
        </w:rPr>
        <w:t xml:space="preserve">geminiService</w:t>
      </w:r>
      <w:r>
        <w:t xml:space="preserve"> </w:t>
      </w:r>
      <w:r>
        <w:rPr>
          <w:rFonts w:hint="eastAsia"/>
        </w:rPr>
        <w:t xml:space="preserve">中，上层只依赖统一的生成/编辑接口。这意味着切换到华为云盘古等国产多模态模型时，</w:t>
      </w:r>
      <w:r>
        <w:rPr>
          <w:rFonts w:hint="eastAsia"/>
          <w:b/>
          <w:bCs/>
        </w:rPr>
        <w:t xml:space="preserve">不影响上层任何体验代码</w:t>
      </w:r>
      <w:r>
        <w:rPr>
          <w:rFonts w:hint="eastAsia"/>
        </w:rPr>
        <w:t xml:space="preserve">——这是我们为鸿蒙生态与国产化路径预留的架构空间。</w:t>
      </w:r>
    </w:p>
    <w:p>
      <w:r>
        <w:pict>
          <v:rect style="width:0;height:1.5pt" o:hralign="center" o:hrstd="t" o:hr="t"/>
        </w:pict>
      </w:r>
    </w:p>
    <w:bookmarkEnd w:id="48"/>
    <w:bookmarkEnd w:id="49"/>
    <w:bookmarkStart w:id="55" w:name="七前景评估对应基础评分-20-分"/>
    <w:p>
      <w:pPr>
        <w:pStyle w:val="Heading1"/>
      </w:pPr>
      <w:r>
        <w:rPr>
          <w:rFonts w:hint="eastAsia"/>
        </w:rPr>
        <w:t xml:space="preserve">七、前景评估（对应基础评分</w:t>
      </w:r>
      <w:r>
        <w:t xml:space="preserve"> 20 </w:t>
      </w:r>
      <w:r>
        <w:rPr>
          <w:rFonts w:hint="eastAsia"/>
        </w:rPr>
        <w:t xml:space="preserve">分）</w:t>
      </w:r>
    </w:p>
    <w:p>
      <w:pPr>
        <w:pStyle w:val="BlockText"/>
      </w:pPr>
      <w:r>
        <w:rPr>
          <w:rFonts w:hint="eastAsia"/>
        </w:rPr>
        <w:t xml:space="preserve">规程说明：前景评估</w:t>
      </w:r>
      <w:r>
        <w:t xml:space="preserve"> 20 </w:t>
      </w:r>
      <w:r>
        <w:rPr>
          <w:rFonts w:hint="eastAsia"/>
        </w:rPr>
        <w:t xml:space="preserve">分</w:t>
      </w:r>
      <w:r>
        <w:t xml:space="preserve"> = </w:t>
      </w:r>
      <w:r>
        <w:rPr>
          <w:rFonts w:hint="eastAsia"/>
        </w:rPr>
        <w:t xml:space="preserve">需求真实性</w:t>
      </w:r>
      <w:r>
        <w:t xml:space="preserve"> + </w:t>
      </w:r>
      <w:r>
        <w:rPr>
          <w:rFonts w:hint="eastAsia"/>
        </w:rPr>
        <w:t xml:space="preserve">社会价值</w:t>
      </w:r>
      <w:r>
        <w:t xml:space="preserve"> + </w:t>
      </w:r>
      <w:r>
        <w:rPr>
          <w:rFonts w:hint="eastAsia"/>
        </w:rPr>
        <w:t xml:space="preserve">可落地业价值。</w:t>
      </w:r>
    </w:p>
    <w:bookmarkStart w:id="50" w:name="Xc642c941179685205ba017b1c7d65c4bf13c09f"/>
    <w:p>
      <w:pPr>
        <w:pStyle w:val="Heading2"/>
      </w:pPr>
      <w:r>
        <w:t xml:space="preserve">7.1 </w:t>
      </w:r>
      <w:r>
        <w:rPr>
          <w:rFonts w:hint="eastAsia"/>
        </w:rPr>
        <w:t xml:space="preserve">需求真实性：三类真实存在预算的用户</w:t>
      </w:r>
    </w:p>
    <w:p>
      <w:pPr>
        <w:pStyle w:val="FirstParagraph"/>
      </w:pPr>
      <w:r>
        <w:rPr>
          <w:rFonts w:hint="eastAsia"/>
        </w:rPr>
        <w:t xml:space="preserve">我们没有臆想用户。以下三类场景都有真实的、已经在花钱的需求：</w:t>
      </w:r>
    </w:p>
    <w:p>
      <w:pPr>
        <w:pStyle w:val="BodyText"/>
      </w:pPr>
      <w:r>
        <w:rPr>
          <w:b/>
          <w:bCs/>
        </w:rPr>
        <w:t xml:space="preserve">① </w:t>
      </w:r>
      <w:r>
        <w:rPr>
          <w:rFonts w:hint="eastAsia"/>
          <w:b/>
          <w:bCs/>
        </w:rPr>
        <w:t xml:space="preserve">学校的美育与研学课程</w:t>
      </w:r>
      <w:r>
        <w:rPr>
          <w:rFonts w:hint="eastAsia"/>
        </w:rPr>
        <w:t xml:space="preserve">——"非遗进校园"是教育部门的持续性任务，学校每年都要采购课程与活动。现状是老师自己找资料、印图片、买材料，一堂课备三天。「遗见」给出的是：学生自己完成"选技艺</w:t>
      </w:r>
      <w:r>
        <w:t xml:space="preserve"> → </w:t>
      </w:r>
      <w:r>
        <w:rPr>
          <w:rFonts w:hint="eastAsia"/>
        </w:rPr>
        <w:t xml:space="preserve">做设计</w:t>
      </w:r>
      <w:r>
        <w:t xml:space="preserve"> → </w:t>
      </w:r>
      <w:r>
        <w:rPr>
          <w:rFonts w:hint="eastAsia"/>
        </w:rPr>
        <w:t xml:space="preserve">讲故事</w:t>
      </w:r>
      <w:r>
        <w:t xml:space="preserve"> → </w:t>
      </w:r>
      <w:r>
        <w:rPr>
          <w:rFonts w:hint="eastAsia"/>
        </w:rPr>
        <w:t xml:space="preserve">拼成品"的项目式学习，一次生成即对应文化研究、视觉设计、数字技术、手工实践、口头表达五维能力，成果可直接办班级展。</w:t>
      </w:r>
      <w:r>
        <w:rPr>
          <w:rFonts w:hint="eastAsia"/>
          <w:b/>
          <w:bCs/>
        </w:rPr>
        <w:t xml:space="preserve">它天然是可课程化的。</w:t>
      </w:r>
    </w:p>
    <w:p>
      <w:pPr>
        <w:pStyle w:val="BodyText"/>
      </w:pPr>
      <w:r>
        <w:rPr>
          <w:b/>
          <w:bCs/>
        </w:rPr>
        <w:t xml:space="preserve">② </w:t>
      </w:r>
      <w:r>
        <w:rPr>
          <w:rFonts w:hint="eastAsia"/>
          <w:b/>
          <w:bCs/>
        </w:rPr>
        <w:t xml:space="preserve">博物馆、非遗馆与文旅景区的互动展项</w:t>
      </w:r>
      <w:r>
        <w:rPr>
          <w:rFonts w:hint="eastAsia"/>
        </w:rPr>
        <w:t xml:space="preserve">——场馆每年有明确的数字化展陈预算，痛点是"观众看完即走、没有留存、没有传播"。「遗见」把它变成"带着自己的创作离开"：扫码入场，把馆藏元素变成个性化文创方案，AR</w:t>
      </w:r>
      <w:r>
        <w:t xml:space="preserve"> </w:t>
      </w:r>
      <w:r>
        <w:rPr>
          <w:rFonts w:hint="eastAsia"/>
        </w:rPr>
        <w:t xml:space="preserve">预览，图纸带走，社交分享。</w:t>
      </w:r>
      <w:r>
        <w:rPr>
          <w:rFonts w:hint="eastAsia"/>
          <w:b/>
          <w:bCs/>
        </w:rPr>
        <w:t xml:space="preserve">观众离场时手里有东西，朋友圈里有内容。</w:t>
      </w:r>
    </w:p>
    <w:p>
      <w:pPr>
        <w:pStyle w:val="BodyText"/>
      </w:pPr>
      <w:r>
        <w:rPr>
          <w:b/>
          <w:bCs/>
        </w:rPr>
        <w:t xml:space="preserve">③ </w:t>
      </w:r>
      <w:r>
        <w:rPr>
          <w:rFonts w:hint="eastAsia"/>
          <w:b/>
          <w:bCs/>
        </w:rPr>
        <w:t xml:space="preserve">文创品牌的早期灵感验证</w:t>
      </w:r>
      <w:r>
        <w:rPr>
          <w:rFonts w:hint="eastAsia"/>
        </w:rPr>
        <w:t xml:space="preserve">——文创设计的成本大头在早期试错。品牌可以在几分钟内探索"这项技艺</w:t>
      </w:r>
      <w:r>
        <w:t xml:space="preserve"> × </w:t>
      </w:r>
      <w:r>
        <w:rPr>
          <w:rFonts w:hint="eastAsia"/>
        </w:rPr>
        <w:t xml:space="preserve">这个</w:t>
      </w:r>
      <w:r>
        <w:t xml:space="preserve"> IP × </w:t>
      </w:r>
      <w:r>
        <w:rPr>
          <w:rFonts w:hint="eastAsia"/>
        </w:rPr>
        <w:t xml:space="preserve">这个载体</w:t>
      </w:r>
      <w:r>
        <w:t xml:space="preserve"> × </w:t>
      </w:r>
      <w:r>
        <w:rPr>
          <w:rFonts w:hint="eastAsia"/>
        </w:rPr>
        <w:t xml:space="preserve">这个风格"的上百种候选方向，在进入设计深化与实体打样前就收敛方向。</w:t>
      </w:r>
      <w:r>
        <w:rPr>
          <w:rFonts w:hint="eastAsia"/>
          <w:b/>
          <w:bCs/>
        </w:rPr>
        <w:t xml:space="preserve">它压缩的是文创产业链最贵的那一段。</w:t>
      </w:r>
    </w:p>
    <w:p>
      <w:pPr>
        <w:pStyle w:val="BodyText"/>
      </w:pPr>
      <w:r>
        <w:rPr>
          <w:rFonts w:hint="eastAsia"/>
        </w:rPr>
        <w:t xml:space="preserve">外加第四类长尾用户：</w:t>
      </w:r>
      <w:r>
        <w:rPr>
          <w:rFonts w:hint="eastAsia"/>
          <w:b/>
          <w:bCs/>
        </w:rPr>
        <w:t xml:space="preserve">非遗传承人与年轻设计师</w:t>
      </w:r>
      <w:r>
        <w:rPr>
          <w:rFonts w:hint="eastAsia"/>
        </w:rPr>
        <w:t xml:space="preserve">。前者需要有人帮他把手上的视觉语言整理成可传播的形态，后者需要在尊重工艺特征的前提下找到当代表达。「遗见」对两端都是数字助手。</w:t>
      </w:r>
    </w:p>
    <w:bookmarkEnd w:id="50"/>
    <w:bookmarkStart w:id="51" w:name="X2c1deb401a421a3fff3c25e64ad7c04de0f78fa"/>
    <w:p>
      <w:pPr>
        <w:pStyle w:val="Heading2"/>
      </w:pPr>
      <w:r>
        <w:t xml:space="preserve">7.2 </w:t>
      </w:r>
      <w:r>
        <w:rPr>
          <w:rFonts w:hint="eastAsia"/>
        </w:rPr>
        <w:t xml:space="preserve">社会价值：让非遗从"被保护"走向"可持续参与"</w:t>
      </w:r>
    </w:p>
    <w:p>
      <w:pPr>
        <w:pStyle w:val="FirstParagraph"/>
      </w:pPr>
      <w:r>
        <w:rPr>
          <w:rFonts w:hint="eastAsia"/>
        </w:rPr>
        <w:t xml:space="preserve">保护非遗的终极目标，不是让它保持静止。</w:t>
      </w:r>
    </w:p>
    <w:p>
      <w:pPr>
        <w:pStyle w:val="BodyText"/>
      </w:pPr>
      <w:r>
        <w:rPr>
          <w:rFonts w:hint="eastAsia"/>
          <w:b/>
          <w:bCs/>
        </w:rPr>
        <w:t xml:space="preserve">是让它仍然有人理解、有人使用、有人愿意继续创造。</w:t>
      </w:r>
    </w:p>
    <w:p>
      <w:pPr>
        <w:pStyle w:val="BodyText"/>
      </w:pPr>
      <w:r>
        <w:rPr>
          <w:rFonts w:hint="eastAsia"/>
        </w:rPr>
        <w:t xml:space="preserve">一项技艺真正的死亡，不是最后一个传承人离开的那天，而是再也没有人产生"我想试试"这个念头的那天。「遗见」要做的，就是把"我想试试"的门槛降到一次点击——用年轻人最熟悉的</w:t>
      </w:r>
      <w:r>
        <w:t xml:space="preserve"> AI、3D </w:t>
      </w:r>
      <w:r>
        <w:rPr>
          <w:rFonts w:hint="eastAsia"/>
        </w:rPr>
        <w:t xml:space="preserve">与</w:t>
      </w:r>
      <w:r>
        <w:t xml:space="preserve"> AR </w:t>
      </w:r>
      <w:r>
        <w:rPr>
          <w:rFonts w:hint="eastAsia"/>
        </w:rPr>
        <w:t xml:space="preserve">交互，降低第一次接触和第一次创作的成本。</w:t>
      </w:r>
    </w:p>
    <w:p>
      <w:pPr>
        <w:pStyle w:val="BodyText"/>
      </w:pPr>
      <w:r>
        <w:rPr>
          <w:rFonts w:hint="eastAsia"/>
          <w:b/>
          <w:bCs/>
        </w:rPr>
        <w:t xml:space="preserve">当非遗从"只能观看"变成"人人可创作"，传承才真正拥有了下一代。</w:t>
      </w:r>
    </w:p>
    <w:bookmarkEnd w:id="51"/>
    <w:bookmarkStart w:id="52" w:name="X6b597a5f003449d2d2a4960b586485b4b9408c2"/>
    <w:p>
      <w:pPr>
        <w:pStyle w:val="Heading2"/>
      </w:pPr>
      <w:r>
        <w:t xml:space="preserve">7.3 </w:t>
      </w:r>
      <w:r>
        <w:rPr>
          <w:rFonts w:hint="eastAsia"/>
        </w:rPr>
        <w:t xml:space="preserve">可落地的业务模式：五级阶梯</w:t>
      </w:r>
    </w:p>
    <w:p>
      <w:pPr>
        <w:pStyle w:val="FirstParagraph"/>
      </w:pPr>
      <w:r>
        <w:rPr>
          <w:rFonts w:hint="eastAsia"/>
        </w:rPr>
        <w:t xml:space="preserve">平台价值随内容与作品数据积累而复利增长，可形成模块化的商业能力：</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1877"/>
        <w:gridCol w:w="1698"/>
        <w:gridCol w:w="3043"/>
        <w:gridCol w:w="2791"/>
      </w:tblGrid>
      <w:tr>
        <w:trPr>
          <w:tblHeader w:val="on"/>
        </w:trPr>
        <w:tc>
          <w:tcPr>
            <w:tcW w:w="1877" w:type="dxa"/>
            <w:shd w:val="clear" w:color="auto" w:fill="F3EDE0"/>
          </w:tcPr>
          <w:p>
            <w:pPr>
              <w:pStyle w:val="Compact"/>
              <w:spacing w:before="26" w:after="26" w:line="259" w:lineRule="auto"/>
            </w:pPr>
            <w:r>
              <w:rPr>
                <w:rFonts w:hint="eastAsia" w:ascii="Times New Roman" w:hAnsi="Times New Roman" w:eastAsia="宋体"/>
                <w:b/>
                <w:sz w:val="18"/>
              </w:rPr>
              <w:t xml:space="preserve">层级</w:t>
            </w:r>
          </w:p>
        </w:tc>
        <w:tc>
          <w:tcPr>
            <w:tcW w:w="1698" w:type="dxa"/>
            <w:shd w:val="clear" w:color="auto" w:fill="F3EDE0"/>
          </w:tcPr>
          <w:p>
            <w:pPr>
              <w:pStyle w:val="Compact"/>
              <w:spacing w:before="26" w:after="26" w:line="259" w:lineRule="auto"/>
            </w:pPr>
            <w:r>
              <w:rPr>
                <w:rFonts w:hint="eastAsia" w:ascii="Times New Roman" w:hAnsi="Times New Roman" w:eastAsia="宋体"/>
                <w:b/>
                <w:sz w:val="18"/>
              </w:rPr>
              <w:t xml:space="preserve">对象</w:t>
            </w:r>
          </w:p>
        </w:tc>
        <w:tc>
          <w:tcPr>
            <w:tcW w:w="3043" w:type="dxa"/>
            <w:shd w:val="clear" w:color="auto" w:fill="F3EDE0"/>
          </w:tcPr>
          <w:p>
            <w:pPr>
              <w:pStyle w:val="Compact"/>
              <w:spacing w:before="26" w:after="26" w:line="259" w:lineRule="auto"/>
            </w:pPr>
            <w:r>
              <w:rPr>
                <w:rFonts w:hint="eastAsia" w:ascii="Times New Roman" w:hAnsi="Times New Roman" w:eastAsia="宋体"/>
                <w:b/>
                <w:sz w:val="18"/>
              </w:rPr>
              <w:t xml:space="preserve">形态</w:t>
            </w:r>
          </w:p>
        </w:tc>
        <w:tc>
          <w:tcPr>
            <w:tcW w:w="2791" w:type="dxa"/>
            <w:shd w:val="clear" w:color="auto" w:fill="F3EDE0"/>
          </w:tcPr>
          <w:p>
            <w:pPr>
              <w:pStyle w:val="Compact"/>
              <w:spacing w:before="26" w:after="26" w:line="259" w:lineRule="auto"/>
            </w:pPr>
            <w:r>
              <w:rPr>
                <w:rFonts w:hint="eastAsia" w:ascii="Times New Roman" w:hAnsi="Times New Roman" w:eastAsia="宋体"/>
                <w:b/>
                <w:sz w:val="18"/>
              </w:rPr>
              <w:t xml:space="preserve">商业逻辑</w:t>
            </w:r>
          </w:p>
        </w:tc>
      </w:tr>
      <w:tr>
        <w:tc>
          <w:tcPr>
            <w:tcW w:w="1877" w:type="dxa"/>
          </w:tcPr>
          <w:p>
            <w:pPr>
              <w:pStyle w:val="Compact"/>
              <w:spacing w:before="26" w:after="26" w:line="259" w:lineRule="auto"/>
            </w:pPr>
            <w:r>
              <w:rPr>
                <w:sz w:val="18"/>
                <w:rFonts w:ascii="Times New Roman" w:hAnsi="Times New Roman" w:eastAsia="宋体"/>
              </w:rPr>
              <w:t xml:space="preserve">L1 </w:t>
            </w:r>
            <w:r>
              <w:rPr>
                <w:rFonts w:hint="eastAsia" w:ascii="Times New Roman" w:hAnsi="Times New Roman" w:eastAsia="宋体"/>
                <w:sz w:val="18"/>
              </w:rPr>
              <w:t xml:space="preserve">免费创作入口</w:t>
            </w:r>
          </w:p>
        </w:tc>
        <w:tc>
          <w:tcPr>
            <w:tcW w:w="1698" w:type="dxa"/>
          </w:tcPr>
          <w:p>
            <w:pPr>
              <w:pStyle w:val="Compact"/>
              <w:spacing w:before="26" w:after="26" w:line="259" w:lineRule="auto"/>
            </w:pPr>
            <w:r>
              <w:rPr>
                <w:rFonts w:hint="eastAsia" w:ascii="Times New Roman" w:hAnsi="Times New Roman" w:eastAsia="宋体"/>
                <w:sz w:val="18"/>
              </w:rPr>
              <w:t xml:space="preserve">公众</w:t>
            </w:r>
          </w:p>
        </w:tc>
        <w:tc>
          <w:tcPr>
            <w:tcW w:w="3043" w:type="dxa"/>
          </w:tcPr>
          <w:p>
            <w:pPr>
              <w:pStyle w:val="Compact"/>
              <w:spacing w:before="26" w:after="26" w:line="259" w:lineRule="auto"/>
            </w:pPr>
            <w:r>
              <w:rPr>
                <w:rFonts w:hint="eastAsia" w:ascii="Times New Roman" w:hAnsi="Times New Roman" w:eastAsia="宋体"/>
                <w:sz w:val="18"/>
              </w:rPr>
              <w:t xml:space="preserve">免费</w:t>
            </w:r>
            <w:r>
              <w:rPr>
                <w:sz w:val="18"/>
                <w:rFonts w:ascii="Times New Roman" w:hAnsi="Times New Roman" w:eastAsia="宋体"/>
              </w:rPr>
              <w:t xml:space="preserve"> Web / </w:t>
            </w:r>
            <w:r>
              <w:rPr>
                <w:rFonts w:hint="eastAsia" w:ascii="Times New Roman" w:hAnsi="Times New Roman" w:eastAsia="宋体"/>
                <w:sz w:val="18"/>
              </w:rPr>
              <w:t xml:space="preserve">鸿蒙元服务</w:t>
            </w:r>
          </w:p>
        </w:tc>
        <w:tc>
          <w:tcPr>
            <w:tcW w:w="2791" w:type="dxa"/>
          </w:tcPr>
          <w:p>
            <w:pPr>
              <w:pStyle w:val="Compact"/>
              <w:spacing w:before="26" w:after="26" w:line="259" w:lineRule="auto"/>
            </w:pPr>
            <w:r>
              <w:rPr>
                <w:rFonts w:hint="eastAsia" w:ascii="Times New Roman" w:hAnsi="Times New Roman" w:eastAsia="宋体"/>
                <w:sz w:val="18"/>
              </w:rPr>
              <w:t xml:space="preserve">获客与内容飞轮，作品沉淀进公共画廊</w:t>
            </w:r>
          </w:p>
        </w:tc>
      </w:tr>
      <w:tr>
        <w:tc>
          <w:tcPr>
            <w:tcW w:w="1877" w:type="dxa"/>
          </w:tcPr>
          <w:p>
            <w:pPr>
              <w:pStyle w:val="Compact"/>
              <w:spacing w:before="26" w:after="26" w:line="259" w:lineRule="auto"/>
            </w:pPr>
            <w:r>
              <w:rPr>
                <w:sz w:val="18"/>
                <w:rFonts w:ascii="Times New Roman" w:hAnsi="Times New Roman" w:eastAsia="宋体"/>
              </w:rPr>
              <w:t xml:space="preserve">L2 </w:t>
            </w:r>
            <w:r>
              <w:rPr>
                <w:rFonts w:hint="eastAsia" w:ascii="Times New Roman" w:hAnsi="Times New Roman" w:eastAsia="宋体"/>
                <w:sz w:val="18"/>
              </w:rPr>
              <w:t xml:space="preserve">教育版</w:t>
            </w:r>
          </w:p>
        </w:tc>
        <w:tc>
          <w:tcPr>
            <w:tcW w:w="1698" w:type="dxa"/>
          </w:tcPr>
          <w:p>
            <w:pPr>
              <w:pStyle w:val="Compact"/>
              <w:spacing w:before="26" w:after="26" w:line="259" w:lineRule="auto"/>
            </w:pPr>
            <w:r>
              <w:rPr>
                <w:rFonts w:hint="eastAsia" w:ascii="Times New Roman" w:hAnsi="Times New Roman" w:eastAsia="宋体"/>
                <w:sz w:val="18"/>
              </w:rPr>
              <w:t xml:space="preserve">学校</w:t>
            </w:r>
          </w:p>
        </w:tc>
        <w:tc>
          <w:tcPr>
            <w:tcW w:w="3043" w:type="dxa"/>
          </w:tcPr>
          <w:p>
            <w:pPr>
              <w:pStyle w:val="Compact"/>
              <w:spacing w:before="26" w:after="26" w:line="259" w:lineRule="auto"/>
            </w:pPr>
            <w:r>
              <w:rPr>
                <w:rFonts w:hint="eastAsia" w:ascii="Times New Roman" w:hAnsi="Times New Roman" w:eastAsia="宋体"/>
                <w:sz w:val="18"/>
              </w:rPr>
              <w:t xml:space="preserve">课程包</w:t>
            </w:r>
            <w:r>
              <w:rPr>
                <w:sz w:val="18"/>
                <w:rFonts w:ascii="Times New Roman" w:hAnsi="Times New Roman" w:eastAsia="宋体"/>
              </w:rPr>
              <w:t xml:space="preserve"> + </w:t>
            </w:r>
            <w:r>
              <w:rPr>
                <w:rFonts w:hint="eastAsia" w:ascii="Times New Roman" w:hAnsi="Times New Roman" w:eastAsia="宋体"/>
                <w:sz w:val="18"/>
              </w:rPr>
              <w:t xml:space="preserve">班级作品空间</w:t>
            </w:r>
            <w:r>
              <w:rPr>
                <w:sz w:val="18"/>
                <w:rFonts w:ascii="Times New Roman" w:hAnsi="Times New Roman" w:eastAsia="宋体"/>
              </w:rPr>
              <w:t xml:space="preserve"> + </w:t>
            </w:r>
            <w:r>
              <w:rPr>
                <w:rFonts w:hint="eastAsia" w:ascii="Times New Roman" w:hAnsi="Times New Roman" w:eastAsia="宋体"/>
                <w:sz w:val="18"/>
              </w:rPr>
              <w:t xml:space="preserve">教师后台</w:t>
            </w:r>
          </w:p>
        </w:tc>
        <w:tc>
          <w:tcPr>
            <w:tcW w:w="2791" w:type="dxa"/>
          </w:tcPr>
          <w:p>
            <w:pPr>
              <w:pStyle w:val="Compact"/>
              <w:spacing w:before="26" w:after="26" w:line="259" w:lineRule="auto"/>
            </w:pPr>
            <w:r>
              <w:rPr>
                <w:rFonts w:hint="eastAsia" w:ascii="Times New Roman" w:hAnsi="Times New Roman" w:eastAsia="宋体"/>
                <w:sz w:val="18"/>
              </w:rPr>
              <w:t xml:space="preserve">按校/按学期订阅，配套材料包分销</w:t>
            </w:r>
          </w:p>
        </w:tc>
      </w:tr>
      <w:tr>
        <w:tc>
          <w:tcPr>
            <w:tcW w:w="1877" w:type="dxa"/>
          </w:tcPr>
          <w:p>
            <w:pPr>
              <w:pStyle w:val="Compact"/>
              <w:spacing w:before="26" w:after="26" w:line="259" w:lineRule="auto"/>
            </w:pPr>
            <w:r>
              <w:rPr>
                <w:sz w:val="18"/>
                <w:rFonts w:ascii="Times New Roman" w:hAnsi="Times New Roman" w:eastAsia="宋体"/>
              </w:rPr>
              <w:t xml:space="preserve">L3 </w:t>
            </w:r>
            <w:r>
              <w:rPr>
                <w:rFonts w:hint="eastAsia" w:ascii="Times New Roman" w:hAnsi="Times New Roman" w:eastAsia="宋体"/>
                <w:sz w:val="18"/>
              </w:rPr>
              <w:t xml:space="preserve">场馆定制</w:t>
            </w:r>
          </w:p>
        </w:tc>
        <w:tc>
          <w:tcPr>
            <w:tcW w:w="1698" w:type="dxa"/>
          </w:tcPr>
          <w:p>
            <w:pPr>
              <w:pStyle w:val="Compact"/>
              <w:spacing w:before="26" w:after="26" w:line="259" w:lineRule="auto"/>
            </w:pPr>
            <w:r>
              <w:rPr>
                <w:rFonts w:hint="eastAsia" w:ascii="Times New Roman" w:hAnsi="Times New Roman" w:eastAsia="宋体"/>
                <w:sz w:val="18"/>
              </w:rPr>
              <w:t xml:space="preserve">博物馆</w:t>
            </w:r>
            <w:r>
              <w:rPr>
                <w:sz w:val="18"/>
                <w:rFonts w:ascii="Times New Roman" w:hAnsi="Times New Roman" w:eastAsia="宋体"/>
              </w:rPr>
              <w:t xml:space="preserve"> / </w:t>
            </w:r>
            <w:r>
              <w:rPr>
                <w:rFonts w:hint="eastAsia" w:ascii="Times New Roman" w:hAnsi="Times New Roman" w:eastAsia="宋体"/>
                <w:sz w:val="18"/>
              </w:rPr>
              <w:t xml:space="preserve">非遗馆</w:t>
            </w:r>
            <w:r>
              <w:rPr>
                <w:sz w:val="18"/>
                <w:rFonts w:ascii="Times New Roman" w:hAnsi="Times New Roman" w:eastAsia="宋体"/>
              </w:rPr>
              <w:t xml:space="preserve"> / </w:t>
            </w:r>
            <w:r>
              <w:rPr>
                <w:rFonts w:hint="eastAsia" w:ascii="Times New Roman" w:hAnsi="Times New Roman" w:eastAsia="宋体"/>
                <w:sz w:val="18"/>
              </w:rPr>
              <w:t xml:space="preserve">景区</w:t>
            </w:r>
          </w:p>
        </w:tc>
        <w:tc>
          <w:tcPr>
            <w:tcW w:w="3043" w:type="dxa"/>
          </w:tcPr>
          <w:p>
            <w:pPr>
              <w:pStyle w:val="Compact"/>
              <w:spacing w:before="26" w:after="26" w:line="259" w:lineRule="auto"/>
            </w:pPr>
            <w:r>
              <w:rPr>
                <w:rFonts w:hint="eastAsia" w:ascii="Times New Roman" w:hAnsi="Times New Roman" w:eastAsia="宋体"/>
                <w:sz w:val="18"/>
              </w:rPr>
              <w:t xml:space="preserve">主题定制互动展项，一地一馆一技一故事</w:t>
            </w:r>
          </w:p>
        </w:tc>
        <w:tc>
          <w:tcPr>
            <w:tcW w:w="2791" w:type="dxa"/>
          </w:tcPr>
          <w:p>
            <w:pPr>
              <w:pStyle w:val="Compact"/>
              <w:spacing w:before="26" w:after="26" w:line="259" w:lineRule="auto"/>
            </w:pPr>
            <w:r>
              <w:rPr>
                <w:rFonts w:hint="eastAsia" w:ascii="Times New Roman" w:hAnsi="Times New Roman" w:eastAsia="宋体"/>
                <w:sz w:val="18"/>
              </w:rPr>
              <w:t xml:space="preserve">项目制交付</w:t>
            </w:r>
            <w:r>
              <w:rPr>
                <w:sz w:val="18"/>
                <w:rFonts w:ascii="Times New Roman" w:hAnsi="Times New Roman" w:eastAsia="宋体"/>
              </w:rPr>
              <w:t xml:space="preserve"> + </w:t>
            </w:r>
            <w:r>
              <w:rPr>
                <w:rFonts w:hint="eastAsia" w:ascii="Times New Roman" w:hAnsi="Times New Roman" w:eastAsia="宋体"/>
                <w:sz w:val="18"/>
              </w:rPr>
              <w:t xml:space="preserve">年度维护</w:t>
            </w:r>
          </w:p>
        </w:tc>
      </w:tr>
      <w:tr>
        <w:tc>
          <w:tcPr>
            <w:tcW w:w="1877" w:type="dxa"/>
          </w:tcPr>
          <w:p>
            <w:pPr>
              <w:pStyle w:val="Compact"/>
              <w:spacing w:before="26" w:after="26" w:line="259" w:lineRule="auto"/>
            </w:pPr>
            <w:r>
              <w:rPr>
                <w:sz w:val="18"/>
                <w:rFonts w:ascii="Times New Roman" w:hAnsi="Times New Roman" w:eastAsia="宋体"/>
              </w:rPr>
              <w:t xml:space="preserve">L4 </w:t>
            </w:r>
            <w:r>
              <w:rPr>
                <w:rFonts w:hint="eastAsia" w:ascii="Times New Roman" w:hAnsi="Times New Roman" w:eastAsia="宋体"/>
                <w:sz w:val="18"/>
              </w:rPr>
              <w:t xml:space="preserve">品牌工作台</w:t>
            </w:r>
          </w:p>
        </w:tc>
        <w:tc>
          <w:tcPr>
            <w:tcW w:w="1698" w:type="dxa"/>
          </w:tcPr>
          <w:p>
            <w:pPr>
              <w:pStyle w:val="Compact"/>
              <w:spacing w:before="26" w:after="26" w:line="259" w:lineRule="auto"/>
            </w:pPr>
            <w:r>
              <w:rPr>
                <w:rFonts w:hint="eastAsia" w:ascii="Times New Roman" w:hAnsi="Times New Roman" w:eastAsia="宋体"/>
                <w:sz w:val="18"/>
              </w:rPr>
              <w:t xml:space="preserve">文创品牌</w:t>
            </w:r>
            <w:r>
              <w:rPr>
                <w:sz w:val="18"/>
                <w:rFonts w:ascii="Times New Roman" w:hAnsi="Times New Roman" w:eastAsia="宋体"/>
              </w:rPr>
              <w:t xml:space="preserve"> / </w:t>
            </w:r>
            <w:r>
              <w:rPr>
                <w:rFonts w:hint="eastAsia" w:ascii="Times New Roman" w:hAnsi="Times New Roman" w:eastAsia="宋体"/>
                <w:sz w:val="18"/>
              </w:rPr>
              <w:t xml:space="preserve">设计机构</w:t>
            </w:r>
          </w:p>
        </w:tc>
        <w:tc>
          <w:tcPr>
            <w:tcW w:w="3043" w:type="dxa"/>
          </w:tcPr>
          <w:p>
            <w:pPr>
              <w:pStyle w:val="Compact"/>
              <w:spacing w:before="26" w:after="26" w:line="259" w:lineRule="auto"/>
            </w:pPr>
            <w:r>
              <w:rPr>
                <w:rFonts w:hint="eastAsia" w:ascii="Times New Roman" w:hAnsi="Times New Roman" w:eastAsia="宋体"/>
                <w:sz w:val="18"/>
              </w:rPr>
              <w:t xml:space="preserve">多人协作、方案管理、API</w:t>
            </w:r>
            <w:r>
              <w:rPr>
                <w:sz w:val="18"/>
                <w:rFonts w:ascii="Times New Roman" w:hAnsi="Times New Roman" w:eastAsia="宋体"/>
              </w:rPr>
              <w:t xml:space="preserve"> </w:t>
            </w:r>
            <w:r>
              <w:rPr>
                <w:rFonts w:hint="eastAsia" w:ascii="Times New Roman" w:hAnsi="Times New Roman" w:eastAsia="宋体"/>
                <w:sz w:val="18"/>
              </w:rPr>
              <w:t xml:space="preserve">服务</w:t>
            </w:r>
          </w:p>
        </w:tc>
        <w:tc>
          <w:tcPr>
            <w:tcW w:w="2791" w:type="dxa"/>
          </w:tcPr>
          <w:p>
            <w:pPr>
              <w:pStyle w:val="Compact"/>
              <w:spacing w:before="26" w:after="26" w:line="259" w:lineRule="auto"/>
            </w:pPr>
            <w:r>
              <w:rPr>
                <w:sz w:val="18"/>
                <w:rFonts w:ascii="Times New Roman" w:hAnsi="Times New Roman" w:eastAsia="宋体"/>
              </w:rPr>
              <w:t xml:space="preserve">SaaS </w:t>
            </w:r>
            <w:r>
              <w:rPr>
                <w:rFonts w:hint="eastAsia" w:ascii="Times New Roman" w:hAnsi="Times New Roman" w:eastAsia="宋体"/>
                <w:sz w:val="18"/>
              </w:rPr>
              <w:t xml:space="preserve">订阅</w:t>
            </w:r>
            <w:r>
              <w:rPr>
                <w:sz w:val="18"/>
                <w:rFonts w:ascii="Times New Roman" w:hAnsi="Times New Roman" w:eastAsia="宋体"/>
              </w:rPr>
              <w:t xml:space="preserve"> + </w:t>
            </w:r>
            <w:r>
              <w:rPr>
                <w:rFonts w:hint="eastAsia" w:ascii="Times New Roman" w:hAnsi="Times New Roman" w:eastAsia="宋体"/>
                <w:sz w:val="18"/>
              </w:rPr>
              <w:t xml:space="preserve">按调用计费</w:t>
            </w:r>
          </w:p>
        </w:tc>
      </w:tr>
      <w:tr>
        <w:tc>
          <w:tcPr>
            <w:tcW w:w="1877" w:type="dxa"/>
          </w:tcPr>
          <w:p>
            <w:pPr>
              <w:pStyle w:val="Compact"/>
              <w:spacing w:before="26" w:after="26" w:line="259" w:lineRule="auto"/>
            </w:pPr>
            <w:r>
              <w:rPr>
                <w:sz w:val="18"/>
                <w:rFonts w:ascii="Times New Roman" w:hAnsi="Times New Roman" w:eastAsia="宋体"/>
              </w:rPr>
              <w:t xml:space="preserve">L5 </w:t>
            </w:r>
            <w:r>
              <w:rPr>
                <w:rFonts w:hint="eastAsia" w:ascii="Times New Roman" w:hAnsi="Times New Roman" w:eastAsia="宋体"/>
                <w:sz w:val="18"/>
              </w:rPr>
              <w:t xml:space="preserve">区域文化基础设施</w:t>
            </w:r>
          </w:p>
        </w:tc>
        <w:tc>
          <w:tcPr>
            <w:tcW w:w="1698" w:type="dxa"/>
          </w:tcPr>
          <w:p>
            <w:pPr>
              <w:pStyle w:val="Compact"/>
              <w:spacing w:before="26" w:after="26" w:line="259" w:lineRule="auto"/>
            </w:pPr>
            <w:r>
              <w:rPr>
                <w:rFonts w:hint="eastAsia" w:ascii="Times New Roman" w:hAnsi="Times New Roman" w:eastAsia="宋体"/>
                <w:sz w:val="18"/>
              </w:rPr>
              <w:t xml:space="preserve">地方文旅</w:t>
            </w:r>
          </w:p>
        </w:tc>
        <w:tc>
          <w:tcPr>
            <w:tcW w:w="3043" w:type="dxa"/>
          </w:tcPr>
          <w:p>
            <w:pPr>
              <w:pStyle w:val="Compact"/>
              <w:spacing w:before="26" w:after="26" w:line="259" w:lineRule="auto"/>
            </w:pPr>
            <w:r>
              <w:rPr>
                <w:rFonts w:hint="eastAsia" w:ascii="Times New Roman" w:hAnsi="Times New Roman" w:eastAsia="宋体"/>
                <w:sz w:val="18"/>
              </w:rPr>
              <w:t xml:space="preserve">地域非遗数字资产库</w:t>
            </w:r>
            <w:r>
              <w:rPr>
                <w:sz w:val="18"/>
                <w:rFonts w:ascii="Times New Roman" w:hAnsi="Times New Roman" w:eastAsia="宋体"/>
              </w:rPr>
              <w:t xml:space="preserve"> + </w:t>
            </w:r>
            <w:r>
              <w:rPr>
                <w:rFonts w:hint="eastAsia" w:ascii="Times New Roman" w:hAnsi="Times New Roman" w:eastAsia="宋体"/>
                <w:sz w:val="18"/>
              </w:rPr>
              <w:t xml:space="preserve">共创平台</w:t>
            </w:r>
          </w:p>
        </w:tc>
        <w:tc>
          <w:tcPr>
            <w:tcW w:w="2791" w:type="dxa"/>
          </w:tcPr>
          <w:p>
            <w:pPr>
              <w:pStyle w:val="Compact"/>
              <w:spacing w:before="26" w:after="26" w:line="259" w:lineRule="auto"/>
            </w:pPr>
            <w:r>
              <w:rPr>
                <w:rFonts w:hint="eastAsia" w:ascii="Times New Roman" w:hAnsi="Times New Roman" w:eastAsia="宋体"/>
                <w:sz w:val="18"/>
              </w:rPr>
              <w:t xml:space="preserve">政府/文旅数字化项目</w:t>
            </w:r>
          </w:p>
        </w:tc>
      </w:tr>
    </w:tbl>
    <w:p>
      <w:pPr>
        <w:pStyle w:val="BodyText"/>
      </w:pPr>
      <w:r>
        <w:rPr>
          <w:rFonts w:hint="eastAsia"/>
          <w:b/>
          <w:bCs/>
        </w:rPr>
        <w:t xml:space="preserve">材料包分销是被低估的一条真实变现路径</w:t>
      </w:r>
      <w:r>
        <w:rPr>
          <w:rFonts w:hint="eastAsia"/>
        </w:rPr>
        <w:t xml:space="preserve">：我们输出的是精确到色号与数量的材料清单——这本身就是一张购物车。图纸生成完成的那一秒，就是最高的购买意愿时刻。</w:t>
      </w:r>
    </w:p>
    <w:bookmarkEnd w:id="52"/>
    <w:bookmarkStart w:id="53" w:name="X7eeddba5d4b0a0ca498098cc86809bb0d51417a"/>
    <w:p>
      <w:pPr>
        <w:pStyle w:val="Heading2"/>
      </w:pPr>
      <w:r>
        <w:t xml:space="preserve">7.4 </w:t>
      </w:r>
      <w:r>
        <w:rPr>
          <w:rFonts w:hint="eastAsia"/>
        </w:rPr>
        <w:t xml:space="preserve">增长的复利：为什么这个平台会越用越强</w:t>
      </w:r>
    </w:p>
    <w:p>
      <w:pPr>
        <w:pStyle w:val="Compact"/>
        <w:numPr>
          <w:ilvl w:val="0"/>
          <w:numId w:val="1010"/>
        </w:numPr>
      </w:pPr>
      <w:r>
        <w:rPr>
          <w:rFonts w:hint="eastAsia"/>
        </w:rPr>
        <w:t xml:space="preserve">技艺库每增加一项，组合空间乘性增长（当前</w:t>
      </w:r>
      <w:r>
        <w:t xml:space="preserve"> 7200 </w:t>
      </w:r>
      <w:r>
        <w:rPr>
          <w:rFonts w:hint="eastAsia"/>
        </w:rPr>
        <w:t xml:space="preserve">种，加一项技艺即</w:t>
      </w:r>
      <w:r>
        <w:t xml:space="preserve"> +400 </w:t>
      </w:r>
      <w:r>
        <w:rPr>
          <w:rFonts w:hint="eastAsia"/>
        </w:rPr>
        <w:t xml:space="preserve">种）；</w:t>
      </w:r>
    </w:p>
    <w:p>
      <w:pPr>
        <w:pStyle w:val="Compact"/>
        <w:numPr>
          <w:ilvl w:val="0"/>
          <w:numId w:val="1010"/>
        </w:numPr>
      </w:pPr>
      <w:r>
        <w:rPr>
          <w:rFonts w:hint="eastAsia"/>
        </w:rPr>
        <w:t xml:space="preserve">每个用户的作品都进入公共画廊，成为下一个用户的灵感与社会证明；</w:t>
      </w:r>
    </w:p>
    <w:p>
      <w:pPr>
        <w:pStyle w:val="Compact"/>
        <w:numPr>
          <w:ilvl w:val="0"/>
          <w:numId w:val="1010"/>
        </w:numPr>
      </w:pPr>
      <w:r>
        <w:rPr>
          <w:rFonts w:hint="eastAsia"/>
        </w:rPr>
        <w:t xml:space="preserve">每个地区接入自己的非遗内容，就多一个本地化入口与本地流量；</w:t>
      </w:r>
    </w:p>
    <w:p>
      <w:pPr>
        <w:pStyle w:val="Compact"/>
        <w:numPr>
          <w:ilvl w:val="0"/>
          <w:numId w:val="1010"/>
        </w:numPr>
      </w:pPr>
      <w:r>
        <w:rPr>
          <w:rFonts w:hint="eastAsia"/>
        </w:rPr>
        <w:t xml:space="preserve">传承人参与内容共建，则文化准确性与权威性同步提升。</w:t>
      </w:r>
    </w:p>
    <w:p>
      <w:pPr>
        <w:pStyle w:val="FirstParagraph"/>
      </w:pPr>
      <w:r>
        <w:rPr>
          <w:rFonts w:hint="eastAsia"/>
          <w:b/>
          <w:bCs/>
        </w:rPr>
        <w:t xml:space="preserve">这不是一个功能型工具，而是一座会自己长大的文化基础设施。</w:t>
      </w:r>
    </w:p>
    <w:bookmarkEnd w:id="53"/>
    <w:bookmarkStart w:id="54" w:name="Xed7c0f81024b18578b19fee18f9488e49ffb045"/>
    <w:p>
      <w:pPr>
        <w:pStyle w:val="Heading2"/>
      </w:pPr>
      <w:r>
        <w:t xml:space="preserve">7.5 </w:t>
      </w:r>
      <w:r>
        <w:rPr>
          <w:rFonts w:hint="eastAsia"/>
        </w:rPr>
        <w:t xml:space="preserve">风险与我们的应对（我们不回避）</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3399"/>
        <w:gridCol w:w="6011"/>
      </w:tblGrid>
      <w:tr>
        <w:trPr>
          <w:tblHeader w:val="on"/>
        </w:trPr>
        <w:tc>
          <w:tcPr>
            <w:tcW w:w="3399" w:type="dxa"/>
            <w:shd w:val="clear" w:color="auto" w:fill="F3EDE0"/>
          </w:tcPr>
          <w:p>
            <w:pPr>
              <w:pStyle w:val="Compact"/>
              <w:spacing w:before="26" w:after="26" w:line="259" w:lineRule="auto"/>
            </w:pPr>
            <w:r>
              <w:rPr>
                <w:rFonts w:hint="eastAsia" w:ascii="Times New Roman" w:hAnsi="Times New Roman" w:eastAsia="宋体"/>
                <w:b/>
                <w:sz w:val="18"/>
              </w:rPr>
              <w:t xml:space="preserve">风险</w:t>
            </w:r>
          </w:p>
        </w:tc>
        <w:tc>
          <w:tcPr>
            <w:tcW w:w="6011" w:type="dxa"/>
            <w:shd w:val="clear" w:color="auto" w:fill="F3EDE0"/>
          </w:tcPr>
          <w:p>
            <w:pPr>
              <w:pStyle w:val="Compact"/>
              <w:spacing w:before="26" w:after="26" w:line="259" w:lineRule="auto"/>
            </w:pPr>
            <w:r>
              <w:rPr>
                <w:rFonts w:hint="eastAsia" w:ascii="Times New Roman" w:hAnsi="Times New Roman" w:eastAsia="宋体"/>
                <w:b/>
                <w:sz w:val="18"/>
              </w:rPr>
              <w:t xml:space="preserve">应对</w:t>
            </w:r>
          </w:p>
        </w:tc>
      </w:tr>
      <w:tr>
        <w:tc>
          <w:tcPr>
            <w:tcW w:w="3399" w:type="dxa"/>
          </w:tcPr>
          <w:p>
            <w:pPr>
              <w:pStyle w:val="Compact"/>
              <w:spacing w:before="26" w:after="26" w:line="259" w:lineRule="auto"/>
            </w:pPr>
            <w:r>
              <w:rPr>
                <w:sz w:val="18"/>
                <w:rFonts w:ascii="Times New Roman" w:hAnsi="Times New Roman" w:eastAsia="宋体"/>
              </w:rPr>
              <w:t xml:space="preserve">IP </w:t>
            </w:r>
            <w:r>
              <w:rPr>
                <w:rFonts w:hint="eastAsia" w:ascii="Times New Roman" w:hAnsi="Times New Roman" w:eastAsia="宋体"/>
                <w:sz w:val="18"/>
              </w:rPr>
              <w:t xml:space="preserve">授权合规</w:t>
            </w:r>
          </w:p>
        </w:tc>
        <w:tc>
          <w:tcPr>
            <w:tcW w:w="6011" w:type="dxa"/>
          </w:tcPr>
          <w:p>
            <w:pPr>
              <w:pStyle w:val="Compact"/>
              <w:spacing w:before="26" w:after="26" w:line="259" w:lineRule="auto"/>
            </w:pPr>
            <w:r>
              <w:rPr>
                <w:rFonts w:hint="eastAsia" w:ascii="Times New Roman" w:hAnsi="Times New Roman" w:eastAsia="宋体"/>
                <w:sz w:val="18"/>
              </w:rPr>
              <w:t xml:space="preserve">提示词已显式规避官方</w:t>
            </w:r>
            <w:r>
              <w:rPr>
                <w:sz w:val="18"/>
                <w:rFonts w:ascii="Times New Roman" w:hAnsi="Times New Roman" w:eastAsia="宋体"/>
              </w:rPr>
              <w:t xml:space="preserve"> logo </w:t>
            </w:r>
            <w:r>
              <w:rPr>
                <w:rFonts w:hint="eastAsia" w:ascii="Times New Roman" w:hAnsi="Times New Roman" w:eastAsia="宋体"/>
                <w:sz w:val="18"/>
              </w:rPr>
              <w:t xml:space="preserve">与文字商标；中期建立作品授权、内容审核与</w:t>
            </w:r>
            <w:r>
              <w:rPr>
                <w:sz w:val="18"/>
                <w:rFonts w:ascii="Times New Roman" w:hAnsi="Times New Roman" w:eastAsia="宋体"/>
              </w:rPr>
              <w:t xml:space="preserve"> IP </w:t>
            </w:r>
            <w:r>
              <w:rPr>
                <w:rFonts w:hint="eastAsia" w:ascii="Times New Roman" w:hAnsi="Times New Roman" w:eastAsia="宋体"/>
                <w:sz w:val="18"/>
              </w:rPr>
              <w:t xml:space="preserve">合规机制，商业版切换为自有/授权</w:t>
            </w:r>
            <w:r>
              <w:rPr>
                <w:sz w:val="18"/>
                <w:rFonts w:ascii="Times New Roman" w:hAnsi="Times New Roman" w:eastAsia="宋体"/>
              </w:rPr>
              <w:t xml:space="preserve"> IP </w:t>
            </w:r>
            <w:r>
              <w:rPr>
                <w:rFonts w:hint="eastAsia" w:ascii="Times New Roman" w:hAnsi="Times New Roman" w:eastAsia="宋体"/>
                <w:sz w:val="18"/>
              </w:rPr>
              <w:t xml:space="preserve">库</w:t>
            </w:r>
          </w:p>
        </w:tc>
      </w:tr>
      <w:tr>
        <w:tc>
          <w:tcPr>
            <w:tcW w:w="3399" w:type="dxa"/>
          </w:tcPr>
          <w:p>
            <w:pPr>
              <w:pStyle w:val="Compact"/>
              <w:spacing w:before="26" w:after="26" w:line="259" w:lineRule="auto"/>
            </w:pPr>
            <w:r>
              <w:rPr>
                <w:sz w:val="18"/>
                <w:rFonts w:ascii="Times New Roman" w:hAnsi="Times New Roman" w:eastAsia="宋体"/>
              </w:rPr>
              <w:t xml:space="preserve">AI </w:t>
            </w:r>
            <w:r>
              <w:rPr>
                <w:rFonts w:hint="eastAsia" w:ascii="Times New Roman" w:hAnsi="Times New Roman" w:eastAsia="宋体"/>
                <w:sz w:val="18"/>
              </w:rPr>
              <w:t xml:space="preserve">生成的文化准确性</w:t>
            </w:r>
          </w:p>
        </w:tc>
        <w:tc>
          <w:tcPr>
            <w:tcW w:w="6011" w:type="dxa"/>
          </w:tcPr>
          <w:p>
            <w:pPr>
              <w:pStyle w:val="Compact"/>
              <w:spacing w:before="26" w:after="26" w:line="259" w:lineRule="auto"/>
            </w:pPr>
            <w:r>
              <w:rPr>
                <w:rFonts w:hint="eastAsia" w:ascii="Times New Roman" w:hAnsi="Times New Roman" w:eastAsia="宋体"/>
                <w:sz w:val="18"/>
              </w:rPr>
              <w:t xml:space="preserve">已用结构化工艺语言约束生成边界；中期邀请传承人参与提示词语料与内容审核共建</w:t>
            </w:r>
          </w:p>
        </w:tc>
      </w:tr>
      <w:tr>
        <w:tc>
          <w:tcPr>
            <w:tcW w:w="3399" w:type="dxa"/>
          </w:tcPr>
          <w:p>
            <w:pPr>
              <w:pStyle w:val="Compact"/>
              <w:spacing w:before="26" w:after="26" w:line="259" w:lineRule="auto"/>
            </w:pPr>
            <w:r>
              <w:rPr>
                <w:sz w:val="18"/>
                <w:rFonts w:ascii="Times New Roman" w:hAnsi="Times New Roman" w:eastAsia="宋体"/>
              </w:rPr>
              <w:t xml:space="preserve">AI </w:t>
            </w:r>
            <w:r>
              <w:rPr>
                <w:rFonts w:hint="eastAsia" w:ascii="Times New Roman" w:hAnsi="Times New Roman" w:eastAsia="宋体"/>
                <w:sz w:val="18"/>
              </w:rPr>
              <w:t xml:space="preserve">调用成本</w:t>
            </w:r>
          </w:p>
        </w:tc>
        <w:tc>
          <w:tcPr>
            <w:tcW w:w="6011" w:type="dxa"/>
          </w:tcPr>
          <w:p>
            <w:pPr>
              <w:pStyle w:val="Compact"/>
              <w:spacing w:before="26" w:after="26" w:line="259" w:lineRule="auto"/>
            </w:pPr>
            <w:r>
              <w:rPr>
                <w:rFonts w:hint="eastAsia" w:ascii="Times New Roman" w:hAnsi="Times New Roman" w:eastAsia="宋体"/>
                <w:sz w:val="18"/>
              </w:rPr>
              <w:t xml:space="preserve">已上线限流；AI</w:t>
            </w:r>
            <w:r>
              <w:rPr>
                <w:sz w:val="18"/>
                <w:rFonts w:ascii="Times New Roman" w:hAnsi="Times New Roman" w:eastAsia="宋体"/>
              </w:rPr>
              <w:t xml:space="preserve"> </w:t>
            </w:r>
            <w:r>
              <w:rPr>
                <w:rFonts w:hint="eastAsia" w:ascii="Times New Roman" w:hAnsi="Times New Roman" w:eastAsia="宋体"/>
                <w:sz w:val="18"/>
              </w:rPr>
              <w:t xml:space="preserve">层可替换设计允许切换到成本可控的国产模型或端侧推理</w:t>
            </w:r>
          </w:p>
        </w:tc>
      </w:tr>
      <w:tr>
        <w:tc>
          <w:tcPr>
            <w:tcW w:w="3399" w:type="dxa"/>
          </w:tcPr>
          <w:p>
            <w:pPr>
              <w:pStyle w:val="Compact"/>
              <w:spacing w:before="26" w:after="26" w:line="259" w:lineRule="auto"/>
            </w:pPr>
            <w:r>
              <w:rPr>
                <w:rFonts w:hint="eastAsia" w:ascii="Times New Roman" w:hAnsi="Times New Roman" w:eastAsia="宋体"/>
                <w:sz w:val="18"/>
              </w:rPr>
              <w:t xml:space="preserve">大资产加载</w:t>
            </w:r>
          </w:p>
        </w:tc>
        <w:tc>
          <w:tcPr>
            <w:tcW w:w="6011" w:type="dxa"/>
          </w:tcPr>
          <w:p>
            <w:pPr>
              <w:pStyle w:val="Compact"/>
              <w:spacing w:before="26" w:after="26" w:line="259" w:lineRule="auto"/>
            </w:pPr>
            <w:r>
              <w:rPr>
                <w:rFonts w:hint="eastAsia" w:ascii="Times New Roman" w:hAnsi="Times New Roman" w:eastAsia="宋体"/>
                <w:sz w:val="18"/>
              </w:rPr>
              <w:t xml:space="preserve">已完成</w:t>
            </w:r>
            <w:r>
              <w:rPr>
                <w:sz w:val="18"/>
                <w:rFonts w:ascii="Times New Roman" w:hAnsi="Times New Roman" w:eastAsia="宋体"/>
              </w:rPr>
              <w:t xml:space="preserve"> -96.7% / -97.6% </w:t>
            </w:r>
            <w:r>
              <w:rPr>
                <w:rFonts w:hint="eastAsia" w:ascii="Times New Roman" w:hAnsi="Times New Roman" w:eastAsia="宋体"/>
                <w:sz w:val="18"/>
              </w:rPr>
              <w:t xml:space="preserve">两条压缩管线与首屏分包，首屏</w:t>
            </w:r>
            <w:r>
              <w:rPr>
                <w:sz w:val="18"/>
                <w:rFonts w:ascii="Times New Roman" w:hAnsi="Times New Roman" w:eastAsia="宋体"/>
              </w:rPr>
              <w:t xml:space="preserve"> &lt; 5MB</w:t>
            </w:r>
          </w:p>
        </w:tc>
      </w:tr>
    </w:tbl>
    <w:p>
      <w:r>
        <w:pict>
          <v:rect style="width:0;height:1.5pt" o:hralign="center" o:hrstd="t" o:hr="t"/>
        </w:pict>
      </w:r>
    </w:p>
    <w:bookmarkEnd w:id="54"/>
    <w:bookmarkEnd w:id="55"/>
    <w:bookmarkStart w:id="59" w:name="八实际应用价值对应附加评分-20-分"/>
    <w:p>
      <w:pPr>
        <w:pStyle w:val="Heading1"/>
      </w:pPr>
      <w:r>
        <w:rPr>
          <w:rFonts w:hint="eastAsia"/>
        </w:rPr>
        <w:t xml:space="preserve">八、实际应用价值（对应附加评分</w:t>
      </w:r>
      <w:r>
        <w:t xml:space="preserve"> 20 </w:t>
      </w:r>
      <w:r>
        <w:rPr>
          <w:rFonts w:hint="eastAsia"/>
        </w:rPr>
        <w:t xml:space="preserve">分）</w:t>
      </w:r>
    </w:p>
    <w:p>
      <w:pPr>
        <w:pStyle w:val="BlockText"/>
      </w:pPr>
      <w:r>
        <w:rPr>
          <w:rFonts w:hint="eastAsia"/>
        </w:rPr>
        <w:t xml:space="preserve">规程说明：附加评分</w:t>
      </w:r>
      <w:r>
        <w:t xml:space="preserve"> 20 </w:t>
      </w:r>
      <w:r>
        <w:rPr>
          <w:rFonts w:hint="eastAsia"/>
        </w:rPr>
        <w:t xml:space="preserve">分</w:t>
      </w:r>
      <w:r>
        <w:t xml:space="preserve"> = </w:t>
      </w:r>
      <w:r>
        <w:rPr>
          <w:rFonts w:hint="eastAsia"/>
        </w:rPr>
        <w:t xml:space="preserve">实际可演示的</w:t>
      </w:r>
      <w:r>
        <w:t xml:space="preserve"> HAP </w:t>
      </w:r>
      <w:r>
        <w:rPr>
          <w:rFonts w:hint="eastAsia"/>
        </w:rPr>
        <w:t xml:space="preserve">文件</w:t>
      </w:r>
      <w:r>
        <w:t xml:space="preserve"> / </w:t>
      </w:r>
      <w:r>
        <w:rPr>
          <w:rFonts w:hint="eastAsia"/>
        </w:rPr>
        <w:t xml:space="preserve">源代码文件</w:t>
      </w:r>
      <w:r>
        <w:t xml:space="preserve"> / </w:t>
      </w:r>
      <w:r>
        <w:rPr>
          <w:rFonts w:hint="eastAsia"/>
        </w:rPr>
        <w:t xml:space="preserve">演示系统、作品上架，附加评分越高。</w:t>
      </w:r>
    </w:p>
    <w:bookmarkStart w:id="56" w:name="X79bb66fe87a5bc670d085d047c97b07b6ef11a6"/>
    <w:p>
      <w:pPr>
        <w:pStyle w:val="Heading2"/>
      </w:pPr>
      <w:r>
        <w:t xml:space="preserve">8.1 </w:t>
      </w:r>
      <w:r>
        <w:rPr>
          <w:rFonts w:hint="eastAsia"/>
        </w:rPr>
        <w:t xml:space="preserve">我们现在就能交出来的东西</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3879"/>
        <w:gridCol w:w="5531"/>
      </w:tblGrid>
      <w:tr>
        <w:trPr>
          <w:tblHeader w:val="on"/>
        </w:trPr>
        <w:tc>
          <w:tcPr>
            <w:tcW w:w="3879" w:type="dxa"/>
            <w:shd w:val="clear" w:color="auto" w:fill="F3EDE0"/>
          </w:tcPr>
          <w:p>
            <w:pPr>
              <w:pStyle w:val="Compact"/>
              <w:spacing w:before="26" w:after="26" w:line="259" w:lineRule="auto"/>
            </w:pPr>
            <w:r>
              <w:rPr>
                <w:rFonts w:hint="eastAsia" w:ascii="Times New Roman" w:hAnsi="Times New Roman" w:eastAsia="宋体"/>
                <w:b/>
                <w:sz w:val="18"/>
              </w:rPr>
              <w:t xml:space="preserve">提交物</w:t>
            </w:r>
          </w:p>
        </w:tc>
        <w:tc>
          <w:tcPr>
            <w:tcW w:w="5531" w:type="dxa"/>
            <w:shd w:val="clear" w:color="auto" w:fill="F3EDE0"/>
          </w:tcPr>
          <w:p>
            <w:pPr>
              <w:pStyle w:val="Compact"/>
              <w:spacing w:before="26" w:after="26" w:line="259" w:lineRule="auto"/>
            </w:pPr>
            <w:r>
              <w:rPr>
                <w:rFonts w:hint="eastAsia" w:ascii="Times New Roman" w:hAnsi="Times New Roman" w:eastAsia="宋体"/>
                <w:b/>
                <w:sz w:val="18"/>
              </w:rPr>
              <w:t xml:space="preserve">状态</w:t>
            </w:r>
          </w:p>
        </w:tc>
      </w:tr>
      <w:tr>
        <w:tc>
          <w:tcPr>
            <w:tcW w:w="3879" w:type="dxa"/>
          </w:tcPr>
          <w:p>
            <w:pPr>
              <w:pStyle w:val="Compact"/>
              <w:spacing w:before="26" w:after="26" w:line="259" w:lineRule="auto"/>
            </w:pPr>
            <w:r>
              <w:rPr>
                <w:rFonts w:hint="eastAsia" w:ascii="Times New Roman" w:hAnsi="Times New Roman" w:eastAsia="宋体"/>
                <w:b/>
                <w:bCs/>
                <w:sz w:val="18"/>
              </w:rPr>
              <w:t xml:space="preserve">完整源代码</w:t>
            </w:r>
          </w:p>
        </w:tc>
        <w:tc>
          <w:tcPr>
            <w:tcW w:w="5531"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已开源（MIT），</w:t>
            </w:r>
            <w:hyperlink r:id="rId9">
              <w:r>
                <w:rPr>
                  <w:rStyle w:val="Hyperlink"/>
                </w:rPr>
                <w:t xml:space="preserve">https://github.com/tbszz/Heritage-Foundry</w:t>
              </w:r>
            </w:hyperlink>
            <w:r>
              <w:rPr>
                <w:sz w:val="18"/>
                <w:rFonts w:ascii="Times New Roman" w:hAnsi="Times New Roman" w:eastAsia="宋体"/>
              </w:rPr>
              <w:t xml:space="preserve"> </w:t>
            </w:r>
            <w:r>
              <w:rPr>
                <w:rFonts w:hint="eastAsia" w:ascii="Times New Roman" w:hAnsi="Times New Roman" w:eastAsia="宋体"/>
                <w:sz w:val="18"/>
              </w:rPr>
              <w:t xml:space="preserve">，含全部工程文件、可复现构建</w:t>
            </w:r>
          </w:p>
        </w:tc>
      </w:tr>
      <w:tr>
        <w:tc>
          <w:tcPr>
            <w:tcW w:w="3879" w:type="dxa"/>
          </w:tcPr>
          <w:p>
            <w:pPr>
              <w:pStyle w:val="Compact"/>
              <w:spacing w:before="26" w:after="26" w:line="259" w:lineRule="auto"/>
            </w:pPr>
            <w:r>
              <w:rPr>
                <w:rFonts w:hint="eastAsia" w:ascii="Times New Roman" w:hAnsi="Times New Roman" w:eastAsia="宋体"/>
                <w:b/>
                <w:bCs/>
                <w:sz w:val="18"/>
              </w:rPr>
              <w:t xml:space="preserve">可运行演示系统</w:t>
            </w:r>
          </w:p>
        </w:tc>
        <w:tc>
          <w:tcPr>
            <w:tcW w:w="5531" w:type="dxa"/>
          </w:tcPr>
          <w:p>
            <w:pPr>
              <w:pStyle w:val="Compact"/>
              <w:spacing w:before="26" w:after="26" w:line="259" w:lineRule="auto"/>
            </w:pPr>
            <w:r>
              <w:rPr>
                <w:sz w:val="18"/>
                <w:rFonts w:ascii="Times New Roman" w:hAnsi="Times New Roman" w:eastAsia="宋体"/>
              </w:rPr>
              <w:t xml:space="preserve">●</w:t>
            </w:r>
            <w:r>
              <w:rPr>
                <w:sz w:val="18"/>
                <w:rFonts w:ascii="Times New Roman" w:hAnsi="Times New Roman" w:eastAsia="宋体"/>
              </w:rPr>
              <w:t xml:space="preserve"> </w:t>
            </w:r>
            <w:r>
              <w:rPr>
                <w:rStyle w:val="VerbatimChar"/>
                <w:sz w:val="18"/>
                <w:rFonts w:ascii="Times New Roman" w:hAnsi="Times New Roman" w:eastAsia="宋体"/>
              </w:rPr>
              <w:t xml:space="preserve">npm install &amp;&amp; npm run start</w:t>
            </w:r>
            <w:r>
              <w:rPr>
                <w:sz w:val="18"/>
                <w:rFonts w:ascii="Times New Roman" w:hAnsi="Times New Roman" w:eastAsia="宋体"/>
              </w:rPr>
              <w:t xml:space="preserve"> </w:t>
            </w:r>
            <w:r>
              <w:rPr>
                <w:rFonts w:hint="eastAsia" w:ascii="Times New Roman" w:hAnsi="Times New Roman" w:eastAsia="宋体"/>
                <w:sz w:val="18"/>
              </w:rPr>
              <w:t xml:space="preserve">即跑；或</w:t>
            </w:r>
            <w:r>
              <w:rPr>
                <w:sz w:val="18"/>
                <w:rFonts w:ascii="Times New Roman" w:hAnsi="Times New Roman" w:eastAsia="宋体"/>
              </w:rPr>
              <w:t xml:space="preserve"> </w:t>
            </w:r>
            <w:r>
              <w:rPr>
                <w:rStyle w:val="VerbatimChar"/>
                <w:sz w:val="18"/>
                <w:rFonts w:ascii="Times New Roman" w:hAnsi="Times New Roman" w:eastAsia="宋体"/>
              </w:rPr>
              <w:t xml:space="preserve">docker build &amp;&amp; docker run</w:t>
            </w:r>
            <w:r>
              <w:rPr>
                <w:sz w:val="18"/>
                <w:rFonts w:ascii="Times New Roman" w:hAnsi="Times New Roman" w:eastAsia="宋体"/>
              </w:rPr>
              <w:t xml:space="preserve"> </w:t>
            </w:r>
            <w:r>
              <w:rPr>
                <w:rFonts w:hint="eastAsia" w:ascii="Times New Roman" w:hAnsi="Times New Roman" w:eastAsia="宋体"/>
                <w:sz w:val="18"/>
              </w:rPr>
              <w:t xml:space="preserve">一键起（已本地验证页面/模型/API</w:t>
            </w:r>
            <w:r>
              <w:rPr>
                <w:sz w:val="18"/>
                <w:rFonts w:ascii="Times New Roman" w:hAnsi="Times New Roman" w:eastAsia="宋体"/>
              </w:rPr>
              <w:t xml:space="preserve"> </w:t>
            </w:r>
            <w:r>
              <w:rPr>
                <w:rFonts w:hint="eastAsia" w:ascii="Times New Roman" w:hAnsi="Times New Roman" w:eastAsia="宋体"/>
                <w:sz w:val="18"/>
              </w:rPr>
              <w:t xml:space="preserve">全通）</w:t>
            </w:r>
          </w:p>
        </w:tc>
      </w:tr>
      <w:tr>
        <w:tc>
          <w:tcPr>
            <w:tcW w:w="3879" w:type="dxa"/>
          </w:tcPr>
          <w:p>
            <w:pPr>
              <w:pStyle w:val="Compact"/>
              <w:spacing w:before="26" w:after="26" w:line="259" w:lineRule="auto"/>
            </w:pPr>
            <w:r>
              <w:rPr>
                <w:rFonts w:hint="eastAsia" w:ascii="Times New Roman" w:hAnsi="Times New Roman" w:eastAsia="宋体"/>
                <w:b/>
                <w:bCs/>
                <w:sz w:val="18"/>
              </w:rPr>
              <w:t xml:space="preserve">离线演示能力</w:t>
            </w:r>
          </w:p>
        </w:tc>
        <w:tc>
          <w:tcPr>
            <w:tcW w:w="5531"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解码器与</w:t>
            </w:r>
            <w:r>
              <w:rPr>
                <w:sz w:val="18"/>
                <w:rFonts w:ascii="Times New Roman" w:hAnsi="Times New Roman" w:eastAsia="宋体"/>
              </w:rPr>
              <w:t xml:space="preserve"> model-viewer </w:t>
            </w:r>
            <w:r>
              <w:rPr>
                <w:rFonts w:hint="eastAsia" w:ascii="Times New Roman" w:hAnsi="Times New Roman" w:eastAsia="宋体"/>
                <w:sz w:val="18"/>
              </w:rPr>
              <w:t xml:space="preserve">自托管，缺</w:t>
            </w:r>
            <w:r>
              <w:rPr>
                <w:sz w:val="18"/>
                <w:rFonts w:ascii="Times New Roman" w:hAnsi="Times New Roman" w:eastAsia="宋体"/>
              </w:rPr>
              <w:t xml:space="preserve"> key / </w:t>
            </w:r>
            <w:r>
              <w:rPr>
                <w:rFonts w:hint="eastAsia" w:ascii="Times New Roman" w:hAnsi="Times New Roman" w:eastAsia="宋体"/>
                <w:sz w:val="18"/>
              </w:rPr>
              <w:t xml:space="preserve">断网不白屏，降级提示明确</w:t>
            </w:r>
          </w:p>
        </w:tc>
      </w:tr>
      <w:tr>
        <w:tc>
          <w:tcPr>
            <w:tcW w:w="3879" w:type="dxa"/>
          </w:tcPr>
          <w:p>
            <w:pPr>
              <w:pStyle w:val="Compact"/>
              <w:spacing w:before="26" w:after="26" w:line="259" w:lineRule="auto"/>
            </w:pPr>
            <w:r>
              <w:rPr>
                <w:rFonts w:hint="eastAsia" w:ascii="Times New Roman" w:hAnsi="Times New Roman" w:eastAsia="宋体"/>
                <w:b/>
                <w:bCs/>
                <w:sz w:val="18"/>
              </w:rPr>
              <w:t xml:space="preserve">自动化测试报告</w:t>
            </w:r>
          </w:p>
        </w:tc>
        <w:tc>
          <w:tcPr>
            <w:tcW w:w="5531" w:type="dxa"/>
          </w:tcPr>
          <w:p>
            <w:pPr>
              <w:pStyle w:val="Compact"/>
              <w:spacing w:before="26" w:after="26" w:line="259" w:lineRule="auto"/>
            </w:pPr>
            <w:r>
              <w:rPr>
                <w:sz w:val="18"/>
                <w:rFonts w:ascii="Times New Roman" w:hAnsi="Times New Roman" w:eastAsia="宋体"/>
              </w:rPr>
              <w:t xml:space="preserve">● 33 </w:t>
            </w:r>
            <w:r>
              <w:rPr>
                <w:rFonts w:hint="eastAsia" w:ascii="Times New Roman" w:hAnsi="Times New Roman" w:eastAsia="宋体"/>
                <w:sz w:val="18"/>
              </w:rPr>
              <w:t xml:space="preserve">项测试</w:t>
            </w:r>
            <w:r>
              <w:rPr>
                <w:sz w:val="18"/>
                <w:rFonts w:ascii="Times New Roman" w:hAnsi="Times New Roman" w:eastAsia="宋体"/>
              </w:rPr>
              <w:t xml:space="preserve"> / 13 </w:t>
            </w:r>
            <w:r>
              <w:rPr>
                <w:rFonts w:hint="eastAsia" w:ascii="Times New Roman" w:hAnsi="Times New Roman" w:eastAsia="宋体"/>
                <w:sz w:val="18"/>
              </w:rPr>
              <w:t xml:space="preserve">文件全绿，CI</w:t>
            </w:r>
            <w:r>
              <w:rPr>
                <w:sz w:val="18"/>
                <w:rFonts w:ascii="Times New Roman" w:hAnsi="Times New Roman" w:eastAsia="宋体"/>
              </w:rPr>
              <w:t xml:space="preserve"> </w:t>
            </w:r>
            <w:r>
              <w:rPr>
                <w:rFonts w:hint="eastAsia" w:ascii="Times New Roman" w:hAnsi="Times New Roman" w:eastAsia="宋体"/>
                <w:sz w:val="18"/>
              </w:rPr>
              <w:t xml:space="preserve">可复验</w:t>
            </w:r>
          </w:p>
        </w:tc>
      </w:tr>
      <w:tr>
        <w:tc>
          <w:tcPr>
            <w:tcW w:w="3879" w:type="dxa"/>
          </w:tcPr>
          <w:p>
            <w:pPr>
              <w:pStyle w:val="Compact"/>
              <w:spacing w:before="26" w:after="26" w:line="259" w:lineRule="auto"/>
            </w:pPr>
            <w:r>
              <w:rPr>
                <w:b/>
                <w:bCs/>
                <w:sz w:val="18"/>
                <w:rFonts w:ascii="Times New Roman" w:hAnsi="Times New Roman" w:eastAsia="宋体"/>
              </w:rPr>
              <w:t xml:space="preserve">AR </w:t>
            </w:r>
            <w:r>
              <w:rPr>
                <w:rFonts w:hint="eastAsia" w:ascii="Times New Roman" w:hAnsi="Times New Roman" w:eastAsia="宋体"/>
                <w:b/>
                <w:bCs/>
                <w:sz w:val="18"/>
              </w:rPr>
              <w:t xml:space="preserve">真机可演示</w:t>
            </w:r>
          </w:p>
        </w:tc>
        <w:tc>
          <w:tcPr>
            <w:tcW w:w="5531"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安卓</w:t>
            </w:r>
            <w:r>
              <w:rPr>
                <w:sz w:val="18"/>
                <w:rFonts w:ascii="Times New Roman" w:hAnsi="Times New Roman" w:eastAsia="宋体"/>
              </w:rPr>
              <w:t xml:space="preserve"> / </w:t>
            </w:r>
            <w:r>
              <w:rPr>
                <w:rFonts w:hint="eastAsia" w:ascii="Times New Roman" w:hAnsi="Times New Roman" w:eastAsia="宋体"/>
                <w:sz w:val="18"/>
              </w:rPr>
              <w:t xml:space="preserve">鸿蒙浏览器打开</w:t>
            </w:r>
            <w:r>
              <w:rPr>
                <w:sz w:val="18"/>
                <w:rFonts w:ascii="Times New Roman" w:hAnsi="Times New Roman" w:eastAsia="宋体"/>
              </w:rPr>
              <w:t xml:space="preserve"> </w:t>
            </w:r>
            <w:r>
              <w:rPr>
                <w:rStyle w:val="VerbatimChar"/>
                <w:sz w:val="18"/>
                <w:rFonts w:ascii="Times New Roman" w:hAnsi="Times New Roman" w:eastAsia="宋体"/>
              </w:rPr>
              <w:t xml:space="preserve">ar.html</w:t>
            </w:r>
            <w:r>
              <w:rPr>
                <w:sz w:val="18"/>
                <w:rFonts w:ascii="Times New Roman" w:hAnsi="Times New Roman" w:eastAsia="宋体"/>
              </w:rPr>
              <w:t xml:space="preserve"> </w:t>
            </w:r>
            <w:r>
              <w:rPr>
                <w:rFonts w:hint="eastAsia" w:ascii="Times New Roman" w:hAnsi="Times New Roman" w:eastAsia="宋体"/>
                <w:sz w:val="18"/>
              </w:rPr>
              <w:t xml:space="preserve">即可把文物以真实尺寸放进房间</w:t>
            </w:r>
          </w:p>
        </w:tc>
      </w:tr>
      <w:tr>
        <w:tc>
          <w:tcPr>
            <w:tcW w:w="3879" w:type="dxa"/>
          </w:tcPr>
          <w:p>
            <w:pPr>
              <w:pStyle w:val="Compact"/>
              <w:spacing w:before="26" w:after="26" w:line="259" w:lineRule="auto"/>
            </w:pPr>
            <w:r>
              <w:rPr>
                <w:b/>
                <w:bCs/>
                <w:sz w:val="18"/>
                <w:rFonts w:ascii="Times New Roman" w:hAnsi="Times New Roman" w:eastAsia="宋体"/>
              </w:rPr>
              <w:t xml:space="preserve">API </w:t>
            </w:r>
            <w:r>
              <w:rPr>
                <w:rFonts w:hint="eastAsia" w:ascii="Times New Roman" w:hAnsi="Times New Roman" w:eastAsia="宋体"/>
                <w:b/>
                <w:bCs/>
                <w:sz w:val="18"/>
              </w:rPr>
              <w:t xml:space="preserve">文档</w:t>
            </w:r>
          </w:p>
        </w:tc>
        <w:tc>
          <w:tcPr>
            <w:tcW w:w="5531" w:type="dxa"/>
          </w:tcPr>
          <w:p>
            <w:pPr>
              <w:pStyle w:val="Compact"/>
              <w:spacing w:before="26" w:after="26" w:line="259" w:lineRule="auto"/>
            </w:pPr>
            <w:r>
              <w:rPr>
                <w:sz w:val="18"/>
                <w:rFonts w:ascii="Times New Roman" w:hAnsi="Times New Roman" w:eastAsia="宋体"/>
              </w:rPr>
              <w:t xml:space="preserve">●</w:t>
            </w:r>
            <w:r>
              <w:rPr>
                <w:sz w:val="18"/>
                <w:rFonts w:ascii="Times New Roman" w:hAnsi="Times New Roman" w:eastAsia="宋体"/>
              </w:rPr>
              <w:t xml:space="preserve"> </w:t>
            </w:r>
            <w:r>
              <w:rPr>
                <w:rStyle w:val="VerbatimChar"/>
                <w:sz w:val="18"/>
                <w:rFonts w:ascii="Times New Roman" w:hAnsi="Times New Roman" w:eastAsia="宋体"/>
              </w:rPr>
              <w:t xml:space="preserve">docs/API.md</w:t>
            </w:r>
          </w:p>
        </w:tc>
      </w:tr>
      <w:tr>
        <w:tc>
          <w:tcPr>
            <w:tcW w:w="3879" w:type="dxa"/>
          </w:tcPr>
          <w:p>
            <w:pPr>
              <w:pStyle w:val="Compact"/>
              <w:spacing w:before="26" w:after="26" w:line="259" w:lineRule="auto"/>
            </w:pPr>
            <w:r>
              <w:rPr>
                <w:rFonts w:hint="eastAsia" w:ascii="Times New Roman" w:hAnsi="Times New Roman" w:eastAsia="宋体"/>
                <w:b/>
                <w:bCs/>
                <w:sz w:val="18"/>
              </w:rPr>
              <w:t xml:space="preserve">数据库迁移</w:t>
            </w:r>
          </w:p>
        </w:tc>
        <w:tc>
          <w:tcPr>
            <w:tcW w:w="5531" w:type="dxa"/>
          </w:tcPr>
          <w:p>
            <w:pPr>
              <w:pStyle w:val="Compact"/>
              <w:spacing w:before="26" w:after="26" w:line="259" w:lineRule="auto"/>
            </w:pPr>
            <w:r>
              <w:rPr>
                <w:sz w:val="18"/>
                <w:rFonts w:ascii="Times New Roman" w:hAnsi="Times New Roman" w:eastAsia="宋体"/>
              </w:rPr>
              <w:t xml:space="preserve">●</w:t>
            </w:r>
            <w:r>
              <w:rPr>
                <w:sz w:val="18"/>
                <w:rFonts w:ascii="Times New Roman" w:hAnsi="Times New Roman" w:eastAsia="宋体"/>
              </w:rPr>
              <w:t xml:space="preserve"> </w:t>
            </w:r>
            <w:r>
              <w:rPr>
                <w:rStyle w:val="VerbatimChar"/>
                <w:sz w:val="18"/>
                <w:rFonts w:ascii="Times New Roman" w:hAnsi="Times New Roman" w:eastAsia="宋体"/>
              </w:rPr>
              <w:t xml:space="preserve">supabase/migrations/</w:t>
            </w:r>
            <w:r>
              <w:rPr>
                <w:sz w:val="18"/>
                <w:rFonts w:ascii="Times New Roman" w:hAnsi="Times New Roman" w:eastAsia="宋体"/>
              </w:rPr>
              <w:t xml:space="preserve"> </w:t>
            </w:r>
            <w:r>
              <w:rPr>
                <w:rFonts w:hint="eastAsia" w:ascii="Times New Roman" w:hAnsi="Times New Roman" w:eastAsia="宋体"/>
                <w:sz w:val="18"/>
              </w:rPr>
              <w:t xml:space="preserve">可一键应用</w:t>
            </w:r>
          </w:p>
        </w:tc>
      </w:tr>
      <w:tr>
        <w:tc>
          <w:tcPr>
            <w:tcW w:w="3879" w:type="dxa"/>
          </w:tcPr>
          <w:p>
            <w:pPr>
              <w:pStyle w:val="Compact"/>
              <w:spacing w:before="26" w:after="26" w:line="259" w:lineRule="auto"/>
            </w:pPr>
            <w:r>
              <w:rPr>
                <w:rFonts w:hint="eastAsia" w:ascii="Times New Roman" w:hAnsi="Times New Roman" w:eastAsia="宋体"/>
                <w:sz w:val="18"/>
              </w:rPr>
              <w:t xml:space="preserve">公网演示链接</w:t>
            </w:r>
          </w:p>
        </w:tc>
        <w:tc>
          <w:tcPr>
            <w:tcW w:w="5531"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部署中，提交前补充</w:t>
            </w:r>
          </w:p>
        </w:tc>
      </w:tr>
      <w:tr>
        <w:tc>
          <w:tcPr>
            <w:tcW w:w="3879" w:type="dxa"/>
          </w:tcPr>
          <w:p>
            <w:pPr>
              <w:pStyle w:val="Compact"/>
              <w:spacing w:before="26" w:after="26" w:line="259" w:lineRule="auto"/>
            </w:pPr>
            <w:r>
              <w:rPr>
                <w:rFonts w:hint="eastAsia" w:ascii="Times New Roman" w:hAnsi="Times New Roman" w:eastAsia="宋体"/>
                <w:sz w:val="18"/>
              </w:rPr>
              <w:t xml:space="preserve">演示视频（5</w:t>
            </w:r>
            <w:r>
              <w:rPr>
                <w:sz w:val="18"/>
                <w:rFonts w:ascii="Times New Roman" w:hAnsi="Times New Roman" w:eastAsia="宋体"/>
              </w:rPr>
              <w:t xml:space="preserve"> </w:t>
            </w:r>
            <w:r>
              <w:rPr>
                <w:rFonts w:hint="eastAsia" w:ascii="Times New Roman" w:hAnsi="Times New Roman" w:eastAsia="宋体"/>
                <w:sz w:val="18"/>
              </w:rPr>
              <w:t xml:space="preserve">分钟内）</w:t>
            </w:r>
          </w:p>
        </w:tc>
        <w:tc>
          <w:tcPr>
            <w:tcW w:w="5531"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含</w:t>
            </w:r>
            <w:r>
              <w:rPr>
                <w:sz w:val="18"/>
                <w:rFonts w:ascii="Times New Roman" w:hAnsi="Times New Roman" w:eastAsia="宋体"/>
              </w:rPr>
              <w:t xml:space="preserve"> 15 </w:t>
            </w:r>
            <w:r>
              <w:rPr>
                <w:rFonts w:hint="eastAsia" w:ascii="Times New Roman" w:hAnsi="Times New Roman" w:eastAsia="宋体"/>
                <w:sz w:val="18"/>
              </w:rPr>
              <w:t xml:space="preserve">秒</w:t>
            </w:r>
            <w:r>
              <w:rPr>
                <w:sz w:val="18"/>
                <w:rFonts w:ascii="Times New Roman" w:hAnsi="Times New Roman" w:eastAsia="宋体"/>
              </w:rPr>
              <w:t xml:space="preserve"> AR </w:t>
            </w:r>
            <w:r>
              <w:rPr>
                <w:rFonts w:hint="eastAsia" w:ascii="Times New Roman" w:hAnsi="Times New Roman" w:eastAsia="宋体"/>
                <w:sz w:val="18"/>
              </w:rPr>
              <w:t xml:space="preserve">实拍片段</w:t>
            </w:r>
          </w:p>
        </w:tc>
      </w:tr>
      <w:tr>
        <w:tc>
          <w:tcPr>
            <w:tcW w:w="3879" w:type="dxa"/>
          </w:tcPr>
          <w:p>
            <w:pPr>
              <w:pStyle w:val="Compact"/>
              <w:spacing w:before="26" w:after="26" w:line="259" w:lineRule="auto"/>
            </w:pPr>
            <w:r>
              <w:rPr>
                <w:sz w:val="18"/>
                <w:rFonts w:ascii="Times New Roman" w:hAnsi="Times New Roman" w:eastAsia="宋体"/>
              </w:rPr>
              <w:t xml:space="preserve">HarmonyOS HAP</w:t>
            </w:r>
          </w:p>
        </w:tc>
        <w:tc>
          <w:tcPr>
            <w:tcW w:w="5531"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复赛节点交付（9</w:t>
            </w:r>
            <w:r>
              <w:rPr>
                <w:sz w:val="18"/>
                <w:rFonts w:ascii="Times New Roman" w:hAnsi="Times New Roman" w:eastAsia="宋体"/>
              </w:rPr>
              <w:t xml:space="preserve"> </w:t>
            </w:r>
            <w:r>
              <w:rPr>
                <w:rFonts w:hint="eastAsia" w:ascii="Times New Roman" w:hAnsi="Times New Roman" w:eastAsia="宋体"/>
                <w:sz w:val="18"/>
              </w:rPr>
              <w:t xml:space="preserve">月）</w:t>
            </w:r>
          </w:p>
        </w:tc>
      </w:tr>
    </w:tbl>
    <w:bookmarkEnd w:id="56"/>
    <w:bookmarkStart w:id="57" w:name="Xa891bcc0aab42d725bb1b780d46540a2b80b212"/>
    <w:p>
      <w:pPr>
        <w:pStyle w:val="Heading2"/>
      </w:pPr>
      <w:r>
        <w:t xml:space="preserve">8.2 </w:t>
      </w:r>
      <w:r>
        <w:rPr>
          <w:rFonts w:hint="eastAsia"/>
        </w:rPr>
        <w:t xml:space="preserve">落地就绪度的一句话总结</w:t>
      </w:r>
    </w:p>
    <w:p>
      <w:pPr>
        <w:pStyle w:val="FirstParagraph"/>
      </w:pPr>
      <w:r>
        <w:rPr>
          <w:rFonts w:hint="eastAsia"/>
          <w:b/>
          <w:bCs/>
        </w:rPr>
        <w:t xml:space="preserve">这个项目现在克隆下来、装依赖、跑起来，五分钟内就能看到文物在你的房间里。</w:t>
      </w:r>
      <w:r>
        <w:t xml:space="preserve"> </w:t>
      </w:r>
      <w:r>
        <w:rPr>
          <w:rFonts w:hint="eastAsia"/>
        </w:rPr>
        <w:t xml:space="preserve">不需要我们到场，不需要特殊环境，不需要"这部分还没做完请想象一下"。</w:t>
      </w:r>
    </w:p>
    <w:bookmarkEnd w:id="57"/>
    <w:bookmarkStart w:id="58" w:name="X65ddb5b7ad98b59571ec473adc19f15ad72cd93"/>
    <w:p>
      <w:pPr>
        <w:pStyle w:val="Heading2"/>
      </w:pPr>
      <w:r>
        <w:t xml:space="preserve">8.3 </w:t>
      </w:r>
      <w:r>
        <w:rPr>
          <w:rFonts w:hint="eastAsia"/>
        </w:rPr>
        <w:t xml:space="preserve">答辩现场我们想做的一件事</w:t>
      </w:r>
    </w:p>
    <w:p>
      <w:pPr>
        <w:pStyle w:val="FirstParagraph"/>
      </w:pPr>
      <w:r>
        <w:rPr>
          <w:rFonts w:hint="eastAsia"/>
          <w:b/>
          <w:bCs/>
        </w:rPr>
        <w:t xml:space="preserve">让评委老师亲手拿起自己的手机，扫一个码，把一件国家级非遗文物放在答辩席的讲台上。</w:t>
      </w:r>
    </w:p>
    <w:p>
      <w:pPr>
        <w:pStyle w:val="BodyText"/>
      </w:pPr>
      <w:r>
        <w:rPr>
          <w:rFonts w:hint="eastAsia"/>
        </w:rPr>
        <w:t xml:space="preserve">我们所有的性能优化、离线自托管、真实尺度校准，都是为了让这一件事在现场万无一失。</w:t>
      </w:r>
    </w:p>
    <w:p>
      <w:r>
        <w:pict>
          <v:rect style="width:0;height:1.5pt" o:hralign="center" o:hrstd="t" o:hr="t"/>
        </w:pict>
      </w:r>
    </w:p>
    <w:bookmarkEnd w:id="58"/>
    <w:bookmarkEnd w:id="59"/>
    <w:bookmarkStart w:id="60" w:name="九鸿蒙特性集成清单"/>
    <w:p>
      <w:pPr>
        <w:pStyle w:val="Heading1"/>
      </w:pPr>
      <w:r>
        <w:rPr>
          <w:rFonts w:hint="eastAsia"/>
        </w:rPr>
        <w:t xml:space="preserve">九、鸿蒙特性集成清单</w:t>
      </w:r>
    </w:p>
    <w:p>
      <w:pPr>
        <w:pStyle w:val="BlockText"/>
      </w:pPr>
      <w:r>
        <w:rPr>
          <w:rFonts w:hint="eastAsia"/>
        </w:rPr>
        <w:t xml:space="preserve">官方建议"集成</w:t>
      </w:r>
      <w:r>
        <w:t xml:space="preserve"> 3 </w:t>
      </w:r>
      <w:r>
        <w:rPr>
          <w:rFonts w:hint="eastAsia"/>
        </w:rPr>
        <w:t xml:space="preserve">个以上鸿蒙特性"。我们规划</w:t>
      </w:r>
      <w:r>
        <w:t xml:space="preserve"> 5 </w:t>
      </w:r>
      <w:r>
        <w:rPr>
          <w:rFonts w:hint="eastAsia"/>
        </w:rPr>
        <w:t xml:space="preserve">项，并诚实标注每一项的当前状态。</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657"/>
        <w:gridCol w:w="2009"/>
        <w:gridCol w:w="4131"/>
        <w:gridCol w:w="1222"/>
        <w:gridCol w:w="1389"/>
      </w:tblGrid>
      <w:tr>
        <w:trPr>
          <w:tblHeader w:val="on"/>
        </w:trPr>
        <w:tc>
          <w:tcPr>
            <w:tcW w:w="657" w:type="dxa"/>
            <w:shd w:val="clear" w:color="auto" w:fill="F3EDE0"/>
          </w:tcPr>
          <w:p>
            <w:pPr>
              <w:pStyle w:val="Compact"/>
              <w:spacing w:before="26" w:after="26" w:line="259" w:lineRule="auto"/>
            </w:pPr>
            <w:r>
              <w:rPr>
                <w:b/>
                <w:sz w:val="18"/>
                <w:rFonts w:ascii="Times New Roman" w:hAnsi="Times New Roman" w:eastAsia="宋体"/>
              </w:rPr>
              <w:t xml:space="preserve">#</w:t>
            </w:r>
          </w:p>
        </w:tc>
        <w:tc>
          <w:tcPr>
            <w:tcW w:w="2009" w:type="dxa"/>
            <w:shd w:val="clear" w:color="auto" w:fill="F3EDE0"/>
          </w:tcPr>
          <w:p>
            <w:pPr>
              <w:pStyle w:val="Compact"/>
              <w:spacing w:before="26" w:after="26" w:line="259" w:lineRule="auto"/>
            </w:pPr>
            <w:r>
              <w:rPr>
                <w:rFonts w:hint="eastAsia" w:ascii="Times New Roman" w:hAnsi="Times New Roman" w:eastAsia="宋体"/>
                <w:b/>
                <w:sz w:val="18"/>
              </w:rPr>
              <w:t xml:space="preserve">鸿蒙特性</w:t>
            </w:r>
          </w:p>
        </w:tc>
        <w:tc>
          <w:tcPr>
            <w:tcW w:w="4131" w:type="dxa"/>
            <w:shd w:val="clear" w:color="auto" w:fill="F3EDE0"/>
          </w:tcPr>
          <w:p>
            <w:pPr>
              <w:pStyle w:val="Compact"/>
              <w:spacing w:before="26" w:after="26" w:line="259" w:lineRule="auto"/>
            </w:pPr>
            <w:r>
              <w:rPr>
                <w:rFonts w:hint="eastAsia" w:ascii="Times New Roman" w:hAnsi="Times New Roman" w:eastAsia="宋体"/>
                <w:b/>
                <w:sz w:val="18"/>
              </w:rPr>
              <w:t xml:space="preserve">在「遗见」中的作用</w:t>
            </w:r>
          </w:p>
        </w:tc>
        <w:tc>
          <w:tcPr>
            <w:tcW w:w="1222" w:type="dxa"/>
            <w:shd w:val="clear" w:color="auto" w:fill="F3EDE0"/>
          </w:tcPr>
          <w:p>
            <w:pPr>
              <w:pStyle w:val="Compact"/>
              <w:spacing w:before="26" w:after="26" w:line="259" w:lineRule="auto"/>
            </w:pPr>
            <w:r>
              <w:rPr>
                <w:rFonts w:hint="eastAsia" w:ascii="Times New Roman" w:hAnsi="Times New Roman" w:eastAsia="宋体"/>
                <w:b/>
                <w:sz w:val="18"/>
              </w:rPr>
              <w:t xml:space="preserve">状态</w:t>
            </w:r>
          </w:p>
        </w:tc>
        <w:tc>
          <w:tcPr>
            <w:tcW w:w="1389" w:type="dxa"/>
            <w:shd w:val="clear" w:color="auto" w:fill="F3EDE0"/>
          </w:tcPr>
          <w:p>
            <w:pPr>
              <w:pStyle w:val="Compact"/>
              <w:spacing w:before="26" w:after="26" w:line="259" w:lineRule="auto"/>
            </w:pPr>
            <w:r>
              <w:rPr>
                <w:rFonts w:hint="eastAsia" w:ascii="Times New Roman" w:hAnsi="Times New Roman" w:eastAsia="宋体"/>
                <w:b/>
                <w:sz w:val="18"/>
              </w:rPr>
              <w:t xml:space="preserve">交付节点</w:t>
            </w:r>
          </w:p>
        </w:tc>
      </w:tr>
      <w:tr>
        <w:tc>
          <w:tcPr>
            <w:tcW w:w="657" w:type="dxa"/>
          </w:tcPr>
          <w:p>
            <w:pPr>
              <w:pStyle w:val="Compact"/>
              <w:spacing w:before="26" w:after="26" w:line="259" w:lineRule="auto"/>
            </w:pPr>
            <w:r>
              <w:rPr>
                <w:sz w:val="18"/>
                <w:rFonts w:ascii="Times New Roman" w:hAnsi="Times New Roman" w:eastAsia="宋体"/>
              </w:rPr>
              <w:t xml:space="preserve">1</w:t>
            </w:r>
          </w:p>
        </w:tc>
        <w:tc>
          <w:tcPr>
            <w:tcW w:w="2009" w:type="dxa"/>
          </w:tcPr>
          <w:p>
            <w:pPr>
              <w:pStyle w:val="Compact"/>
              <w:spacing w:before="26" w:after="26" w:line="259" w:lineRule="auto"/>
            </w:pPr>
            <w:r>
              <w:rPr>
                <w:b/>
                <w:bCs/>
                <w:sz w:val="18"/>
                <w:rFonts w:ascii="Times New Roman" w:hAnsi="Times New Roman" w:eastAsia="宋体"/>
              </w:rPr>
              <w:t xml:space="preserve">ArkTS + ArkWeb </w:t>
            </w:r>
            <w:r>
              <w:rPr>
                <w:rFonts w:hint="eastAsia" w:ascii="Times New Roman" w:hAnsi="Times New Roman" w:eastAsia="宋体"/>
                <w:b/>
                <w:bCs/>
                <w:sz w:val="18"/>
              </w:rPr>
              <w:t xml:space="preserve">混合架构</w:t>
            </w:r>
            <w:r>
              <w:rPr>
                <w:rFonts w:hint="eastAsia" w:ascii="Times New Roman" w:hAnsi="Times New Roman" w:eastAsia="宋体"/>
                <w:sz w:val="18"/>
              </w:rPr>
              <w:t xml:space="preserve">（一次开发多端部署）</w:t>
            </w:r>
          </w:p>
        </w:tc>
        <w:tc>
          <w:tcPr>
            <w:tcW w:w="4131" w:type="dxa"/>
          </w:tcPr>
          <w:p>
            <w:pPr>
              <w:pStyle w:val="Compact"/>
              <w:spacing w:before="26" w:after="26" w:line="259" w:lineRule="auto"/>
            </w:pPr>
            <w:r>
              <w:rPr>
                <w:rFonts w:hint="eastAsia" w:ascii="Times New Roman" w:hAnsi="Times New Roman" w:eastAsia="宋体"/>
                <w:sz w:val="18"/>
              </w:rPr>
              <w:t xml:space="preserve">原生壳承载首页、AR</w:t>
            </w:r>
            <w:r>
              <w:rPr>
                <w:sz w:val="18"/>
                <w:rFonts w:ascii="Times New Roman" w:hAnsi="Times New Roman" w:eastAsia="宋体"/>
              </w:rPr>
              <w:t xml:space="preserve"> </w:t>
            </w:r>
            <w:r>
              <w:rPr>
                <w:rFonts w:hint="eastAsia" w:ascii="Times New Roman" w:hAnsi="Times New Roman" w:eastAsia="宋体"/>
                <w:sz w:val="18"/>
              </w:rPr>
              <w:t xml:space="preserve">入口与流转控制；Web</w:t>
            </w:r>
            <w:r>
              <w:rPr>
                <w:sz w:val="18"/>
                <w:rFonts w:ascii="Times New Roman" w:hAnsi="Times New Roman" w:eastAsia="宋体"/>
              </w:rPr>
              <w:t xml:space="preserve"> </w:t>
            </w:r>
            <w:r>
              <w:rPr>
                <w:rFonts w:hint="eastAsia" w:ascii="Times New Roman" w:hAnsi="Times New Roman" w:eastAsia="宋体"/>
                <w:sz w:val="18"/>
              </w:rPr>
              <w:t xml:space="preserve">实现经</w:t>
            </w:r>
            <w:r>
              <w:rPr>
                <w:sz w:val="18"/>
                <w:rFonts w:ascii="Times New Roman" w:hAnsi="Times New Roman" w:eastAsia="宋体"/>
              </w:rPr>
              <w:t xml:space="preserve"> ArkWeb </w:t>
            </w:r>
            <w:r>
              <w:rPr>
                <w:rFonts w:hint="eastAsia" w:ascii="Times New Roman" w:hAnsi="Times New Roman" w:eastAsia="宋体"/>
                <w:sz w:val="18"/>
              </w:rPr>
              <w:t xml:space="preserve">复用。同一工程覆盖手机/平板/智慧屏，三屏三角色</w:t>
            </w:r>
          </w:p>
        </w:tc>
        <w:tc>
          <w:tcPr>
            <w:tcW w:w="1222"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在建</w:t>
            </w:r>
          </w:p>
        </w:tc>
        <w:tc>
          <w:tcPr>
            <w:tcW w:w="1389" w:type="dxa"/>
          </w:tcPr>
          <w:p>
            <w:pPr>
              <w:pStyle w:val="Compact"/>
              <w:spacing w:before="26" w:after="26" w:line="259" w:lineRule="auto"/>
            </w:pPr>
            <w:r>
              <w:rPr>
                <w:rFonts w:hint="eastAsia" w:ascii="Times New Roman" w:hAnsi="Times New Roman" w:eastAsia="宋体"/>
                <w:sz w:val="18"/>
              </w:rPr>
              <w:t xml:space="preserve">复赛（9</w:t>
            </w:r>
            <w:r>
              <w:rPr>
                <w:sz w:val="18"/>
                <w:rFonts w:ascii="Times New Roman" w:hAnsi="Times New Roman" w:eastAsia="宋体"/>
              </w:rPr>
              <w:t xml:space="preserve"> </w:t>
            </w:r>
            <w:r>
              <w:rPr>
                <w:rFonts w:hint="eastAsia" w:ascii="Times New Roman" w:hAnsi="Times New Roman" w:eastAsia="宋体"/>
                <w:sz w:val="18"/>
              </w:rPr>
              <w:t xml:space="preserve">月）</w:t>
            </w:r>
          </w:p>
        </w:tc>
      </w:tr>
      <w:tr>
        <w:tc>
          <w:tcPr>
            <w:tcW w:w="657" w:type="dxa"/>
          </w:tcPr>
          <w:p>
            <w:pPr>
              <w:pStyle w:val="Compact"/>
              <w:spacing w:before="26" w:after="26" w:line="259" w:lineRule="auto"/>
            </w:pPr>
            <w:r>
              <w:rPr>
                <w:sz w:val="18"/>
                <w:rFonts w:ascii="Times New Roman" w:hAnsi="Times New Roman" w:eastAsia="宋体"/>
              </w:rPr>
              <w:t xml:space="preserve">2</w:t>
            </w:r>
          </w:p>
        </w:tc>
        <w:tc>
          <w:tcPr>
            <w:tcW w:w="2009" w:type="dxa"/>
          </w:tcPr>
          <w:p>
            <w:pPr>
              <w:pStyle w:val="Compact"/>
              <w:spacing w:before="26" w:after="26" w:line="259" w:lineRule="auto"/>
            </w:pPr>
            <w:r>
              <w:rPr>
                <w:rFonts w:hint="eastAsia" w:ascii="Times New Roman" w:hAnsi="Times New Roman" w:eastAsia="宋体"/>
                <w:b/>
                <w:bCs/>
                <w:sz w:val="18"/>
              </w:rPr>
              <w:t xml:space="preserve">分布式软总线</w:t>
            </w:r>
            <w:r>
              <w:rPr>
                <w:b/>
                <w:bCs/>
                <w:sz w:val="18"/>
                <w:rFonts w:ascii="Times New Roman" w:hAnsi="Times New Roman" w:eastAsia="宋体"/>
              </w:rPr>
              <w:t xml:space="preserve"> + </w:t>
            </w:r>
            <w:r>
              <w:rPr>
                <w:rFonts w:hint="eastAsia" w:ascii="Times New Roman" w:hAnsi="Times New Roman" w:eastAsia="宋体"/>
                <w:b/>
                <w:bCs/>
                <w:sz w:val="18"/>
              </w:rPr>
              <w:t xml:space="preserve">分布式数据对象</w:t>
            </w:r>
            <w:r>
              <w:rPr>
                <w:rFonts w:hint="eastAsia" w:ascii="Times New Roman" w:hAnsi="Times New Roman" w:eastAsia="宋体"/>
                <w:sz w:val="18"/>
              </w:rPr>
              <w:t xml:space="preserve">（跨设备流转）</w:t>
            </w:r>
          </w:p>
        </w:tc>
        <w:tc>
          <w:tcPr>
            <w:tcW w:w="4131" w:type="dxa"/>
          </w:tcPr>
          <w:p>
            <w:pPr>
              <w:pStyle w:val="Compact"/>
              <w:spacing w:before="26" w:after="26" w:line="259" w:lineRule="auto"/>
            </w:pPr>
            <w:r>
              <w:rPr>
                <w:rFonts w:hint="eastAsia" w:ascii="Times New Roman" w:hAnsi="Times New Roman" w:eastAsia="宋体"/>
                <w:b/>
                <w:bCs/>
                <w:sz w:val="18"/>
              </w:rPr>
              <w:t xml:space="preserve">第五幕的底座</w:t>
            </w:r>
            <w:r>
              <w:rPr>
                <w:rFonts w:hint="eastAsia" w:ascii="Times New Roman" w:hAnsi="Times New Roman" w:eastAsia="宋体"/>
                <w:sz w:val="18"/>
              </w:rPr>
              <w:t xml:space="preserve">：手机</w:t>
            </w:r>
            <w:r>
              <w:rPr>
                <w:sz w:val="18"/>
                <w:rFonts w:ascii="Times New Roman" w:hAnsi="Times New Roman" w:eastAsia="宋体"/>
              </w:rPr>
              <w:t xml:space="preserve"> AR → </w:t>
            </w:r>
            <w:r>
              <w:rPr>
                <w:rFonts w:hint="eastAsia" w:ascii="Times New Roman" w:hAnsi="Times New Roman" w:eastAsia="宋体"/>
                <w:sz w:val="18"/>
              </w:rPr>
              <w:t xml:space="preserve">平板精修</w:t>
            </w:r>
            <w:r>
              <w:rPr>
                <w:sz w:val="18"/>
                <w:rFonts w:ascii="Times New Roman" w:hAnsi="Times New Roman" w:eastAsia="宋体"/>
              </w:rPr>
              <w:t xml:space="preserve"> → </w:t>
            </w:r>
            <w:r>
              <w:rPr>
                <w:rFonts w:hint="eastAsia" w:ascii="Times New Roman" w:hAnsi="Times New Roman" w:eastAsia="宋体"/>
                <w:sz w:val="18"/>
              </w:rPr>
              <w:t xml:space="preserve">智慧屏共赏，进度/参数/模型状态无缝接续</w:t>
            </w:r>
          </w:p>
        </w:tc>
        <w:tc>
          <w:tcPr>
            <w:tcW w:w="1222"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在建</w:t>
            </w:r>
          </w:p>
        </w:tc>
        <w:tc>
          <w:tcPr>
            <w:tcW w:w="1389" w:type="dxa"/>
          </w:tcPr>
          <w:p>
            <w:pPr>
              <w:pStyle w:val="Compact"/>
              <w:spacing w:before="26" w:after="26" w:line="259" w:lineRule="auto"/>
            </w:pPr>
            <w:r>
              <w:rPr>
                <w:rFonts w:hint="eastAsia" w:ascii="Times New Roman" w:hAnsi="Times New Roman" w:eastAsia="宋体"/>
                <w:sz w:val="18"/>
              </w:rPr>
              <w:t xml:space="preserve">复赛（9</w:t>
            </w:r>
            <w:r>
              <w:rPr>
                <w:sz w:val="18"/>
                <w:rFonts w:ascii="Times New Roman" w:hAnsi="Times New Roman" w:eastAsia="宋体"/>
              </w:rPr>
              <w:t xml:space="preserve"> </w:t>
            </w:r>
            <w:r>
              <w:rPr>
                <w:rFonts w:hint="eastAsia" w:ascii="Times New Roman" w:hAnsi="Times New Roman" w:eastAsia="宋体"/>
                <w:sz w:val="18"/>
              </w:rPr>
              <w:t xml:space="preserve">月）</w:t>
            </w:r>
          </w:p>
        </w:tc>
      </w:tr>
      <w:tr>
        <w:tc>
          <w:tcPr>
            <w:tcW w:w="657" w:type="dxa"/>
          </w:tcPr>
          <w:p>
            <w:pPr>
              <w:pStyle w:val="Compact"/>
              <w:spacing w:before="26" w:after="26" w:line="259" w:lineRule="auto"/>
            </w:pPr>
            <w:r>
              <w:rPr>
                <w:sz w:val="18"/>
                <w:rFonts w:ascii="Times New Roman" w:hAnsi="Times New Roman" w:eastAsia="宋体"/>
              </w:rPr>
              <w:t xml:space="preserve">3</w:t>
            </w:r>
          </w:p>
        </w:tc>
        <w:tc>
          <w:tcPr>
            <w:tcW w:w="2009" w:type="dxa"/>
          </w:tcPr>
          <w:p>
            <w:pPr>
              <w:pStyle w:val="Compact"/>
              <w:spacing w:before="26" w:after="26" w:line="259" w:lineRule="auto"/>
            </w:pPr>
            <w:r>
              <w:rPr>
                <w:rFonts w:hint="eastAsia" w:ascii="Times New Roman" w:hAnsi="Times New Roman" w:eastAsia="宋体"/>
                <w:b/>
                <w:bCs/>
                <w:sz w:val="18"/>
              </w:rPr>
              <w:t xml:space="preserve">元服务卡片</w:t>
            </w:r>
          </w:p>
        </w:tc>
        <w:tc>
          <w:tcPr>
            <w:tcW w:w="4131" w:type="dxa"/>
          </w:tcPr>
          <w:p>
            <w:pPr>
              <w:pStyle w:val="Compact"/>
              <w:spacing w:before="26" w:after="26" w:line="259" w:lineRule="auto"/>
            </w:pPr>
            <w:r>
              <w:rPr>
                <w:rFonts w:hint="eastAsia" w:ascii="Times New Roman" w:hAnsi="Times New Roman" w:eastAsia="宋体"/>
                <w:sz w:val="18"/>
              </w:rPr>
              <w:t xml:space="preserve">「今日文物」桌面卡片，每天一件文物一句故事，不打开应用即可触达非遗，把"每天见一面"变成习惯</w:t>
            </w:r>
          </w:p>
        </w:tc>
        <w:tc>
          <w:tcPr>
            <w:tcW w:w="1222"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规划</w:t>
            </w:r>
          </w:p>
        </w:tc>
        <w:tc>
          <w:tcPr>
            <w:tcW w:w="1389" w:type="dxa"/>
          </w:tcPr>
          <w:p>
            <w:pPr>
              <w:pStyle w:val="Compact"/>
              <w:spacing w:before="26" w:after="26" w:line="259" w:lineRule="auto"/>
            </w:pPr>
            <w:r>
              <w:rPr>
                <w:rFonts w:hint="eastAsia" w:ascii="Times New Roman" w:hAnsi="Times New Roman" w:eastAsia="宋体"/>
                <w:sz w:val="18"/>
              </w:rPr>
              <w:t xml:space="preserve">决赛（10–11</w:t>
            </w:r>
            <w:r>
              <w:rPr>
                <w:sz w:val="18"/>
                <w:rFonts w:ascii="Times New Roman" w:hAnsi="Times New Roman" w:eastAsia="宋体"/>
              </w:rPr>
              <w:t xml:space="preserve"> </w:t>
            </w:r>
            <w:r>
              <w:rPr>
                <w:rFonts w:hint="eastAsia" w:ascii="Times New Roman" w:hAnsi="Times New Roman" w:eastAsia="宋体"/>
                <w:sz w:val="18"/>
              </w:rPr>
              <w:t xml:space="preserve">月）</w:t>
            </w:r>
          </w:p>
        </w:tc>
      </w:tr>
      <w:tr>
        <w:tc>
          <w:tcPr>
            <w:tcW w:w="657" w:type="dxa"/>
          </w:tcPr>
          <w:p>
            <w:pPr>
              <w:pStyle w:val="Compact"/>
              <w:spacing w:before="26" w:after="26" w:line="259" w:lineRule="auto"/>
            </w:pPr>
            <w:r>
              <w:rPr>
                <w:sz w:val="18"/>
                <w:rFonts w:ascii="Times New Roman" w:hAnsi="Times New Roman" w:eastAsia="宋体"/>
              </w:rPr>
              <w:t xml:space="preserve">4</w:t>
            </w:r>
          </w:p>
        </w:tc>
        <w:tc>
          <w:tcPr>
            <w:tcW w:w="2009" w:type="dxa"/>
          </w:tcPr>
          <w:p>
            <w:pPr>
              <w:pStyle w:val="Compact"/>
              <w:spacing w:before="26" w:after="26" w:line="259" w:lineRule="auto"/>
            </w:pPr>
            <w:r>
              <w:rPr>
                <w:rFonts w:hint="eastAsia" w:ascii="Times New Roman" w:hAnsi="Times New Roman" w:eastAsia="宋体"/>
                <w:b/>
                <w:bCs/>
                <w:sz w:val="18"/>
              </w:rPr>
              <w:t xml:space="preserve">小艺语音唤起</w:t>
            </w:r>
          </w:p>
        </w:tc>
        <w:tc>
          <w:tcPr>
            <w:tcW w:w="4131" w:type="dxa"/>
          </w:tcPr>
          <w:p>
            <w:pPr>
              <w:pStyle w:val="Compact"/>
              <w:spacing w:before="26" w:after="26" w:line="259" w:lineRule="auto"/>
            </w:pPr>
            <w:r>
              <w:rPr>
                <w:rFonts w:hint="eastAsia" w:ascii="Times New Roman" w:hAnsi="Times New Roman" w:eastAsia="宋体"/>
                <w:sz w:val="18"/>
              </w:rPr>
              <w:t xml:space="preserve">"小艺小艺，看看苗绣"直达</w:t>
            </w:r>
            <w:r>
              <w:rPr>
                <w:sz w:val="18"/>
                <w:rFonts w:ascii="Times New Roman" w:hAnsi="Times New Roman" w:eastAsia="宋体"/>
              </w:rPr>
              <w:t xml:space="preserve"> AR </w:t>
            </w:r>
            <w:r>
              <w:rPr>
                <w:rFonts w:hint="eastAsia" w:ascii="Times New Roman" w:hAnsi="Times New Roman" w:eastAsia="宋体"/>
                <w:sz w:val="18"/>
              </w:rPr>
              <w:t xml:space="preserve">观赏，适配客厅场景下双手不空闲的自然交互</w:t>
            </w:r>
          </w:p>
        </w:tc>
        <w:tc>
          <w:tcPr>
            <w:tcW w:w="1222" w:type="dxa"/>
          </w:tcPr>
          <w:p>
            <w:pPr>
              <w:pStyle w:val="Compact"/>
              <w:spacing w:before="26" w:after="26" w:line="259" w:lineRule="auto"/>
            </w:pPr>
            <w:r>
              <w:rPr>
                <w:sz w:val="18"/>
                <w:rFonts w:ascii="Times New Roman" w:hAnsi="Times New Roman" w:eastAsia="宋体"/>
              </w:rPr>
              <w:t xml:space="preserve">○ </w:t>
            </w:r>
            <w:r>
              <w:rPr>
                <w:rFonts w:hint="eastAsia" w:ascii="Times New Roman" w:hAnsi="Times New Roman" w:eastAsia="宋体"/>
                <w:sz w:val="18"/>
              </w:rPr>
              <w:t xml:space="preserve">规划</w:t>
            </w:r>
          </w:p>
        </w:tc>
        <w:tc>
          <w:tcPr>
            <w:tcW w:w="1389" w:type="dxa"/>
          </w:tcPr>
          <w:p>
            <w:pPr>
              <w:pStyle w:val="Compact"/>
              <w:spacing w:before="26" w:after="26" w:line="259" w:lineRule="auto"/>
            </w:pPr>
            <w:r>
              <w:rPr>
                <w:rFonts w:hint="eastAsia" w:ascii="Times New Roman" w:hAnsi="Times New Roman" w:eastAsia="宋体"/>
                <w:sz w:val="18"/>
              </w:rPr>
              <w:t xml:space="preserve">决赛（10–11</w:t>
            </w:r>
            <w:r>
              <w:rPr>
                <w:sz w:val="18"/>
                <w:rFonts w:ascii="Times New Roman" w:hAnsi="Times New Roman" w:eastAsia="宋体"/>
              </w:rPr>
              <w:t xml:space="preserve"> </w:t>
            </w:r>
            <w:r>
              <w:rPr>
                <w:rFonts w:hint="eastAsia" w:ascii="Times New Roman" w:hAnsi="Times New Roman" w:eastAsia="宋体"/>
                <w:sz w:val="18"/>
              </w:rPr>
              <w:t xml:space="preserve">月）</w:t>
            </w:r>
          </w:p>
        </w:tc>
      </w:tr>
      <w:tr>
        <w:tc>
          <w:tcPr>
            <w:tcW w:w="657" w:type="dxa"/>
          </w:tcPr>
          <w:p>
            <w:pPr>
              <w:pStyle w:val="Compact"/>
              <w:spacing w:before="26" w:after="26" w:line="259" w:lineRule="auto"/>
            </w:pPr>
            <w:r>
              <w:rPr>
                <w:sz w:val="18"/>
                <w:rFonts w:ascii="Times New Roman" w:hAnsi="Times New Roman" w:eastAsia="宋体"/>
              </w:rPr>
              <w:t xml:space="preserve">5</w:t>
            </w:r>
          </w:p>
        </w:tc>
        <w:tc>
          <w:tcPr>
            <w:tcW w:w="2009" w:type="dxa"/>
          </w:tcPr>
          <w:p>
            <w:pPr>
              <w:pStyle w:val="Compact"/>
              <w:spacing w:before="26" w:after="26" w:line="259" w:lineRule="auto"/>
            </w:pPr>
            <w:r>
              <w:rPr>
                <w:b/>
                <w:bCs/>
                <w:sz w:val="18"/>
                <w:rFonts w:ascii="Times New Roman" w:hAnsi="Times New Roman" w:eastAsia="宋体"/>
              </w:rPr>
              <w:t xml:space="preserve">AR </w:t>
            </w:r>
            <w:r>
              <w:rPr>
                <w:rFonts w:hint="eastAsia" w:ascii="Times New Roman" w:hAnsi="Times New Roman" w:eastAsia="宋体"/>
                <w:b/>
                <w:bCs/>
                <w:sz w:val="18"/>
              </w:rPr>
              <w:t xml:space="preserve">能力（WebXR</w:t>
            </w:r>
            <w:r>
              <w:rPr>
                <w:b/>
                <w:bCs/>
                <w:sz w:val="18"/>
                <w:rFonts w:ascii="Times New Roman" w:hAnsi="Times New Roman" w:eastAsia="宋体"/>
              </w:rPr>
              <w:t xml:space="preserve"> → AR </w:t>
            </w:r>
            <w:r>
              <w:rPr>
                <w:rFonts w:hint="eastAsia" w:ascii="Times New Roman" w:hAnsi="Times New Roman" w:eastAsia="宋体"/>
                <w:b/>
                <w:bCs/>
                <w:sz w:val="18"/>
              </w:rPr>
              <w:t xml:space="preserve">Engine）</w:t>
            </w:r>
          </w:p>
        </w:tc>
        <w:tc>
          <w:tcPr>
            <w:tcW w:w="4131" w:type="dxa"/>
          </w:tcPr>
          <w:p>
            <w:pPr>
              <w:pStyle w:val="Compact"/>
              <w:spacing w:before="26" w:after="26" w:line="259" w:lineRule="auto"/>
            </w:pPr>
            <w:r>
              <w:rPr>
                <w:rFonts w:hint="eastAsia" w:ascii="Times New Roman" w:hAnsi="Times New Roman" w:eastAsia="宋体"/>
                <w:sz w:val="18"/>
              </w:rPr>
              <w:t xml:space="preserve">真实尺度文物放置。当前经</w:t>
            </w:r>
            <w:r>
              <w:rPr>
                <w:sz w:val="18"/>
                <w:rFonts w:ascii="Times New Roman" w:hAnsi="Times New Roman" w:eastAsia="宋体"/>
              </w:rPr>
              <w:t xml:space="preserve"> ArkWeb </w:t>
            </w:r>
            <w:r>
              <w:rPr>
                <w:rFonts w:hint="eastAsia" w:ascii="Times New Roman" w:hAnsi="Times New Roman" w:eastAsia="宋体"/>
                <w:sz w:val="18"/>
              </w:rPr>
              <w:t xml:space="preserve">承载</w:t>
            </w:r>
            <w:r>
              <w:rPr>
                <w:sz w:val="18"/>
                <w:rFonts w:ascii="Times New Roman" w:hAnsi="Times New Roman" w:eastAsia="宋体"/>
              </w:rPr>
              <w:t xml:space="preserve"> </w:t>
            </w:r>
            <w:r>
              <w:rPr>
                <w:rStyle w:val="VerbatimChar"/>
                <w:sz w:val="18"/>
                <w:rFonts w:ascii="Times New Roman" w:hAnsi="Times New Roman" w:eastAsia="宋体"/>
              </w:rPr>
              <w:t xml:space="preserve">&lt;model-viewer&gt;</w:t>
            </w:r>
            <w:r>
              <w:rPr>
                <w:sz w:val="18"/>
                <w:rFonts w:ascii="Times New Roman" w:hAnsi="Times New Roman" w:eastAsia="宋体"/>
              </w:rPr>
              <w:t xml:space="preserve"> </w:t>
            </w:r>
            <w:r>
              <w:rPr>
                <w:rFonts w:hint="eastAsia" w:ascii="Times New Roman" w:hAnsi="Times New Roman" w:eastAsia="宋体"/>
                <w:sz w:val="18"/>
              </w:rPr>
              <w:t xml:space="preserve">保证可演示可离线；决赛评估</w:t>
            </w:r>
            <w:r>
              <w:rPr>
                <w:sz w:val="18"/>
                <w:rFonts w:ascii="Times New Roman" w:hAnsi="Times New Roman" w:eastAsia="宋体"/>
              </w:rPr>
              <w:t xml:space="preserve"> AR Engine </w:t>
            </w:r>
            <w:r>
              <w:rPr>
                <w:rFonts w:hint="eastAsia" w:ascii="Times New Roman" w:hAnsi="Times New Roman" w:eastAsia="宋体"/>
                <w:sz w:val="18"/>
              </w:rPr>
              <w:t xml:space="preserve">原生方案作为体验升级</w:t>
            </w:r>
          </w:p>
        </w:tc>
        <w:tc>
          <w:tcPr>
            <w:tcW w:w="1222" w:type="dxa"/>
          </w:tcPr>
          <w:p>
            <w:pPr>
              <w:pStyle w:val="Compact"/>
              <w:spacing w:before="26" w:after="26" w:line="259" w:lineRule="auto"/>
            </w:pPr>
            <w:r>
              <w:rPr>
                <w:sz w:val="18"/>
                <w:rFonts w:ascii="Times New Roman" w:hAnsi="Times New Roman" w:eastAsia="宋体"/>
              </w:rPr>
              <w:t xml:space="preserve">● Web </w:t>
            </w:r>
            <w:r>
              <w:rPr>
                <w:rFonts w:hint="eastAsia" w:ascii="Times New Roman" w:hAnsi="Times New Roman" w:eastAsia="宋体"/>
                <w:sz w:val="18"/>
              </w:rPr>
              <w:t xml:space="preserve">路线已实现</w:t>
            </w:r>
            <w:r>
              <w:rPr>
                <w:sz w:val="18"/>
                <w:rFonts w:ascii="Times New Roman" w:hAnsi="Times New Roman" w:eastAsia="宋体"/>
              </w:rPr>
              <w:t xml:space="preserve">　/　○ </w:t>
            </w:r>
            <w:r>
              <w:rPr>
                <w:rFonts w:hint="eastAsia" w:ascii="Times New Roman" w:hAnsi="Times New Roman" w:eastAsia="宋体"/>
                <w:sz w:val="18"/>
              </w:rPr>
              <w:t xml:space="preserve">原生路线评估中</w:t>
            </w:r>
          </w:p>
        </w:tc>
        <w:tc>
          <w:tcPr>
            <w:tcW w:w="1389" w:type="dxa"/>
          </w:tcPr>
          <w:p>
            <w:pPr>
              <w:pStyle w:val="Compact"/>
              <w:spacing w:before="26" w:after="26" w:line="259" w:lineRule="auto"/>
            </w:pPr>
            <w:r>
              <w:rPr>
                <w:rFonts w:hint="eastAsia" w:ascii="Times New Roman" w:hAnsi="Times New Roman" w:eastAsia="宋体"/>
                <w:sz w:val="18"/>
              </w:rPr>
              <w:t xml:space="preserve">已可演示</w:t>
            </w:r>
            <w:r>
              <w:rPr>
                <w:sz w:val="18"/>
                <w:rFonts w:ascii="Times New Roman" w:hAnsi="Times New Roman" w:eastAsia="宋体"/>
              </w:rPr>
              <w:t xml:space="preserve"> / </w:t>
            </w:r>
            <w:r>
              <w:rPr>
                <w:rFonts w:hint="eastAsia" w:ascii="Times New Roman" w:hAnsi="Times New Roman" w:eastAsia="宋体"/>
                <w:sz w:val="18"/>
              </w:rPr>
              <w:t xml:space="preserve">决赛升级</w:t>
            </w:r>
          </w:p>
        </w:tc>
      </w:tr>
    </w:tbl>
    <w:p>
      <w:pPr>
        <w:pStyle w:val="BodyText"/>
      </w:pPr>
      <w:r>
        <w:rPr>
          <w:rFonts w:hint="eastAsia"/>
          <w:b/>
          <w:bCs/>
        </w:rPr>
        <w:t xml:space="preserve">架构上的关键决策</w:t>
      </w:r>
      <w:r>
        <w:rPr>
          <w:rFonts w:hint="eastAsia"/>
        </w:rPr>
        <w:t xml:space="preserve">：AI</w:t>
      </w:r>
      <w:r>
        <w:t xml:space="preserve"> </w:t>
      </w:r>
      <w:r>
        <w:rPr>
          <w:rFonts w:hint="eastAsia"/>
        </w:rPr>
        <w:t xml:space="preserve">层与</w:t>
      </w:r>
      <w:r>
        <w:t xml:space="preserve"> AR </w:t>
      </w:r>
      <w:r>
        <w:rPr>
          <w:rFonts w:hint="eastAsia"/>
        </w:rPr>
        <w:t xml:space="preserve">层都被设计为</w:t>
      </w:r>
      <w:r>
        <w:rPr>
          <w:rFonts w:hint="eastAsia"/>
          <w:b/>
          <w:bCs/>
        </w:rPr>
        <w:t xml:space="preserve">可替换模块</w:t>
      </w:r>
      <w:r>
        <w:rPr>
          <w:rFonts w:hint="eastAsia"/>
        </w:rPr>
        <w:t xml:space="preserve">。这不只是工程洁癖——它意味着「遗见」的上层体验可以在不重写任何一行交互代码的前提下，逐步迁移到华为云盘古、AR</w:t>
      </w:r>
      <w:r>
        <w:t xml:space="preserve"> Engine </w:t>
      </w:r>
      <w:r>
        <w:rPr>
          <w:rFonts w:hint="eastAsia"/>
        </w:rPr>
        <w:t xml:space="preserve">等鸿蒙原生与国产化方案上。</w:t>
      </w:r>
      <w:r>
        <w:rPr>
          <w:rFonts w:hint="eastAsia"/>
          <w:b/>
          <w:bCs/>
        </w:rPr>
        <w:t xml:space="preserve">我们为鸿蒙生态预留了完整的演进通道。</w:t>
      </w:r>
    </w:p>
    <w:p>
      <w:r>
        <w:pict>
          <v:rect style="width:0;height:1.5pt" o:hralign="center" o:hrstd="t" o:hr="t"/>
        </w:pict>
      </w:r>
    </w:p>
    <w:bookmarkEnd w:id="60"/>
    <w:bookmarkStart w:id="63" w:name="十竞品对比与首发性主张"/>
    <w:p>
      <w:pPr>
        <w:pStyle w:val="Heading1"/>
      </w:pPr>
      <w:r>
        <w:rPr>
          <w:rFonts w:hint="eastAsia"/>
        </w:rPr>
        <w:t xml:space="preserve">十、竞品对比与首发性主张</w:t>
      </w:r>
    </w:p>
    <w:bookmarkStart w:id="61" w:name="X8c757c31a223ff8b997748082e6b86656d75752"/>
    <w:p>
      <w:pPr>
        <w:pStyle w:val="Heading2"/>
      </w:pPr>
      <w:r>
        <w:t xml:space="preserve">10.1 </w:t>
      </w:r>
      <w:r>
        <w:rPr>
          <w:rFonts w:hint="eastAsia"/>
        </w:rPr>
        <w:t xml:space="preserve">横向对比</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2115"/>
        <w:gridCol w:w="1712"/>
        <w:gridCol w:w="1712"/>
        <w:gridCol w:w="1842"/>
        <w:gridCol w:w="2027"/>
      </w:tblGrid>
      <w:tr>
        <w:trPr>
          <w:tblHeader w:val="on"/>
        </w:trPr>
        <w:tc>
          <w:tcPr>
            <w:tcW w:w="2115" w:type="dxa"/>
            <w:shd w:val="clear" w:color="auto" w:fill="F3EDE0"/>
          </w:tcPr>
          <w:p>
            <w:pPr>
              <w:pStyle w:val="Compact"/>
              <w:spacing w:before="26" w:after="26" w:line="259" w:lineRule="auto"/>
            </w:pPr>
            <w:r>
              <w:rPr>
                <w:rFonts w:hint="eastAsia" w:ascii="Times New Roman" w:hAnsi="Times New Roman" w:eastAsia="宋体"/>
                <w:b/>
                <w:sz w:val="18"/>
              </w:rPr>
              <w:t xml:space="preserve">能力维度</w:t>
            </w:r>
          </w:p>
        </w:tc>
        <w:tc>
          <w:tcPr>
            <w:tcW w:w="1712" w:type="dxa"/>
            <w:shd w:val="clear" w:color="auto" w:fill="F3EDE0"/>
          </w:tcPr>
          <w:p>
            <w:pPr>
              <w:pStyle w:val="Compact"/>
              <w:spacing w:before="26" w:after="26" w:line="259" w:lineRule="auto"/>
              <w:jc w:val="center"/>
            </w:pPr>
            <w:r>
              <w:rPr>
                <w:rFonts w:hint="eastAsia" w:ascii="Times New Roman" w:hAnsi="Times New Roman" w:eastAsia="宋体"/>
                <w:b/>
                <w:sz w:val="18"/>
              </w:rPr>
              <w:t xml:space="preserve">普通非遗展示网站</w:t>
            </w:r>
          </w:p>
        </w:tc>
        <w:tc>
          <w:tcPr>
            <w:tcW w:w="1712" w:type="dxa"/>
            <w:shd w:val="clear" w:color="auto" w:fill="F3EDE0"/>
          </w:tcPr>
          <w:p>
            <w:pPr>
              <w:pStyle w:val="Compact"/>
              <w:spacing w:before="26" w:after="26" w:line="259" w:lineRule="auto"/>
              <w:jc w:val="center"/>
            </w:pPr>
            <w:r>
              <w:rPr>
                <w:rFonts w:hint="eastAsia" w:ascii="Times New Roman" w:hAnsi="Times New Roman" w:eastAsia="宋体"/>
                <w:b/>
                <w:sz w:val="18"/>
              </w:rPr>
              <w:t xml:space="preserve">通用</w:t>
            </w:r>
            <w:r>
              <w:rPr>
                <w:b/>
                <w:sz w:val="18"/>
                <w:rFonts w:ascii="Times New Roman" w:hAnsi="Times New Roman" w:eastAsia="宋体"/>
              </w:rPr>
              <w:t xml:space="preserve"> AI </w:t>
            </w:r>
            <w:r>
              <w:rPr>
                <w:rFonts w:hint="eastAsia" w:ascii="Times New Roman" w:hAnsi="Times New Roman" w:eastAsia="宋体"/>
                <w:b/>
                <w:sz w:val="18"/>
              </w:rPr>
              <w:t xml:space="preserve">生图工具</w:t>
            </w:r>
          </w:p>
        </w:tc>
        <w:tc>
          <w:tcPr>
            <w:tcW w:w="1842" w:type="dxa"/>
            <w:shd w:val="clear" w:color="auto" w:fill="F3EDE0"/>
          </w:tcPr>
          <w:p>
            <w:pPr>
              <w:pStyle w:val="Compact"/>
              <w:spacing w:before="26" w:after="26" w:line="259" w:lineRule="auto"/>
              <w:jc w:val="center"/>
            </w:pPr>
            <w:r>
              <w:rPr>
                <w:rFonts w:hint="eastAsia" w:ascii="Times New Roman" w:hAnsi="Times New Roman" w:eastAsia="宋体"/>
                <w:b/>
                <w:sz w:val="18"/>
              </w:rPr>
              <w:t xml:space="preserve">市面</w:t>
            </w:r>
            <w:r>
              <w:rPr>
                <w:b/>
                <w:sz w:val="18"/>
                <w:rFonts w:ascii="Times New Roman" w:hAnsi="Times New Roman" w:eastAsia="宋体"/>
              </w:rPr>
              <w:t xml:space="preserve"> AR </w:t>
            </w:r>
            <w:r>
              <w:rPr>
                <w:rFonts w:hint="eastAsia" w:ascii="Times New Roman" w:hAnsi="Times New Roman" w:eastAsia="宋体"/>
                <w:b/>
                <w:sz w:val="18"/>
              </w:rPr>
              <w:t xml:space="preserve">博物馆应用</w:t>
            </w:r>
          </w:p>
        </w:tc>
        <w:tc>
          <w:tcPr>
            <w:tcW w:w="2027" w:type="dxa"/>
            <w:shd w:val="clear" w:color="auto" w:fill="F3EDE0"/>
          </w:tcPr>
          <w:p>
            <w:pPr>
              <w:pStyle w:val="Compact"/>
              <w:spacing w:before="26" w:after="26" w:line="259" w:lineRule="auto"/>
              <w:jc w:val="center"/>
            </w:pPr>
            <w:r>
              <w:rPr>
                <w:rFonts w:hint="eastAsia" w:ascii="Times New Roman" w:hAnsi="Times New Roman" w:eastAsia="宋体"/>
                <w:b/>
                <w:bCs/>
                <w:sz w:val="18"/>
              </w:rPr>
              <w:t xml:space="preserve">遗见</w:t>
            </w:r>
            <w:r>
              <w:rPr>
                <w:b/>
                <w:bCs/>
                <w:sz w:val="18"/>
                <w:rFonts w:ascii="Times New Roman" w:hAnsi="Times New Roman" w:eastAsia="宋体"/>
              </w:rPr>
              <w:t xml:space="preserve"> Heritage Foundry</w:t>
            </w:r>
          </w:p>
        </w:tc>
      </w:tr>
      <w:tr>
        <w:tc>
          <w:tcPr>
            <w:tcW w:w="2115" w:type="dxa"/>
          </w:tcPr>
          <w:p>
            <w:pPr>
              <w:pStyle w:val="Compact"/>
              <w:spacing w:before="26" w:after="26" w:line="259" w:lineRule="auto"/>
            </w:pPr>
            <w:r>
              <w:rPr>
                <w:rFonts w:hint="eastAsia" w:ascii="Times New Roman" w:hAnsi="Times New Roman" w:eastAsia="宋体"/>
                <w:sz w:val="18"/>
              </w:rPr>
              <w:t xml:space="preserve">非遗知识与故事</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rFonts w:hint="eastAsia" w:ascii="Times New Roman" w:hAnsi="Times New Roman" w:eastAsia="宋体"/>
                <w:sz w:val="18"/>
              </w:rPr>
              <w:t xml:space="preserve">三维空间感</w:t>
            </w:r>
            <w:r>
              <w:rPr>
                <w:sz w:val="18"/>
                <w:rFonts w:ascii="Times New Roman" w:hAnsi="Times New Roman" w:eastAsia="宋体"/>
              </w:rPr>
              <w:t xml:space="preserve"> </w:t>
            </w:r>
            <w:r>
              <w:rPr>
                <w:rFonts w:hint="eastAsia" w:ascii="Times New Roman" w:hAnsi="Times New Roman" w:eastAsia="宋体"/>
                <w:sz w:val="18"/>
              </w:rPr>
              <w:t xml:space="preserve">UI（可走进去）</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sz w:val="18"/>
                <w:rFonts w:ascii="Times New Roman" w:hAnsi="Times New Roman" w:eastAsia="宋体"/>
              </w:rPr>
              <w:t xml:space="preserve">AR </w:t>
            </w:r>
            <w:r>
              <w:rPr>
                <w:rFonts w:hint="eastAsia" w:ascii="Times New Roman" w:hAnsi="Times New Roman" w:eastAsia="宋体"/>
                <w:sz w:val="18"/>
              </w:rPr>
              <w:t xml:space="preserve">真实尺度放置</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rFonts w:hint="eastAsia" w:ascii="Times New Roman" w:hAnsi="Times New Roman" w:eastAsia="宋体"/>
                <w:sz w:val="18"/>
              </w:rPr>
              <w:t xml:space="preserve">工艺视觉语言约束生成</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rFonts w:hint="eastAsia" w:ascii="Times New Roman" w:hAnsi="Times New Roman" w:eastAsia="宋体"/>
                <w:sz w:val="18"/>
              </w:rPr>
              <w:t xml:space="preserve">非遗</w:t>
            </w:r>
            <w:r>
              <w:rPr>
                <w:sz w:val="18"/>
                <w:rFonts w:ascii="Times New Roman" w:hAnsi="Times New Roman" w:eastAsia="宋体"/>
              </w:rPr>
              <w:t xml:space="preserve"> × </w:t>
            </w:r>
            <w:r>
              <w:rPr>
                <w:rFonts w:hint="eastAsia" w:ascii="Times New Roman" w:hAnsi="Times New Roman" w:eastAsia="宋体"/>
                <w:sz w:val="18"/>
              </w:rPr>
              <w:t xml:space="preserve">流行</w:t>
            </w:r>
            <w:r>
              <w:rPr>
                <w:sz w:val="18"/>
                <w:rFonts w:ascii="Times New Roman" w:hAnsi="Times New Roman" w:eastAsia="宋体"/>
              </w:rPr>
              <w:t xml:space="preserve"> IP </w:t>
            </w:r>
            <w:r>
              <w:rPr>
                <w:rFonts w:hint="eastAsia" w:ascii="Times New Roman" w:hAnsi="Times New Roman" w:eastAsia="宋体"/>
                <w:sz w:val="18"/>
              </w:rPr>
              <w:t xml:space="preserve">共创</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sz w:val="18"/>
                <w:rFonts w:ascii="Times New Roman" w:hAnsi="Times New Roman" w:eastAsia="宋体"/>
              </w:rPr>
              <w:t xml:space="preserve">AI </w:t>
            </w:r>
            <w:r>
              <w:rPr>
                <w:rFonts w:hint="eastAsia" w:ascii="Times New Roman" w:hAnsi="Times New Roman" w:eastAsia="宋体"/>
                <w:sz w:val="18"/>
              </w:rPr>
              <w:t xml:space="preserve">图像生成与二次编辑</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sz w:val="18"/>
                <w:rFonts w:ascii="Times New Roman" w:hAnsi="Times New Roman" w:eastAsia="宋体"/>
              </w:rPr>
              <w:t xml:space="preserve">3D </w:t>
            </w:r>
            <w:r>
              <w:rPr>
                <w:rFonts w:hint="eastAsia" w:ascii="Times New Roman" w:hAnsi="Times New Roman" w:eastAsia="宋体"/>
                <w:sz w:val="18"/>
              </w:rPr>
              <w:t xml:space="preserve">载体实时贴图预览</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rFonts w:hint="eastAsia" w:ascii="Times New Roman" w:hAnsi="Times New Roman" w:eastAsia="宋体"/>
                <w:b/>
                <w:bCs/>
                <w:sz w:val="18"/>
              </w:rPr>
              <w:t xml:space="preserve">可施工实体图纸</w:t>
            </w:r>
            <w:r>
              <w:rPr>
                <w:b/>
                <w:bCs/>
                <w:sz w:val="18"/>
                <w:rFonts w:ascii="Times New Roman" w:hAnsi="Times New Roman" w:eastAsia="宋体"/>
              </w:rPr>
              <w:t xml:space="preserve"> + </w:t>
            </w:r>
            <w:r>
              <w:rPr>
                <w:rFonts w:hint="eastAsia" w:ascii="Times New Roman" w:hAnsi="Times New Roman" w:eastAsia="宋体"/>
                <w:b/>
                <w:bCs/>
                <w:sz w:val="18"/>
              </w:rPr>
              <w:t xml:space="preserve">材料清单</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 </w:t>
            </w:r>
            <w:r>
              <w:rPr>
                <w:rFonts w:hint="eastAsia" w:ascii="Times New Roman" w:hAnsi="Times New Roman" w:eastAsia="宋体"/>
                <w:b/>
                <w:bCs/>
                <w:sz w:val="18"/>
              </w:rPr>
              <w:t xml:space="preserve">独家</w:t>
            </w:r>
          </w:p>
        </w:tc>
      </w:tr>
      <w:tr>
        <w:tc>
          <w:tcPr>
            <w:tcW w:w="2115" w:type="dxa"/>
          </w:tcPr>
          <w:p>
            <w:pPr>
              <w:pStyle w:val="Compact"/>
              <w:spacing w:before="26" w:after="26" w:line="259" w:lineRule="auto"/>
            </w:pPr>
            <w:r>
              <w:rPr>
                <w:rFonts w:hint="eastAsia" w:ascii="Times New Roman" w:hAnsi="Times New Roman" w:eastAsia="宋体"/>
                <w:sz w:val="18"/>
              </w:rPr>
              <w:t xml:space="preserve">感知色差色号匹配（Oklab）</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 </w:t>
            </w:r>
            <w:r>
              <w:rPr>
                <w:rFonts w:hint="eastAsia" w:ascii="Times New Roman" w:hAnsi="Times New Roman" w:eastAsia="宋体"/>
                <w:b/>
                <w:bCs/>
                <w:sz w:val="18"/>
              </w:rPr>
              <w:t xml:space="preserve">独家</w:t>
            </w:r>
          </w:p>
        </w:tc>
      </w:tr>
      <w:tr>
        <w:tc>
          <w:tcPr>
            <w:tcW w:w="2115" w:type="dxa"/>
          </w:tcPr>
          <w:p>
            <w:pPr>
              <w:pStyle w:val="Compact"/>
              <w:spacing w:before="26" w:after="26" w:line="259" w:lineRule="auto"/>
            </w:pPr>
            <w:r>
              <w:rPr>
                <w:rFonts w:hint="eastAsia" w:ascii="Times New Roman" w:hAnsi="Times New Roman" w:eastAsia="宋体"/>
                <w:sz w:val="18"/>
              </w:rPr>
              <w:t xml:space="preserve">跨设备创作接力</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rFonts w:hint="eastAsia" w:ascii="Times New Roman" w:hAnsi="Times New Roman" w:eastAsia="宋体"/>
                <w:sz w:val="18"/>
              </w:rPr>
              <w:t xml:space="preserve">作品沉淀与公共画廊</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r>
        <w:tc>
          <w:tcPr>
            <w:tcW w:w="2115" w:type="dxa"/>
          </w:tcPr>
          <w:p>
            <w:pPr>
              <w:pStyle w:val="Compact"/>
              <w:spacing w:before="26" w:after="26" w:line="259" w:lineRule="auto"/>
            </w:pPr>
            <w:r>
              <w:rPr>
                <w:rFonts w:hint="eastAsia" w:ascii="Times New Roman" w:hAnsi="Times New Roman" w:eastAsia="宋体"/>
                <w:sz w:val="18"/>
              </w:rPr>
              <w:t xml:space="preserve">教育</w:t>
            </w:r>
            <w:r>
              <w:rPr>
                <w:sz w:val="18"/>
                <w:rFonts w:ascii="Times New Roman" w:hAnsi="Times New Roman" w:eastAsia="宋体"/>
              </w:rPr>
              <w:t xml:space="preserve"> / </w:t>
            </w:r>
            <w:r>
              <w:rPr>
                <w:rFonts w:hint="eastAsia" w:ascii="Times New Roman" w:hAnsi="Times New Roman" w:eastAsia="宋体"/>
                <w:sz w:val="18"/>
              </w:rPr>
              <w:t xml:space="preserve">场馆</w:t>
            </w:r>
            <w:r>
              <w:rPr>
                <w:sz w:val="18"/>
                <w:rFonts w:ascii="Times New Roman" w:hAnsi="Times New Roman" w:eastAsia="宋体"/>
              </w:rPr>
              <w:t xml:space="preserve"> / </w:t>
            </w:r>
            <w:r>
              <w:rPr>
                <w:rFonts w:hint="eastAsia" w:ascii="Times New Roman" w:hAnsi="Times New Roman" w:eastAsia="宋体"/>
                <w:sz w:val="18"/>
              </w:rPr>
              <w:t xml:space="preserve">文创全场景延展</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712" w:type="dxa"/>
          </w:tcPr>
          <w:p>
            <w:pPr>
              <w:pStyle w:val="Compact"/>
              <w:spacing w:before="26" w:after="26" w:line="259" w:lineRule="auto"/>
              <w:jc w:val="center"/>
            </w:pPr>
            <w:r>
              <w:rPr>
                <w:sz w:val="18"/>
                <w:rFonts w:ascii="Times New Roman" w:hAnsi="Times New Roman" w:eastAsia="宋体"/>
              </w:rPr>
              <w:t xml:space="preserve">△</w:t>
            </w:r>
          </w:p>
        </w:tc>
        <w:tc>
          <w:tcPr>
            <w:tcW w:w="1842" w:type="dxa"/>
          </w:tcPr>
          <w:p>
            <w:pPr>
              <w:pStyle w:val="Compact"/>
              <w:spacing w:before="26" w:after="26" w:line="259" w:lineRule="auto"/>
              <w:jc w:val="center"/>
            </w:pPr>
            <w:r>
              <w:rPr>
                <w:sz w:val="18"/>
                <w:rFonts w:ascii="Times New Roman" w:hAnsi="Times New Roman" w:eastAsia="宋体"/>
              </w:rPr>
              <w:t xml:space="preserve">△</w:t>
            </w:r>
          </w:p>
        </w:tc>
        <w:tc>
          <w:tcPr>
            <w:tcW w:w="2027" w:type="dxa"/>
          </w:tcPr>
          <w:p>
            <w:pPr>
              <w:pStyle w:val="Compact"/>
              <w:spacing w:before="26" w:after="26" w:line="259" w:lineRule="auto"/>
              <w:jc w:val="center"/>
            </w:pPr>
            <w:r>
              <w:rPr>
                <w:b/>
                <w:bCs/>
                <w:sz w:val="18"/>
                <w:rFonts w:ascii="Times New Roman" w:hAnsi="Times New Roman" w:eastAsia="宋体"/>
              </w:rPr>
              <w:t xml:space="preserve">●</w:t>
            </w:r>
          </w:p>
        </w:tc>
      </w:tr>
    </w:tbl>
    <w:p>
      <w:pPr>
        <w:pStyle w:val="BlockText"/>
      </w:pPr>
      <w:r>
        <w:rPr>
          <w:rFonts w:hint="eastAsia"/>
        </w:rPr>
        <w:t xml:space="preserve">图例：●</w:t>
      </w:r>
      <w:r>
        <w:t xml:space="preserve"> </w:t>
      </w:r>
      <w:r>
        <w:rPr>
          <w:rFonts w:hint="eastAsia"/>
        </w:rPr>
        <w:t xml:space="preserve">具备</w:t>
      </w:r>
      <w:r>
        <w:t xml:space="preserve">　△ </w:t>
      </w:r>
      <w:r>
        <w:rPr>
          <w:rFonts w:hint="eastAsia"/>
        </w:rPr>
        <w:t xml:space="preserve">部分具备</w:t>
      </w:r>
      <w:r>
        <w:t xml:space="preserve">　○ </w:t>
      </w:r>
      <w:r>
        <w:rPr>
          <w:rFonts w:hint="eastAsia"/>
        </w:rPr>
        <w:t xml:space="preserve">不具备</w:t>
      </w:r>
    </w:p>
    <w:p>
      <w:pPr>
        <w:pStyle w:val="FirstParagraph"/>
      </w:pPr>
      <w:r>
        <w:rPr>
          <w:rFonts w:hint="eastAsia"/>
          <w:b/>
          <w:bCs/>
        </w:rPr>
        <w:t xml:space="preserve">「遗见」的优势不在某一个孤立功能，而在于它把文化内容、生成式</w:t>
      </w:r>
      <w:r>
        <w:rPr>
          <w:b/>
          <w:bCs/>
        </w:rPr>
        <w:t xml:space="preserve"> </w:t>
      </w:r>
      <w:r>
        <w:rPr>
          <w:rFonts w:hint="eastAsia"/>
          <w:b/>
          <w:bCs/>
        </w:rPr>
        <w:t xml:space="preserve">AI、三维资产、空间交互、实体制造与多设备协同组织成了一个完整闭环。</w:t>
      </w:r>
      <w:r>
        <w:t xml:space="preserve"> </w:t>
      </w:r>
      <w:r>
        <w:rPr>
          <w:rFonts w:hint="eastAsia"/>
        </w:rPr>
        <w:t xml:space="preserve">竞品可以复制其中任意一格，但复制不了这条链。</w:t>
      </w:r>
    </w:p>
    <w:bookmarkEnd w:id="61"/>
    <w:bookmarkStart w:id="62" w:name="Xbdbdd2986173a9a4fd3b9657f719aaa26c0e9f0"/>
    <w:p>
      <w:pPr>
        <w:pStyle w:val="Heading2"/>
      </w:pPr>
      <w:r>
        <w:t xml:space="preserve">10.2 </w:t>
      </w:r>
      <w:r>
        <w:rPr>
          <w:rFonts w:hint="eastAsia"/>
        </w:rPr>
        <w:t xml:space="preserve">首发性主张</w:t>
      </w:r>
    </w:p>
    <w:p>
      <w:pPr>
        <w:pStyle w:val="BlockText"/>
      </w:pPr>
      <w:r>
        <w:rPr>
          <w:rFonts w:hint="eastAsia"/>
        </w:rPr>
        <w:t xml:space="preserve">规程说明：特等奖须为</w:t>
      </w:r>
      <w:r>
        <w:rPr>
          <w:rFonts w:hint="eastAsia"/>
          <w:b/>
          <w:bCs/>
        </w:rPr>
        <w:t xml:space="preserve">鸿蒙首发应用或首发创新特性</w:t>
      </w:r>
      <w:r>
        <w:rPr>
          <w:rFonts w:hint="eastAsia"/>
        </w:rPr>
        <w:t xml:space="preserve">，若无可空缺。</w:t>
      </w:r>
    </w:p>
    <w:p>
      <w:pPr>
        <w:pStyle w:val="FirstParagraph"/>
      </w:pPr>
      <w:r>
        <w:rPr>
          <w:rFonts w:hint="eastAsia"/>
        </w:rPr>
        <w:t xml:space="preserve">我们据此提出两项首发性主张：</w:t>
      </w:r>
    </w:p>
    <w:p>
      <w:pPr>
        <w:pStyle w:val="BodyText"/>
      </w:pPr>
      <w:r>
        <w:rPr>
          <w:rFonts w:hint="eastAsia"/>
          <w:b/>
          <w:bCs/>
        </w:rPr>
        <w:t xml:space="preserve">主张一</w:t>
      </w:r>
      <w:r>
        <w:rPr>
          <w:b/>
          <w:bCs/>
        </w:rPr>
        <w:t xml:space="preserve"> · </w:t>
      </w:r>
      <w:r>
        <w:rPr>
          <w:rFonts w:hint="eastAsia"/>
          <w:b/>
          <w:bCs/>
        </w:rPr>
        <w:t xml:space="preserve">鸿蒙首发应用类型</w:t>
      </w:r>
      <w:r>
        <w:rPr>
          <w:rFonts w:hint="eastAsia"/>
        </w:rPr>
        <w:t xml:space="preserve">：据我们的调研，鸿蒙生态内尚无「AR</w:t>
      </w:r>
      <w:r>
        <w:t xml:space="preserve"> </w:t>
      </w:r>
      <w:r>
        <w:rPr>
          <w:rFonts w:hint="eastAsia"/>
        </w:rPr>
        <w:t xml:space="preserve">真实尺度非遗观赏</w:t>
      </w:r>
      <w:r>
        <w:t xml:space="preserve"> + AI </w:t>
      </w:r>
      <w:r>
        <w:rPr>
          <w:rFonts w:hint="eastAsia"/>
        </w:rPr>
        <w:t xml:space="preserve">文化约束共创</w:t>
      </w:r>
      <w:r>
        <w:t xml:space="preserve"> + </w:t>
      </w:r>
      <w:r>
        <w:rPr>
          <w:rFonts w:hint="eastAsia"/>
        </w:rPr>
        <w:t xml:space="preserve">可施工实体图纸输出」三者贯通的应用。「遗见」申报为该类型的鸿蒙首发应用。</w:t>
      </w:r>
    </w:p>
    <w:p>
      <w:pPr>
        <w:pStyle w:val="BodyText"/>
      </w:pPr>
      <w:r>
        <w:rPr>
          <w:rFonts w:hint="eastAsia"/>
          <w:b/>
          <w:bCs/>
        </w:rPr>
        <w:t xml:space="preserve">主张二</w:t>
      </w:r>
      <w:r>
        <w:rPr>
          <w:b/>
          <w:bCs/>
        </w:rPr>
        <w:t xml:space="preserve"> · </w:t>
      </w:r>
      <w:r>
        <w:rPr>
          <w:rFonts w:hint="eastAsia"/>
          <w:b/>
          <w:bCs/>
        </w:rPr>
        <w:t xml:space="preserve">首发创新特性</w:t>
      </w:r>
      <w:r>
        <w:rPr>
          <w:rFonts w:hint="eastAsia"/>
        </w:rPr>
        <w:t xml:space="preserve">：</w:t>
      </w:r>
      <w:r>
        <w:rPr>
          <w:rFonts w:hint="eastAsia"/>
          <w:b/>
          <w:bCs/>
        </w:rPr>
        <w:t xml:space="preserve">"跨设备创作接力"（Cross-Device</w:t>
      </w:r>
      <w:r>
        <w:rPr>
          <w:b/>
          <w:bCs/>
        </w:rPr>
        <w:t xml:space="preserve"> Creative </w:t>
      </w:r>
      <w:r>
        <w:rPr>
          <w:rFonts w:hint="eastAsia"/>
          <w:b/>
          <w:bCs/>
        </w:rPr>
        <w:t xml:space="preserve">Relay）</w:t>
      </w:r>
      <w:r>
        <w:rPr>
          <w:rFonts w:hint="eastAsia"/>
        </w:rPr>
        <w:t xml:space="preserve">——把一次创作行为按设备能力拆解为「手机观赏</w:t>
      </w:r>
      <w:r>
        <w:t xml:space="preserve"> → </w:t>
      </w:r>
      <w:r>
        <w:rPr>
          <w:rFonts w:hint="eastAsia"/>
        </w:rPr>
        <w:t xml:space="preserve">平板创作</w:t>
      </w:r>
      <w:r>
        <w:t xml:space="preserve"> → </w:t>
      </w:r>
      <w:r>
        <w:rPr>
          <w:rFonts w:hint="eastAsia"/>
        </w:rPr>
        <w:t xml:space="preserve">大屏共赏」三段，并通过分布式数据对象保持创作状态连续。据我们的调研，这一交互范式在鸿蒙生态的文化创意类应用中尚未出现。</w:t>
      </w:r>
    </w:p>
    <w:p>
      <w:pPr>
        <w:pStyle w:val="BodyText"/>
      </w:pPr>
      <w:r>
        <w:rPr>
          <w:rFonts w:hint="eastAsia"/>
        </w:rPr>
        <w:t xml:space="preserve">我们愿意在答辩现场以实机演示接受对上述两项主张的检验。</w:t>
      </w:r>
    </w:p>
    <w:p>
      <w:r>
        <w:pict>
          <v:rect style="width:0;height:1.5pt" o:hralign="center" o:hrstd="t" o:hr="t"/>
        </w:pict>
      </w:r>
    </w:p>
    <w:bookmarkEnd w:id="62"/>
    <w:bookmarkEnd w:id="63"/>
    <w:bookmarkStart w:id="67" w:name="十一团队分工与三阶段里程碑"/>
    <w:p>
      <w:pPr>
        <w:pStyle w:val="Heading1"/>
      </w:pPr>
      <w:r>
        <w:rPr>
          <w:rFonts w:hint="eastAsia"/>
        </w:rPr>
        <w:t xml:space="preserve">十一、团队、分工与三阶段里程碑</w:t>
      </w:r>
    </w:p>
    <w:bookmarkStart w:id="64" w:name="X1168827390f72d352ae14aa107b9500432e6794"/>
    <w:p>
      <w:pPr>
        <w:pStyle w:val="Heading2"/>
      </w:pPr>
      <w:r>
        <w:t xml:space="preserve">11.1 </w:t>
      </w:r>
      <w:r>
        <w:rPr>
          <w:rFonts w:hint="eastAsia"/>
        </w:rPr>
        <w:t xml:space="preserve">团队（三人，跨校组队，符合规程人数上限）</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2321"/>
        <w:gridCol w:w="2728"/>
        <w:gridCol w:w="4361"/>
      </w:tblGrid>
      <w:tr>
        <w:trPr>
          <w:tblHeader w:val="on"/>
        </w:trPr>
        <w:tc>
          <w:tcPr>
            <w:tcW w:w="2321" w:type="dxa"/>
            <w:shd w:val="clear" w:color="auto" w:fill="F3EDE0"/>
          </w:tcPr>
          <w:p>
            <w:pPr>
              <w:pStyle w:val="Compact"/>
              <w:spacing w:before="26" w:after="26" w:line="259" w:lineRule="auto"/>
            </w:pPr>
            <w:r>
              <w:rPr>
                <w:rFonts w:hint="eastAsia" w:ascii="Times New Roman" w:hAnsi="Times New Roman" w:eastAsia="宋体"/>
                <w:b/>
                <w:sz w:val="18"/>
              </w:rPr>
              <w:t xml:space="preserve">成员</w:t>
            </w:r>
          </w:p>
        </w:tc>
        <w:tc>
          <w:tcPr>
            <w:tcW w:w="2728" w:type="dxa"/>
            <w:shd w:val="clear" w:color="auto" w:fill="F3EDE0"/>
          </w:tcPr>
          <w:p>
            <w:pPr>
              <w:pStyle w:val="Compact"/>
              <w:spacing w:before="26" w:after="26" w:line="259" w:lineRule="auto"/>
            </w:pPr>
            <w:r>
              <w:rPr>
                <w:rFonts w:hint="eastAsia" w:ascii="Times New Roman" w:hAnsi="Times New Roman" w:eastAsia="宋体"/>
                <w:b/>
                <w:sz w:val="18"/>
              </w:rPr>
              <w:t xml:space="preserve">职责</w:t>
            </w:r>
          </w:p>
        </w:tc>
        <w:tc>
          <w:tcPr>
            <w:tcW w:w="4361" w:type="dxa"/>
            <w:shd w:val="clear" w:color="auto" w:fill="F3EDE0"/>
          </w:tcPr>
          <w:p>
            <w:pPr>
              <w:pStyle w:val="Compact"/>
              <w:spacing w:before="26" w:after="26" w:line="259" w:lineRule="auto"/>
            </w:pPr>
            <w:r>
              <w:rPr>
                <w:rFonts w:hint="eastAsia" w:ascii="Times New Roman" w:hAnsi="Times New Roman" w:eastAsia="宋体"/>
                <w:b/>
                <w:sz w:val="18"/>
              </w:rPr>
              <w:t xml:space="preserve">已交付</w:t>
            </w:r>
          </w:p>
        </w:tc>
      </w:tr>
      <w:tr>
        <w:tc>
          <w:tcPr>
            <w:tcW w:w="2321" w:type="dxa"/>
          </w:tcPr>
          <w:p>
            <w:pPr>
              <w:pStyle w:val="Compact"/>
              <w:spacing w:before="26" w:after="26" w:line="259" w:lineRule="auto"/>
            </w:pPr>
            <w:r>
              <w:rPr>
                <w:rFonts w:hint="eastAsia" w:ascii="Times New Roman" w:hAnsi="Times New Roman" w:eastAsia="宋体"/>
                <w:sz w:val="18"/>
              </w:rPr>
              <w:t xml:space="preserve">子涵（tbszz）</w:t>
            </w:r>
          </w:p>
        </w:tc>
        <w:tc>
          <w:tcPr>
            <w:tcW w:w="2728" w:type="dxa"/>
          </w:tcPr>
          <w:p>
            <w:pPr>
              <w:pStyle w:val="Compact"/>
              <w:spacing w:before="26" w:after="26" w:line="259" w:lineRule="auto"/>
            </w:pPr>
            <w:r>
              <w:rPr>
                <w:rFonts w:hint="eastAsia" w:ascii="Times New Roman" w:hAnsi="Times New Roman" w:eastAsia="宋体"/>
                <w:sz w:val="18"/>
              </w:rPr>
              <w:t xml:space="preserve">前端主架构、项目统筹</w:t>
            </w:r>
          </w:p>
        </w:tc>
        <w:tc>
          <w:tcPr>
            <w:tcW w:w="4361" w:type="dxa"/>
          </w:tcPr>
          <w:p>
            <w:pPr>
              <w:pStyle w:val="Compact"/>
              <w:spacing w:before="26" w:after="26" w:line="259" w:lineRule="auto"/>
            </w:pPr>
            <w:r>
              <w:rPr>
                <w:rFonts w:hint="eastAsia" w:ascii="Times New Roman" w:hAnsi="Times New Roman" w:eastAsia="宋体"/>
                <w:sz w:val="18"/>
              </w:rPr>
              <w:t xml:space="preserve">第一人称</w:t>
            </w:r>
            <w:r>
              <w:rPr>
                <w:sz w:val="18"/>
                <w:rFonts w:ascii="Times New Roman" w:hAnsi="Times New Roman" w:eastAsia="宋体"/>
              </w:rPr>
              <w:t xml:space="preserve"> 3D </w:t>
            </w:r>
            <w:r>
              <w:rPr>
                <w:rFonts w:hint="eastAsia" w:ascii="Times New Roman" w:hAnsi="Times New Roman" w:eastAsia="宋体"/>
                <w:sz w:val="18"/>
              </w:rPr>
              <w:t xml:space="preserve">博物馆首页、创造流程组件化、性能攻坚、资产管线、部署工程化</w:t>
            </w:r>
          </w:p>
        </w:tc>
      </w:tr>
      <w:tr>
        <w:tc>
          <w:tcPr>
            <w:tcW w:w="2321" w:type="dxa"/>
          </w:tcPr>
          <w:p>
            <w:pPr>
              <w:pStyle w:val="Compact"/>
              <w:spacing w:before="26" w:after="26" w:line="259" w:lineRule="auto"/>
            </w:pPr>
            <w:r>
              <w:rPr>
                <w:rFonts w:hint="eastAsia" w:ascii="Times New Roman" w:hAnsi="Times New Roman" w:eastAsia="宋体"/>
                <w:sz w:val="18"/>
              </w:rPr>
              <w:t xml:space="preserve">绵阳（orionsheep）</w:t>
            </w:r>
          </w:p>
        </w:tc>
        <w:tc>
          <w:tcPr>
            <w:tcW w:w="2728" w:type="dxa"/>
          </w:tcPr>
          <w:p>
            <w:pPr>
              <w:pStyle w:val="Compact"/>
              <w:spacing w:before="26" w:after="26" w:line="259" w:lineRule="auto"/>
            </w:pPr>
            <w:r>
              <w:rPr>
                <w:sz w:val="18"/>
                <w:rFonts w:ascii="Times New Roman" w:hAnsi="Times New Roman" w:eastAsia="宋体"/>
              </w:rPr>
              <w:t xml:space="preserve">AR </w:t>
            </w:r>
            <w:r>
              <w:rPr>
                <w:rFonts w:hint="eastAsia" w:ascii="Times New Roman" w:hAnsi="Times New Roman" w:eastAsia="宋体"/>
                <w:sz w:val="18"/>
              </w:rPr>
              <w:t xml:space="preserve">与</w:t>
            </w:r>
            <w:r>
              <w:rPr>
                <w:sz w:val="18"/>
                <w:rFonts w:ascii="Times New Roman" w:hAnsi="Times New Roman" w:eastAsia="宋体"/>
              </w:rPr>
              <w:t xml:space="preserve"> 3D </w:t>
            </w:r>
            <w:r>
              <w:rPr>
                <w:rFonts w:hint="eastAsia" w:ascii="Times New Roman" w:hAnsi="Times New Roman" w:eastAsia="宋体"/>
                <w:sz w:val="18"/>
              </w:rPr>
              <w:t xml:space="preserve">技术、模型资产</w:t>
            </w:r>
          </w:p>
        </w:tc>
        <w:tc>
          <w:tcPr>
            <w:tcW w:w="4361" w:type="dxa"/>
          </w:tcPr>
          <w:p>
            <w:pPr>
              <w:pStyle w:val="Compact"/>
              <w:spacing w:before="26" w:after="26" w:line="259" w:lineRule="auto"/>
            </w:pPr>
            <w:r>
              <w:rPr>
                <w:sz w:val="18"/>
                <w:rFonts w:ascii="Times New Roman" w:hAnsi="Times New Roman" w:eastAsia="宋体"/>
              </w:rPr>
              <w:t xml:space="preserve">model-viewer AR POC、3D </w:t>
            </w:r>
            <w:r>
              <w:rPr>
                <w:rFonts w:hint="eastAsia" w:ascii="Times New Roman" w:hAnsi="Times New Roman" w:eastAsia="宋体"/>
                <w:sz w:val="18"/>
              </w:rPr>
              <w:t xml:space="preserve">模型资源、AR</w:t>
            </w:r>
            <w:r>
              <w:rPr>
                <w:sz w:val="18"/>
                <w:rFonts w:ascii="Times New Roman" w:hAnsi="Times New Roman" w:eastAsia="宋体"/>
              </w:rPr>
              <w:t xml:space="preserve"> </w:t>
            </w:r>
            <w:r>
              <w:rPr>
                <w:rFonts w:hint="eastAsia" w:ascii="Times New Roman" w:hAnsi="Times New Roman" w:eastAsia="宋体"/>
                <w:sz w:val="18"/>
              </w:rPr>
              <w:t xml:space="preserve">实拍演示</w:t>
            </w:r>
          </w:p>
        </w:tc>
      </w:tr>
      <w:tr>
        <w:tc>
          <w:tcPr>
            <w:tcW w:w="2321" w:type="dxa"/>
          </w:tcPr>
          <w:p>
            <w:pPr>
              <w:pStyle w:val="Compact"/>
              <w:spacing w:before="26" w:after="26" w:line="259" w:lineRule="auto"/>
            </w:pPr>
            <w:r>
              <w:rPr>
                <w:rFonts w:hint="eastAsia" w:ascii="Times New Roman" w:hAnsi="Times New Roman" w:eastAsia="宋体"/>
                <w:sz w:val="18"/>
              </w:rPr>
              <w:t xml:space="preserve">刘宇轩（Ltdaaa）</w:t>
            </w:r>
          </w:p>
        </w:tc>
        <w:tc>
          <w:tcPr>
            <w:tcW w:w="2728" w:type="dxa"/>
          </w:tcPr>
          <w:p>
            <w:pPr>
              <w:pStyle w:val="Compact"/>
              <w:spacing w:before="26" w:after="26" w:line="259" w:lineRule="auto"/>
            </w:pPr>
            <w:r>
              <w:rPr>
                <w:rFonts w:hint="eastAsia" w:ascii="Times New Roman" w:hAnsi="Times New Roman" w:eastAsia="宋体"/>
                <w:sz w:val="18"/>
              </w:rPr>
              <w:t xml:space="preserve">申报文档、赛事跟踪</w:t>
            </w:r>
          </w:p>
        </w:tc>
        <w:tc>
          <w:tcPr>
            <w:tcW w:w="4361" w:type="dxa"/>
          </w:tcPr>
          <w:p>
            <w:pPr>
              <w:pStyle w:val="Compact"/>
              <w:spacing w:before="26" w:after="26" w:line="259" w:lineRule="auto"/>
            </w:pPr>
            <w:r>
              <w:rPr>
                <w:rFonts w:hint="eastAsia" w:ascii="Times New Roman" w:hAnsi="Times New Roman" w:eastAsia="宋体"/>
                <w:sz w:val="18"/>
              </w:rPr>
              <w:t xml:space="preserve">创意书与作品说明文档、赛事信息与线上支持</w:t>
            </w:r>
          </w:p>
        </w:tc>
      </w:tr>
    </w:tbl>
    <w:p>
      <w:pPr>
        <w:pStyle w:val="BodyText"/>
      </w:pPr>
      <w:r>
        <w:rPr>
          <w:rFonts w:hint="eastAsia"/>
        </w:rPr>
        <w:t xml:space="preserve">指导教师：按规程要求由队长所属高校正式教师担任，晋级复赛时提交盖章报名表。</w:t>
      </w:r>
    </w:p>
    <w:bookmarkEnd w:id="64"/>
    <w:bookmarkStart w:id="65" w:name="X81499fa4771a73524a5dc51c33713896669f68d"/>
    <w:p>
      <w:pPr>
        <w:pStyle w:val="Heading2"/>
      </w:pPr>
      <w:r>
        <w:t xml:space="preserve">11.2 </w:t>
      </w:r>
      <w:r>
        <w:rPr>
          <w:rFonts w:hint="eastAsia"/>
        </w:rPr>
        <w:t xml:space="preserve">三阶段里程碑（每阶段一个主题、一条验收标准）</w:t>
      </w:r>
    </w:p>
    <w:p>
      <w:pPr>
        <w:pStyle w:val="FirstParagraph"/>
      </w:pPr>
      <w:r>
        <w:rPr>
          <w:rFonts w:hint="eastAsia"/>
          <w:b/>
          <w:bCs/>
        </w:rPr>
        <w:t xml:space="preserve">初赛</w:t>
      </w:r>
      <w:r>
        <w:rPr>
          <w:b/>
          <w:bCs/>
        </w:rPr>
        <w:t xml:space="preserve"> · </w:t>
      </w:r>
      <w:r>
        <w:rPr>
          <w:rFonts w:hint="eastAsia"/>
          <w:b/>
          <w:bCs/>
        </w:rPr>
        <w:t xml:space="preserve">主题「能跑」（已完成，7</w:t>
      </w:r>
      <w:r>
        <w:rPr>
          <w:b/>
          <w:bCs/>
        </w:rPr>
        <w:t xml:space="preserve"> </w:t>
      </w:r>
      <w:r>
        <w:rPr>
          <w:rFonts w:hint="eastAsia"/>
          <w:b/>
          <w:bCs/>
        </w:rPr>
        <w:t xml:space="preserve">月）</w:t>
      </w:r>
    </w:p>
    <w:p>
      <w:pPr>
        <w:pStyle w:val="Compact"/>
        <w:numPr>
          <w:ilvl w:val="0"/>
          <w:numId w:val="1011"/>
        </w:numPr>
      </w:pPr>
      <w:r>
        <w:t xml:space="preserve">● </w:t>
      </w:r>
      <w:r>
        <w:rPr>
          <w:rFonts w:hint="eastAsia"/>
        </w:rPr>
        <w:t xml:space="preserve">五步闭环跑通、AR</w:t>
      </w:r>
      <w:r>
        <w:t xml:space="preserve"> </w:t>
      </w:r>
      <w:r>
        <w:rPr>
          <w:rFonts w:hint="eastAsia"/>
        </w:rPr>
        <w:t xml:space="preserve">页上线、第一人称</w:t>
      </w:r>
      <w:r>
        <w:t xml:space="preserve"> 3D </w:t>
      </w:r>
      <w:r>
        <w:rPr>
          <w:rFonts w:hint="eastAsia"/>
        </w:rPr>
        <w:t xml:space="preserve">博物馆首页上线</w:t>
      </w:r>
    </w:p>
    <w:p>
      <w:pPr>
        <w:pStyle w:val="Compact"/>
        <w:numPr>
          <w:ilvl w:val="0"/>
          <w:numId w:val="1011"/>
        </w:numPr>
      </w:pPr>
      <w:r>
        <w:t xml:space="preserve">● </w:t>
      </w:r>
      <w:r>
        <w:rPr>
          <w:rFonts w:hint="eastAsia"/>
        </w:rPr>
        <w:t xml:space="preserve">性能：模型</w:t>
      </w:r>
      <w:r>
        <w:t xml:space="preserve"> </w:t>
      </w:r>
      <w:r>
        <w:rPr>
          <w:rFonts w:hint="eastAsia"/>
        </w:rPr>
        <w:t xml:space="preserve">-96.7%、字体</w:t>
      </w:r>
      <w:r>
        <w:t xml:space="preserve"> </w:t>
      </w:r>
      <w:r>
        <w:rPr>
          <w:rFonts w:hint="eastAsia"/>
        </w:rPr>
        <w:t xml:space="preserve">-97.6%、首屏</w:t>
      </w:r>
      <w:r>
        <w:t xml:space="preserve"> &lt; 5MB</w:t>
      </w:r>
    </w:p>
    <w:p>
      <w:pPr>
        <w:pStyle w:val="Compact"/>
        <w:numPr>
          <w:ilvl w:val="0"/>
          <w:numId w:val="1011"/>
        </w:numPr>
      </w:pPr>
      <w:r>
        <w:t xml:space="preserve">● </w:t>
      </w:r>
      <w:r>
        <w:rPr>
          <w:rFonts w:hint="eastAsia"/>
        </w:rPr>
        <w:t xml:space="preserve">工程：限流</w:t>
      </w:r>
      <w:r>
        <w:t xml:space="preserve"> + CORS + Docker + CI + 33 </w:t>
      </w:r>
      <w:r>
        <w:rPr>
          <w:rFonts w:hint="eastAsia"/>
        </w:rPr>
        <w:t xml:space="preserve">项测试</w:t>
      </w:r>
      <w:r>
        <w:t xml:space="preserve"> + MIT </w:t>
      </w:r>
      <w:r>
        <w:rPr>
          <w:rFonts w:hint="eastAsia"/>
        </w:rPr>
        <w:t xml:space="preserve">开源</w:t>
      </w:r>
    </w:p>
    <w:p>
      <w:pPr>
        <w:pStyle w:val="Compact"/>
        <w:numPr>
          <w:ilvl w:val="0"/>
          <w:numId w:val="1011"/>
        </w:numPr>
      </w:pPr>
      <w:r>
        <w:rPr>
          <w:rFonts w:hint="eastAsia"/>
          <w:b/>
          <w:bCs/>
        </w:rPr>
        <w:t xml:space="preserve">验收标准：手机扫码，10</w:t>
      </w:r>
      <w:r>
        <w:rPr>
          <w:b/>
          <w:bCs/>
        </w:rPr>
        <w:t xml:space="preserve"> </w:t>
      </w:r>
      <w:r>
        <w:rPr>
          <w:rFonts w:hint="eastAsia"/>
          <w:b/>
          <w:bCs/>
        </w:rPr>
        <w:t xml:space="preserve">秒内文物出现在桌面上。</w:t>
      </w:r>
      <w:r>
        <w:t xml:space="preserve"> </w:t>
      </w:r>
      <w:r>
        <w:t xml:space="preserve">● </w:t>
      </w:r>
      <w:r>
        <w:rPr>
          <w:rFonts w:hint="eastAsia"/>
        </w:rPr>
        <w:t xml:space="preserve">已达成</w:t>
      </w:r>
    </w:p>
    <w:p>
      <w:pPr>
        <w:pStyle w:val="FirstParagraph"/>
      </w:pPr>
      <w:r>
        <w:rPr>
          <w:rFonts w:hint="eastAsia"/>
          <w:b/>
          <w:bCs/>
        </w:rPr>
        <w:t xml:space="preserve">复赛</w:t>
      </w:r>
      <w:r>
        <w:rPr>
          <w:b/>
          <w:bCs/>
        </w:rPr>
        <w:t xml:space="preserve"> · </w:t>
      </w:r>
      <w:r>
        <w:rPr>
          <w:rFonts w:hint="eastAsia"/>
          <w:b/>
          <w:bCs/>
        </w:rPr>
        <w:t xml:space="preserve">主题「鸿蒙」（9</w:t>
      </w:r>
      <w:r>
        <w:rPr>
          <w:b/>
          <w:bCs/>
        </w:rPr>
        <w:t xml:space="preserve"> </w:t>
      </w:r>
      <w:r>
        <w:rPr>
          <w:rFonts w:hint="eastAsia"/>
          <w:b/>
          <w:bCs/>
        </w:rPr>
        <w:t xml:space="preserve">月</w:t>
      </w:r>
      <w:r>
        <w:rPr>
          <w:b/>
          <w:bCs/>
        </w:rPr>
        <w:t xml:space="preserve"> 30 </w:t>
      </w:r>
      <w:r>
        <w:rPr>
          <w:rFonts w:hint="eastAsia"/>
          <w:b/>
          <w:bCs/>
        </w:rPr>
        <w:t xml:space="preserve">日前，留一周缓冲）</w:t>
      </w:r>
    </w:p>
    <w:p>
      <w:pPr>
        <w:pStyle w:val="Compact"/>
        <w:numPr>
          <w:ilvl w:val="0"/>
          <w:numId w:val="1012"/>
        </w:numPr>
      </w:pPr>
      <w:r>
        <w:t xml:space="preserve">ArkTS </w:t>
      </w:r>
      <w:r>
        <w:rPr>
          <w:rFonts w:hint="eastAsia"/>
        </w:rPr>
        <w:t xml:space="preserve">原生壳</w:t>
      </w:r>
      <w:r>
        <w:t xml:space="preserve"> + ArkWeb </w:t>
      </w:r>
      <w:r>
        <w:rPr>
          <w:rFonts w:hint="eastAsia"/>
        </w:rPr>
        <w:t xml:space="preserve">混合应用在</w:t>
      </w:r>
      <w:r>
        <w:t xml:space="preserve"> DevEco Studio </w:t>
      </w:r>
      <w:r>
        <w:rPr>
          <w:rFonts w:hint="eastAsia"/>
        </w:rPr>
        <w:t xml:space="preserve">可编译运行，产出可安装</w:t>
      </w:r>
      <w:r>
        <w:t xml:space="preserve"> HAP</w:t>
      </w:r>
    </w:p>
    <w:p>
      <w:pPr>
        <w:pStyle w:val="Compact"/>
        <w:numPr>
          <w:ilvl w:val="0"/>
          <w:numId w:val="1012"/>
        </w:numPr>
      </w:pPr>
      <w:r>
        <w:rPr>
          <w:rFonts w:hint="eastAsia"/>
        </w:rPr>
        <w:t xml:space="preserve">跨设备流转（手机</w:t>
      </w:r>
      <w:r>
        <w:t xml:space="preserve"> → </w:t>
      </w:r>
      <w:r>
        <w:rPr>
          <w:rFonts w:hint="eastAsia"/>
        </w:rPr>
        <w:t xml:space="preserve">平板</w:t>
      </w:r>
      <w:r>
        <w:t xml:space="preserve"> → </w:t>
      </w:r>
      <w:r>
        <w:rPr>
          <w:rFonts w:hint="eastAsia"/>
        </w:rPr>
        <w:t xml:space="preserve">智慧屏）演示一镜到底</w:t>
      </w:r>
    </w:p>
    <w:p>
      <w:pPr>
        <w:pStyle w:val="Compact"/>
        <w:numPr>
          <w:ilvl w:val="0"/>
          <w:numId w:val="1012"/>
        </w:numPr>
      </w:pPr>
      <w:r>
        <w:rPr>
          <w:rFonts w:hint="eastAsia"/>
        </w:rPr>
        <w:t xml:space="preserve">公网正式演示链接</w:t>
      </w:r>
      <w:r>
        <w:t xml:space="preserve"> + 5 </w:t>
      </w:r>
      <w:r>
        <w:rPr>
          <w:rFonts w:hint="eastAsia"/>
        </w:rPr>
        <w:t xml:space="preserve">分钟演示视频</w:t>
      </w:r>
    </w:p>
    <w:p>
      <w:pPr>
        <w:pStyle w:val="Compact"/>
        <w:numPr>
          <w:ilvl w:val="0"/>
          <w:numId w:val="1012"/>
        </w:numPr>
      </w:pPr>
      <w:r>
        <w:rPr>
          <w:rFonts w:hint="eastAsia"/>
          <w:b/>
          <w:bCs/>
        </w:rPr>
        <w:t xml:space="preserve">验收标准：手机上看到一半的</w:t>
      </w:r>
      <w:r>
        <w:rPr>
          <w:b/>
          <w:bCs/>
        </w:rPr>
        <w:t xml:space="preserve"> </w:t>
      </w:r>
      <w:r>
        <w:rPr>
          <w:rFonts w:hint="eastAsia"/>
          <w:b/>
          <w:bCs/>
        </w:rPr>
        <w:t xml:space="preserve">AR，在平板上无缝接着改。</w:t>
      </w:r>
    </w:p>
    <w:p>
      <w:pPr>
        <w:pStyle w:val="FirstParagraph"/>
      </w:pPr>
      <w:r>
        <w:rPr>
          <w:rFonts w:hint="eastAsia"/>
          <w:b/>
          <w:bCs/>
        </w:rPr>
        <w:t xml:space="preserve">决赛</w:t>
      </w:r>
      <w:r>
        <w:rPr>
          <w:b/>
          <w:bCs/>
        </w:rPr>
        <w:t xml:space="preserve"> · </w:t>
      </w:r>
      <w:r>
        <w:rPr>
          <w:rFonts w:hint="eastAsia"/>
          <w:b/>
          <w:bCs/>
        </w:rPr>
        <w:t xml:space="preserve">主题「惊艳」（10–11</w:t>
      </w:r>
      <w:r>
        <w:rPr>
          <w:b/>
          <w:bCs/>
        </w:rPr>
        <w:t xml:space="preserve"> </w:t>
      </w:r>
      <w:r>
        <w:rPr>
          <w:rFonts w:hint="eastAsia"/>
          <w:b/>
          <w:bCs/>
        </w:rPr>
        <w:t xml:space="preserve">月）</w:t>
      </w:r>
    </w:p>
    <w:p>
      <w:pPr>
        <w:pStyle w:val="Compact"/>
        <w:numPr>
          <w:ilvl w:val="0"/>
          <w:numId w:val="1013"/>
        </w:numPr>
      </w:pPr>
      <w:r>
        <w:rPr>
          <w:rFonts w:hint="eastAsia"/>
        </w:rPr>
        <w:t xml:space="preserve">评估并落地</w:t>
      </w:r>
      <w:r>
        <w:t xml:space="preserve"> AR Engine </w:t>
      </w:r>
      <w:r>
        <w:rPr>
          <w:rFonts w:hint="eastAsia"/>
        </w:rPr>
        <w:t xml:space="preserve">原生方案</w:t>
      </w:r>
    </w:p>
    <w:p>
      <w:pPr>
        <w:pStyle w:val="Compact"/>
        <w:numPr>
          <w:ilvl w:val="0"/>
          <w:numId w:val="1013"/>
        </w:numPr>
      </w:pPr>
      <w:r>
        <w:rPr>
          <w:rFonts w:hint="eastAsia"/>
        </w:rPr>
        <w:t xml:space="preserve">补齐元服务卡片「今日文物」与小艺语音唤起</w:t>
      </w:r>
    </w:p>
    <w:p>
      <w:pPr>
        <w:pStyle w:val="Compact"/>
        <w:numPr>
          <w:ilvl w:val="0"/>
          <w:numId w:val="1013"/>
        </w:numPr>
      </w:pPr>
      <w:r>
        <w:rPr>
          <w:rFonts w:hint="eastAsia"/>
        </w:rPr>
        <w:t xml:space="preserve">引入更多国家级与地域性非遗项目，邀请传承人参与内容共建</w:t>
      </w:r>
    </w:p>
    <w:p>
      <w:pPr>
        <w:pStyle w:val="Compact"/>
        <w:numPr>
          <w:ilvl w:val="0"/>
          <w:numId w:val="1013"/>
        </w:numPr>
      </w:pPr>
      <w:r>
        <w:rPr>
          <w:rFonts w:hint="eastAsia"/>
          <w:b/>
          <w:bCs/>
        </w:rPr>
        <w:t xml:space="preserve">验收标准：让评委亲手用自己的手机，把一件文物放在答辩讲台上。</w:t>
      </w:r>
    </w:p>
    <w:bookmarkEnd w:id="65"/>
    <w:bookmarkStart w:id="66" w:name="X6e1dd22cfa729c9d09c53ae4ce038268de9fd6c"/>
    <w:p>
      <w:pPr>
        <w:pStyle w:val="Heading2"/>
      </w:pPr>
      <w:r>
        <w:t xml:space="preserve">11.3 </w:t>
      </w:r>
      <w:r>
        <w:rPr>
          <w:rFonts w:hint="eastAsia"/>
        </w:rPr>
        <w:t xml:space="preserve">长期愿景</w:t>
      </w:r>
    </w:p>
    <w:p>
      <w:pPr>
        <w:pStyle w:val="FirstParagraph"/>
      </w:pPr>
      <w:r>
        <w:rPr>
          <w:rFonts w:hint="eastAsia"/>
        </w:rPr>
        <w:t xml:space="preserve">我们希望未来</w:t>
      </w:r>
      <w:r>
        <w:rPr>
          <w:rFonts w:hint="eastAsia"/>
          <w:b/>
          <w:bCs/>
        </w:rPr>
        <w:t xml:space="preserve">每一种非遗技艺，都拥有可理解的知识档案、可调用的设计语言、可交互的三维资产，和一个还在创作的社区。</w:t>
      </w:r>
    </w:p>
    <w:p>
      <w:pPr>
        <w:pStyle w:val="BodyText"/>
      </w:pPr>
      <w:r>
        <w:rPr>
          <w:rFonts w:hint="eastAsia"/>
          <w:b/>
          <w:bCs/>
        </w:rPr>
        <w:t xml:space="preserve">让非遗不只属于过去，也成为未来内容产业的灵感源代码。</w:t>
      </w:r>
    </w:p>
    <w:p>
      <w:r>
        <w:pict>
          <v:rect style="width:0;height:1.5pt" o:hralign="center" o:hrstd="t" o:hr="t"/>
        </w:pict>
      </w:r>
    </w:p>
    <w:bookmarkEnd w:id="66"/>
    <w:bookmarkEnd w:id="67"/>
    <w:bookmarkStart w:id="68" w:name="十二原创声明"/>
    <w:p>
      <w:pPr>
        <w:pStyle w:val="Heading1"/>
      </w:pPr>
      <w:r>
        <w:rPr>
          <w:rFonts w:hint="eastAsia"/>
        </w:rPr>
        <w:t xml:space="preserve">十二、原创声明</w:t>
      </w:r>
    </w:p>
    <w:p>
      <w:pPr>
        <w:pStyle w:val="Compact"/>
        <w:numPr>
          <w:ilvl w:val="0"/>
          <w:numId w:val="1014"/>
        </w:numPr>
      </w:pPr>
      <w:r>
        <w:rPr>
          <w:rFonts w:hint="eastAsia"/>
        </w:rPr>
        <w:t xml:space="preserve">本作品的核心创意与主要开发过程均由参赛队伍在大赛期间独立完成，代码全部开源可查（</w:t>
      </w:r>
      <w:hyperlink r:id="rId9">
        <w:r>
          <w:rPr>
            <w:rStyle w:val="Hyperlink"/>
          </w:rPr>
          <w:t xml:space="preserve">https://github.com/tbszz/Heritage-Foundry</w:t>
        </w:r>
      </w:hyperlink>
      <w:r>
        <w:t xml:space="preserve"> </w:t>
      </w:r>
      <w:r>
        <w:rPr>
          <w:rFonts w:hint="eastAsia"/>
        </w:rPr>
        <w:t xml:space="preserve">，提交历史完整可追溯）。</w:t>
      </w:r>
    </w:p>
    <w:p>
      <w:pPr>
        <w:pStyle w:val="Compact"/>
        <w:numPr>
          <w:ilvl w:val="0"/>
          <w:numId w:val="1014"/>
        </w:numPr>
      </w:pPr>
      <w:r>
        <w:rPr>
          <w:rFonts w:hint="eastAsia"/>
        </w:rPr>
        <w:t xml:space="preserve">本作品未与其他同类同级别赛事已获奖作品存在高度雷同；文中提出的实体图纸编译链路、文化约束生成引擎与跨设备创作接力范式均为本队原创设计。</w:t>
      </w:r>
    </w:p>
    <w:p>
      <w:pPr>
        <w:pStyle w:val="Compact"/>
        <w:numPr>
          <w:ilvl w:val="0"/>
          <w:numId w:val="1014"/>
        </w:numPr>
      </w:pPr>
      <w:r>
        <w:rPr>
          <w:rFonts w:hint="eastAsia"/>
        </w:rPr>
        <w:t xml:space="preserve">参赛队伍仅报名本赛道本赛题，队员未同时参与其他参赛队伍，符合规程要求。</w:t>
      </w:r>
    </w:p>
    <w:p>
      <w:pPr>
        <w:pStyle w:val="Compact"/>
        <w:numPr>
          <w:ilvl w:val="0"/>
          <w:numId w:val="1014"/>
        </w:numPr>
      </w:pPr>
      <w:r>
        <w:rPr>
          <w:rFonts w:hint="eastAsia"/>
        </w:rPr>
        <w:t xml:space="preserve">第三方开源组件（Three.js、model-viewer、Draco、Express、Vite</w:t>
      </w:r>
      <w:r>
        <w:t xml:space="preserve"> </w:t>
      </w:r>
      <w:r>
        <w:rPr>
          <w:rFonts w:hint="eastAsia"/>
        </w:rPr>
        <w:t xml:space="preserve">等）均遵循其原始许可证使用并在仓库中声明；3D</w:t>
      </w:r>
      <w:r>
        <w:t xml:space="preserve"> </w:t>
      </w:r>
      <w:r>
        <w:rPr>
          <w:rFonts w:hint="eastAsia"/>
        </w:rPr>
        <w:t xml:space="preserve">模型资产的使用限制已在</w:t>
      </w:r>
      <w:r>
        <w:t xml:space="preserve"> LICENSE </w:t>
      </w:r>
      <w:r>
        <w:rPr>
          <w:rFonts w:hint="eastAsia"/>
        </w:rPr>
        <w:t xml:space="preserve">附注中说明。</w:t>
      </w:r>
    </w:p>
    <w:p>
      <w:pPr>
        <w:pStyle w:val="Compact"/>
        <w:numPr>
          <w:ilvl w:val="0"/>
          <w:numId w:val="1014"/>
        </w:numPr>
      </w:pPr>
      <w:r>
        <w:rPr>
          <w:rFonts w:hint="eastAsia"/>
        </w:rPr>
        <w:t xml:space="preserve">提示词工程中已显式规避官方</w:t>
      </w:r>
      <w:r>
        <w:t xml:space="preserve"> logo </w:t>
      </w:r>
      <w:r>
        <w:rPr>
          <w:rFonts w:hint="eastAsia"/>
        </w:rPr>
        <w:t xml:space="preserve">与文字商标，作品内容不含不健康、淫秽、色情或毁谤第三方的内容。</w:t>
      </w:r>
    </w:p>
    <w:p>
      <w:pPr>
        <w:pStyle w:val="Compact"/>
        <w:numPr>
          <w:ilvl w:val="0"/>
          <w:numId w:val="1014"/>
        </w:numPr>
      </w:pPr>
      <w:r>
        <w:rPr>
          <w:rFonts w:hint="eastAsia"/>
        </w:rPr>
        <w:t xml:space="preserve">队伍愿意接受竞赛公示期内所有参赛与非参赛人员的监督。</w:t>
      </w:r>
    </w:p>
    <w:p>
      <w:r>
        <w:pict>
          <v:rect style="width:0;height:1.5pt" o:hralign="center" o:hrstd="t" o:hr="t"/>
        </w:pict>
      </w:r>
    </w:p>
    <w:p>
      <w:r>
        <w:pict>
          <v:rect style="width:0;height:1.5pt" o:hralign="center" o:hrstd="t" o:hr="t"/>
        </w:pict>
      </w:r>
    </w:p>
    <w:bookmarkEnd w:id="68"/>
    <w:bookmarkStart w:id="69" w:name="附录-a800-字精简版作品介绍初赛第-3-项可直接提交"/>
    <w:p>
      <w:pPr>
        <w:pStyle w:val="Heading1"/>
      </w:pPr>
      <w:r>
        <w:rPr>
          <w:rFonts w:hint="eastAsia"/>
        </w:rPr>
        <w:t xml:space="preserve">附录</w:t>
      </w:r>
      <w:r>
        <w:t xml:space="preserve"> </w:t>
      </w:r>
      <w:r>
        <w:rPr>
          <w:rFonts w:hint="eastAsia"/>
        </w:rPr>
        <w:t xml:space="preserve">A：800</w:t>
      </w:r>
      <w:r>
        <w:t xml:space="preserve"> </w:t>
      </w:r>
      <w:r>
        <w:rPr>
          <w:rFonts w:hint="eastAsia"/>
        </w:rPr>
        <w:t xml:space="preserve">字精简版作品介绍（初赛第</w:t>
      </w:r>
      <w:r>
        <w:t xml:space="preserve"> 3 </w:t>
      </w:r>
      <w:r>
        <w:rPr>
          <w:rFonts w:hint="eastAsia"/>
        </w:rPr>
        <w:t xml:space="preserve">项可直接提交）</w:t>
      </w:r>
    </w:p>
    <w:p>
      <w:pPr>
        <w:pStyle w:val="BlockText"/>
      </w:pPr>
      <w:r>
        <w:rPr>
          <w:rFonts w:hint="eastAsia"/>
        </w:rPr>
        <w:t xml:space="preserve">规程要求"作品介绍文档"不超过</w:t>
      </w:r>
      <w:r>
        <w:t xml:space="preserve"> 800 </w:t>
      </w:r>
      <w:r>
        <w:rPr>
          <w:rFonts w:hint="eastAsia"/>
        </w:rPr>
        <w:t xml:space="preserve">字，含创意背景（行业痛点与用户需求分析）、核心功能设计（交互逻辑与技术实现路径）、市场前景评估。以下版本实测汉字</w:t>
      </w:r>
      <w:r>
        <w:t xml:space="preserve"> 727 </w:t>
      </w:r>
      <w:r>
        <w:rPr>
          <w:rFonts w:hint="eastAsia"/>
        </w:rPr>
        <w:t xml:space="preserve">个、计入数字与英文约</w:t>
      </w:r>
      <w:r>
        <w:t xml:space="preserve"> 770 </w:t>
      </w:r>
      <w:r>
        <w:rPr>
          <w:rFonts w:hint="eastAsia"/>
        </w:rPr>
        <w:t xml:space="preserve">字，</w:t>
      </w:r>
      <w:r>
        <w:rPr>
          <w:rFonts w:hint="eastAsia"/>
          <w:b/>
          <w:bCs/>
        </w:rPr>
        <w:t xml:space="preserve">留有安全余量</w:t>
      </w:r>
      <w:r>
        <w:rPr>
          <w:rFonts w:hint="eastAsia"/>
        </w:rPr>
        <w:t xml:space="preserve">；如需再压缩，优先删「技术实现」段的工程数字。</w:t>
      </w:r>
    </w:p>
    <w:p>
      <w:pPr>
        <w:pStyle w:val="FirstParagraph"/>
      </w:pPr>
      <w:r>
        <w:rPr>
          <w:rFonts w:hint="eastAsia"/>
          <w:b/>
          <w:bCs/>
        </w:rPr>
        <w:t xml:space="preserve">【创意背景】</w:t>
      </w:r>
      <w:r>
        <w:t xml:space="preserve"> </w:t>
      </w:r>
      <w:r>
        <w:rPr>
          <w:rFonts w:hint="eastAsia"/>
        </w:rPr>
        <w:t xml:space="preserve">国家级非遗代表性项目已达</w:t>
      </w:r>
      <w:r>
        <w:t xml:space="preserve"> 1557 </w:t>
      </w:r>
      <w:r>
        <w:rPr>
          <w:rFonts w:hint="eastAsia"/>
        </w:rPr>
        <w:t xml:space="preserve">项，而对应传承人仅</w:t>
      </w:r>
      <w:r>
        <w:t xml:space="preserve"> 3000 </w:t>
      </w:r>
      <w:r>
        <w:rPr>
          <w:rFonts w:hint="eastAsia"/>
        </w:rPr>
        <w:t xml:space="preserve">余人、认定时平均年龄超</w:t>
      </w:r>
      <w:r>
        <w:t xml:space="preserve"> 63 </w:t>
      </w:r>
      <w:r>
        <w:rPr>
          <w:rFonts w:hint="eastAsia"/>
        </w:rPr>
        <w:t xml:space="preserve">岁，"人走技失"每年都在发生。另一端，年轻人并非不爱传统——博物馆文创与新中式服饰的持续走热已经证明支付意愿存在。真正的断层是路径：非遗在展柜里、作坊里、纪录片里，唯独不在年轻人每天摸几十次的手机里。过去十年做的是"把人拉到非遗面前"，我们要做的恰好相反——</w:t>
      </w:r>
      <w:r>
        <w:rPr>
          <w:rFonts w:hint="eastAsia"/>
          <w:b/>
          <w:bCs/>
        </w:rPr>
        <w:t xml:space="preserve">把非遗送到人面前</w:t>
      </w:r>
      <w:r>
        <w:t xml:space="preserve">。</w:t>
      </w:r>
    </w:p>
    <w:p>
      <w:pPr>
        <w:pStyle w:val="BodyText"/>
      </w:pPr>
      <w:r>
        <w:rPr>
          <w:rFonts w:hint="eastAsia"/>
          <w:b/>
          <w:bCs/>
        </w:rPr>
        <w:t xml:space="preserve">【核心功能设计】</w:t>
      </w:r>
      <w:r>
        <w:rPr>
          <w:rFonts w:hint="eastAsia"/>
        </w:rPr>
        <w:t xml:space="preserve">「遗见」是基于</w:t>
      </w:r>
      <w:r>
        <w:t xml:space="preserve"> HarmonyOS </w:t>
      </w:r>
      <w:r>
        <w:rPr>
          <w:rFonts w:hint="eastAsia"/>
        </w:rPr>
        <w:t xml:space="preserve">的</w:t>
      </w:r>
      <w:r>
        <w:t xml:space="preserve"> AR </w:t>
      </w:r>
      <w:r>
        <w:rPr>
          <w:rFonts w:hint="eastAsia"/>
        </w:rPr>
        <w:t xml:space="preserve">非遗数字博物馆与</w:t>
      </w:r>
      <w:r>
        <w:t xml:space="preserve"> AI </w:t>
      </w:r>
      <w:r>
        <w:rPr>
          <w:rFonts w:hint="eastAsia"/>
        </w:rPr>
        <w:t xml:space="preserve">共创平台，交互逻辑是一条五幕链路：</w:t>
      </w:r>
    </w:p>
    <w:p>
      <w:pPr>
        <w:pStyle w:val="BodyText"/>
      </w:pPr>
      <w:r>
        <w:rPr>
          <w:rFonts w:hint="eastAsia"/>
          <w:b/>
          <w:bCs/>
        </w:rPr>
        <w:t xml:space="preserve">见</w:t>
      </w:r>
      <w:r>
        <w:rPr>
          <w:rFonts w:hint="eastAsia"/>
        </w:rPr>
        <w:t xml:space="preserve">——启动即站在朱红宫门前，推门进入第一人称三维博物馆，WASD</w:t>
      </w:r>
      <w:r>
        <w:t xml:space="preserve"> </w:t>
      </w:r>
      <w:r>
        <w:rPr>
          <w:rFonts w:hint="eastAsia"/>
        </w:rPr>
        <w:t xml:space="preserve">自由漫游，18</w:t>
      </w:r>
      <w:r>
        <w:t xml:space="preserve"> </w:t>
      </w:r>
      <w:r>
        <w:rPr>
          <w:rFonts w:hint="eastAsia"/>
        </w:rPr>
        <w:t xml:space="preserve">座展台悬浮</w:t>
      </w:r>
      <w:r>
        <w:t xml:space="preserve"> 18 </w:t>
      </w:r>
      <w:r>
        <w:rPr>
          <w:rFonts w:hint="eastAsia"/>
        </w:rPr>
        <w:t xml:space="preserve">件非遗展品；一键开启摄像头，文物以</w:t>
      </w:r>
      <w:r>
        <w:t xml:space="preserve"> 1:1 </w:t>
      </w:r>
      <w:r>
        <w:rPr>
          <w:rFonts w:hint="eastAsia"/>
        </w:rPr>
        <w:t xml:space="preserve">真实尺寸落在你家茶几上，可环绕、可平视细看。</w:t>
      </w:r>
      <w:r>
        <w:rPr>
          <w:rFonts w:hint="eastAsia"/>
          <w:b/>
          <w:bCs/>
        </w:rPr>
        <w:t xml:space="preserve">懂</w:t>
      </w:r>
      <w:r>
        <w:rPr>
          <w:rFonts w:hint="eastAsia"/>
        </w:rPr>
        <w:t xml:space="preserve">——靠近展台按</w:t>
      </w:r>
      <w:r>
        <w:t xml:space="preserve"> </w:t>
      </w:r>
      <w:r>
        <w:rPr>
          <w:rFonts w:hint="eastAsia"/>
        </w:rPr>
        <w:t xml:space="preserve">E，故事卡浮起，讲清这项技艺从哪来、谁还在做、为什么快失传。</w:t>
      </w:r>
      <w:r>
        <w:rPr>
          <w:rFonts w:hint="eastAsia"/>
          <w:b/>
          <w:bCs/>
        </w:rPr>
        <w:t xml:space="preserve">创</w:t>
      </w:r>
      <w:r>
        <w:rPr>
          <w:rFonts w:hint="eastAsia"/>
        </w:rPr>
        <w:t xml:space="preserve">——选一项技艺、一个流行</w:t>
      </w:r>
      <w:r>
        <w:t xml:space="preserve"> </w:t>
      </w:r>
      <w:r>
        <w:rPr>
          <w:rFonts w:hint="eastAsia"/>
        </w:rPr>
        <w:t xml:space="preserve">IP、一种载体、一种风格（18×10×5×8＝7200</w:t>
      </w:r>
      <w:r>
        <w:t xml:space="preserve"> </w:t>
      </w:r>
      <w:r>
        <w:rPr>
          <w:rFonts w:hint="eastAsia"/>
        </w:rPr>
        <w:t xml:space="preserve">种组合），服务端把工艺视觉语言、IP</w:t>
      </w:r>
      <w:r>
        <w:t xml:space="preserve"> </w:t>
      </w:r>
      <w:r>
        <w:rPr>
          <w:rFonts w:hint="eastAsia"/>
        </w:rPr>
        <w:t xml:space="preserve">特征、载体约束、风格调性编译成导演式提示词，AI</w:t>
      </w:r>
      <w:r>
        <w:t xml:space="preserve"> </w:t>
      </w:r>
      <w:r>
        <w:rPr>
          <w:rFonts w:hint="eastAsia"/>
        </w:rPr>
        <w:t xml:space="preserve">生成的是有工艺辨识度的文创方案而非泛国风图片，并可实时贴到</w:t>
      </w:r>
      <w:r>
        <w:t xml:space="preserve"> 3D </w:t>
      </w:r>
      <w:r>
        <w:rPr>
          <w:rFonts w:hint="eastAsia"/>
        </w:rPr>
        <w:t xml:space="preserve">载体上端详。</w:t>
      </w:r>
      <w:r>
        <w:rPr>
          <w:rFonts w:hint="eastAsia"/>
          <w:b/>
          <w:bCs/>
        </w:rPr>
        <w:t xml:space="preserve">作</w:t>
      </w:r>
      <w:r>
        <w:rPr>
          <w:rFonts w:hint="eastAsia"/>
        </w:rPr>
        <w:t xml:space="preserve">——一键把设计图编译成实体图纸：18×12</w:t>
      </w:r>
      <w:r>
        <w:t xml:space="preserve"> </w:t>
      </w:r>
      <w:r>
        <w:rPr>
          <w:rFonts w:hint="eastAsia"/>
        </w:rPr>
        <w:t xml:space="preserve">网格采样，经</w:t>
      </w:r>
      <w:r>
        <w:t xml:space="preserve"> Oklab </w:t>
      </w:r>
      <w:r>
        <w:rPr>
          <w:rFonts w:hint="eastAsia"/>
        </w:rPr>
        <w:t xml:space="preserve">感知均匀色彩空间在</w:t>
      </w:r>
      <w:r>
        <w:t xml:space="preserve"> 75 </w:t>
      </w:r>
      <w:r>
        <w:rPr>
          <w:rFonts w:hint="eastAsia"/>
        </w:rPr>
        <w:t xml:space="preserve">个真实市售拼豆色号中做感知色差匹配，洪水填充自动剔除背景，输出带坐标刻度的图纸与逐色材料清单——周末买一盒拼豆就能做出来。</w:t>
      </w:r>
      <w:r>
        <w:rPr>
          <w:rFonts w:hint="eastAsia"/>
          <w:b/>
          <w:bCs/>
        </w:rPr>
        <w:t xml:space="preserve">传</w:t>
      </w:r>
      <w:r>
        <w:rPr>
          <w:rFonts w:hint="eastAsia"/>
        </w:rPr>
        <w:t xml:space="preserve">——基于鸿蒙分布式软总线，手机看、平板创、智慧屏全家共赏，创作状态跨设备无缝接续；配合元服务卡片「今日文物」与小艺语音唤起，把非遗变成日常在场。</w:t>
      </w:r>
    </w:p>
    <w:p>
      <w:pPr>
        <w:pStyle w:val="BodyText"/>
      </w:pPr>
      <w:r>
        <w:rPr>
          <w:rFonts w:hint="eastAsia"/>
        </w:rPr>
        <w:t xml:space="preserve">技术实现：Three.js</w:t>
      </w:r>
      <w:r>
        <w:t xml:space="preserve"> + WebXR </w:t>
      </w:r>
      <w:r>
        <w:rPr>
          <w:rFonts w:hint="eastAsia"/>
        </w:rPr>
        <w:t xml:space="preserve">渲染层、Express</w:t>
      </w:r>
      <w:r>
        <w:t xml:space="preserve"> 5 </w:t>
      </w:r>
      <w:r>
        <w:rPr>
          <w:rFonts w:hint="eastAsia"/>
        </w:rPr>
        <w:t xml:space="preserve">编排层、Gemini</w:t>
      </w:r>
      <w:r>
        <w:t xml:space="preserve"> </w:t>
      </w:r>
      <w:r>
        <w:rPr>
          <w:rFonts w:hint="eastAsia"/>
        </w:rPr>
        <w:t xml:space="preserve">生成层（模块可替换为国产模型）、Supabase</w:t>
      </w:r>
      <w:r>
        <w:t xml:space="preserve"> </w:t>
      </w:r>
      <w:r>
        <w:rPr>
          <w:rFonts w:hint="eastAsia"/>
        </w:rPr>
        <w:t xml:space="preserve">数据层、ArkTS+ArkWeb</w:t>
      </w:r>
      <w:r>
        <w:t xml:space="preserve"> </w:t>
      </w:r>
      <w:r>
        <w:rPr>
          <w:rFonts w:hint="eastAsia"/>
        </w:rPr>
        <w:t xml:space="preserve">应用壳。工程侧已落地</w:t>
      </w:r>
      <w:r>
        <w:t xml:space="preserve"> Draco+WebP </w:t>
      </w:r>
      <w:r>
        <w:rPr>
          <w:rFonts w:hint="eastAsia"/>
        </w:rPr>
        <w:t xml:space="preserve">模型压缩（420MB→14MB）、字体子集化（71MB→1.7MB）、首屏</w:t>
      </w:r>
      <w:r>
        <w:t xml:space="preserve"> &lt;5MB、API </w:t>
      </w:r>
      <w:r>
        <w:rPr>
          <w:rFonts w:hint="eastAsia"/>
        </w:rPr>
        <w:t xml:space="preserve">限流、Docker+CI、33</w:t>
      </w:r>
      <w:r>
        <w:t xml:space="preserve"> </w:t>
      </w:r>
      <w:r>
        <w:rPr>
          <w:rFonts w:hint="eastAsia"/>
        </w:rPr>
        <w:t xml:space="preserve">项自动化测试，MIT</w:t>
      </w:r>
      <w:r>
        <w:t xml:space="preserve"> </w:t>
      </w:r>
      <w:r>
        <w:rPr>
          <w:rFonts w:hint="eastAsia"/>
        </w:rPr>
        <w:t xml:space="preserve">开源，离线可演示。</w:t>
      </w:r>
    </w:p>
    <w:p>
      <w:pPr>
        <w:pStyle w:val="BodyText"/>
      </w:pPr>
      <w:r>
        <w:rPr>
          <w:rFonts w:hint="eastAsia"/>
          <w:b/>
          <w:bCs/>
        </w:rPr>
        <w:t xml:space="preserve">【市场前景】</w:t>
      </w:r>
      <w:r>
        <w:t xml:space="preserve"> </w:t>
      </w:r>
      <w:r>
        <w:rPr>
          <w:rFonts w:hint="eastAsia"/>
        </w:rPr>
        <w:t xml:space="preserve">三类需求已有真实预算：学校美育与研学课程（项目式学习成果可直接办展）、博物馆与景区互动展项（让观众"带着自己的创作离开"）、文创品牌早期灵感验证（压缩产业链最贵的试错段）。变现路径为免费入口→教育版订阅→场馆定制→品牌</w:t>
      </w:r>
      <w:r>
        <w:t xml:space="preserve"> </w:t>
      </w:r>
      <w:r>
        <w:rPr>
          <w:rFonts w:hint="eastAsia"/>
        </w:rPr>
        <w:t xml:space="preserve">SaaS→区域文化基础设施五级阶梯，材料清单本身即是购物车。技艺库每增一项，组合空间乘性增长——</w:t>
      </w:r>
      <w:r>
        <w:rPr>
          <w:rFonts w:hint="eastAsia"/>
          <w:b/>
          <w:bCs/>
        </w:rPr>
        <w:t xml:space="preserve">这是一座会自己长大的文化基础设施。</w:t>
      </w:r>
    </w:p>
    <w:p>
      <w:r>
        <w:pict>
          <v:rect style="width:0;height:1.5pt" o:hralign="center" o:hrstd="t" o:hr="t"/>
        </w:pict>
      </w:r>
    </w:p>
    <w:bookmarkEnd w:id="69"/>
    <w:bookmarkStart w:id="70" w:name="附录-b评分维度逐项对照表"/>
    <w:p>
      <w:pPr>
        <w:pStyle w:val="Heading1"/>
      </w:pPr>
      <w:r>
        <w:rPr>
          <w:rFonts w:hint="eastAsia"/>
        </w:rPr>
        <w:t xml:space="preserve">附录</w:t>
      </w:r>
      <w:r>
        <w:t xml:space="preserve"> </w:t>
      </w:r>
      <w:r>
        <w:rPr>
          <w:rFonts w:hint="eastAsia"/>
        </w:rPr>
        <w:t xml:space="preserve">B：评分维度逐项对照表</w:t>
      </w:r>
    </w:p>
    <w:p>
      <w:pPr>
        <w:pStyle w:val="BlockText"/>
      </w:pPr>
      <w:r>
        <w:rPr>
          <w:rFonts w:hint="eastAsia"/>
        </w:rPr>
        <w:t xml:space="preserve">供评审快速定位。规程评分项：创新性</w:t>
      </w:r>
      <w:r>
        <w:t xml:space="preserve"> 50 / </w:t>
      </w:r>
      <w:r>
        <w:rPr>
          <w:rFonts w:hint="eastAsia"/>
        </w:rPr>
        <w:t xml:space="preserve">完备度</w:t>
      </w:r>
      <w:r>
        <w:t xml:space="preserve"> 20 / </w:t>
      </w:r>
      <w:r>
        <w:rPr>
          <w:rFonts w:hint="eastAsia"/>
        </w:rPr>
        <w:t xml:space="preserve">前景评估</w:t>
      </w:r>
      <w:r>
        <w:t xml:space="preserve"> 20 / </w:t>
      </w:r>
      <w:r>
        <w:rPr>
          <w:rFonts w:hint="eastAsia"/>
        </w:rPr>
        <w:t xml:space="preserve">规范性</w:t>
      </w:r>
      <w:r>
        <w:t xml:space="preserve"> 10 / </w:t>
      </w:r>
      <w:r>
        <w:rPr>
          <w:rFonts w:hint="eastAsia"/>
        </w:rPr>
        <w:t xml:space="preserve">附加实际应用价值</w:t>
      </w:r>
      <w:r>
        <w:t xml:space="preserve"> 20。</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1074"/>
        <w:gridCol w:w="891"/>
        <w:gridCol w:w="1635"/>
        <w:gridCol w:w="4364"/>
        <w:gridCol w:w="1445"/>
      </w:tblGrid>
      <w:tr>
        <w:trPr>
          <w:tblHeader w:val="on"/>
        </w:trPr>
        <w:tc>
          <w:tcPr>
            <w:tcW w:w="1074" w:type="dxa"/>
            <w:shd w:val="clear" w:color="auto" w:fill="F3EDE0"/>
          </w:tcPr>
          <w:p>
            <w:pPr>
              <w:pStyle w:val="Compact"/>
              <w:spacing w:before="26" w:after="26" w:line="259" w:lineRule="auto"/>
            </w:pPr>
            <w:r>
              <w:rPr>
                <w:rFonts w:hint="eastAsia" w:ascii="Times New Roman" w:hAnsi="Times New Roman" w:eastAsia="宋体"/>
                <w:b/>
                <w:sz w:val="18"/>
              </w:rPr>
              <w:t xml:space="preserve">评分项</w:t>
            </w:r>
          </w:p>
        </w:tc>
        <w:tc>
          <w:tcPr>
            <w:tcW w:w="891" w:type="dxa"/>
            <w:shd w:val="clear" w:color="auto" w:fill="F3EDE0"/>
          </w:tcPr>
          <w:p>
            <w:pPr>
              <w:pStyle w:val="Compact"/>
              <w:spacing w:before="26" w:after="26" w:line="259" w:lineRule="auto"/>
              <w:jc w:val="center"/>
            </w:pPr>
            <w:r>
              <w:rPr>
                <w:rFonts w:hint="eastAsia" w:ascii="Times New Roman" w:hAnsi="Times New Roman" w:eastAsia="宋体"/>
                <w:b/>
                <w:sz w:val="18"/>
              </w:rPr>
              <w:t xml:space="preserve">分值</w:t>
            </w:r>
          </w:p>
        </w:tc>
        <w:tc>
          <w:tcPr>
            <w:tcW w:w="1635" w:type="dxa"/>
            <w:shd w:val="clear" w:color="auto" w:fill="F3EDE0"/>
          </w:tcPr>
          <w:p>
            <w:pPr>
              <w:pStyle w:val="Compact"/>
              <w:spacing w:before="26" w:after="26" w:line="259" w:lineRule="auto"/>
            </w:pPr>
            <w:r>
              <w:rPr>
                <w:rFonts w:hint="eastAsia" w:ascii="Times New Roman" w:hAnsi="Times New Roman" w:eastAsia="宋体"/>
                <w:b/>
                <w:sz w:val="18"/>
              </w:rPr>
              <w:t xml:space="preserve">官方说明</w:t>
            </w:r>
          </w:p>
        </w:tc>
        <w:tc>
          <w:tcPr>
            <w:tcW w:w="4364" w:type="dxa"/>
            <w:shd w:val="clear" w:color="auto" w:fill="F3EDE0"/>
          </w:tcPr>
          <w:p>
            <w:pPr>
              <w:pStyle w:val="Compact"/>
              <w:spacing w:before="26" w:after="26" w:line="259" w:lineRule="auto"/>
            </w:pPr>
            <w:r>
              <w:rPr>
                <w:rFonts w:hint="eastAsia" w:ascii="Times New Roman" w:hAnsi="Times New Roman" w:eastAsia="宋体"/>
                <w:b/>
                <w:sz w:val="18"/>
              </w:rPr>
              <w:t xml:space="preserve">本作品对应内容</w:t>
            </w:r>
          </w:p>
        </w:tc>
        <w:tc>
          <w:tcPr>
            <w:tcW w:w="1445" w:type="dxa"/>
            <w:shd w:val="clear" w:color="auto" w:fill="F3EDE0"/>
          </w:tcPr>
          <w:p>
            <w:pPr>
              <w:pStyle w:val="Compact"/>
              <w:spacing w:before="26" w:after="26" w:line="259" w:lineRule="auto"/>
            </w:pPr>
            <w:r>
              <w:rPr>
                <w:rFonts w:hint="eastAsia" w:ascii="Times New Roman" w:hAnsi="Times New Roman" w:eastAsia="宋体"/>
                <w:b/>
                <w:sz w:val="18"/>
              </w:rPr>
              <w:t xml:space="preserve">本文位置</w:t>
            </w:r>
          </w:p>
        </w:tc>
      </w:tr>
      <w:tr>
        <w:tc>
          <w:tcPr>
            <w:tcW w:w="1074" w:type="dxa"/>
          </w:tcPr>
          <w:p>
            <w:pPr>
              <w:pStyle w:val="Compact"/>
              <w:spacing w:before="26" w:after="26" w:line="259" w:lineRule="auto"/>
            </w:pPr>
            <w:r>
              <w:rPr>
                <w:rFonts w:hint="eastAsia" w:ascii="Times New Roman" w:hAnsi="Times New Roman" w:eastAsia="宋体"/>
                <w:b/>
                <w:bCs/>
                <w:sz w:val="18"/>
              </w:rPr>
              <w:t xml:space="preserve">创新性</w:t>
            </w:r>
          </w:p>
        </w:tc>
        <w:tc>
          <w:tcPr>
            <w:tcW w:w="891" w:type="dxa"/>
          </w:tcPr>
          <w:p>
            <w:pPr>
              <w:pStyle w:val="Compact"/>
              <w:spacing w:before="26" w:after="26" w:line="259" w:lineRule="auto"/>
              <w:jc w:val="center"/>
            </w:pPr>
            <w:r>
              <w:rPr>
                <w:sz w:val="18"/>
                <w:rFonts w:ascii="Times New Roman" w:hAnsi="Times New Roman" w:eastAsia="宋体"/>
              </w:rPr>
              <w:t xml:space="preserve">50</w:t>
            </w:r>
          </w:p>
        </w:tc>
        <w:tc>
          <w:tcPr>
            <w:tcW w:w="1635" w:type="dxa"/>
          </w:tcPr>
          <w:p>
            <w:pPr>
              <w:pStyle w:val="Compact"/>
              <w:spacing w:before="26" w:after="26" w:line="259" w:lineRule="auto"/>
            </w:pPr>
            <w:r>
              <w:rPr>
                <w:rFonts w:hint="eastAsia" w:ascii="Times New Roman" w:hAnsi="Times New Roman" w:eastAsia="宋体"/>
                <w:sz w:val="18"/>
              </w:rPr>
              <w:t xml:space="preserve">鸿蒙技术创新性</w:t>
            </w:r>
          </w:p>
        </w:tc>
        <w:tc>
          <w:tcPr>
            <w:tcW w:w="4364" w:type="dxa"/>
          </w:tcPr>
          <w:p>
            <w:pPr>
              <w:pStyle w:val="Compact"/>
              <w:spacing w:before="26" w:after="26" w:line="259" w:lineRule="auto"/>
            </w:pPr>
            <w:r>
              <w:rPr>
                <w:sz w:val="18"/>
                <w:rFonts w:ascii="Times New Roman" w:hAnsi="Times New Roman" w:eastAsia="宋体"/>
              </w:rPr>
              <w:t xml:space="preserve">5 </w:t>
            </w:r>
            <w:r>
              <w:rPr>
                <w:rFonts w:hint="eastAsia" w:ascii="Times New Roman" w:hAnsi="Times New Roman" w:eastAsia="宋体"/>
                <w:sz w:val="18"/>
              </w:rPr>
              <w:t xml:space="preserve">项鸿蒙特性（超出"建议</w:t>
            </w:r>
            <w:r>
              <w:rPr>
                <w:sz w:val="18"/>
                <w:rFonts w:ascii="Times New Roman" w:hAnsi="Times New Roman" w:eastAsia="宋体"/>
              </w:rPr>
              <w:t xml:space="preserve"> 3 </w:t>
            </w:r>
            <w:r>
              <w:rPr>
                <w:rFonts w:hint="eastAsia" w:ascii="Times New Roman" w:hAnsi="Times New Roman" w:eastAsia="宋体"/>
                <w:sz w:val="18"/>
              </w:rPr>
              <w:t xml:space="preserve">个"）；跨设备创作接力申报为首发创新特性；AI/AR</w:t>
            </w:r>
            <w:r>
              <w:rPr>
                <w:sz w:val="18"/>
                <w:rFonts w:ascii="Times New Roman" w:hAnsi="Times New Roman" w:eastAsia="宋体"/>
              </w:rPr>
              <w:t xml:space="preserve"> </w:t>
            </w:r>
            <w:r>
              <w:rPr>
                <w:rFonts w:hint="eastAsia" w:ascii="Times New Roman" w:hAnsi="Times New Roman" w:eastAsia="宋体"/>
                <w:sz w:val="18"/>
              </w:rPr>
              <w:t xml:space="preserve">双层可替换架构为国产化预留通道</w:t>
            </w:r>
          </w:p>
        </w:tc>
        <w:tc>
          <w:tcPr>
            <w:tcW w:w="1445" w:type="dxa"/>
          </w:tcPr>
          <w:p>
            <w:pPr>
              <w:pStyle w:val="Compact"/>
              <w:spacing w:before="26" w:after="26" w:line="259" w:lineRule="auto"/>
            </w:pPr>
            <w:r>
              <w:rPr>
                <w:sz w:val="18"/>
                <w:rFonts w:ascii="Times New Roman" w:hAnsi="Times New Roman" w:eastAsia="宋体"/>
              </w:rPr>
              <w:t xml:space="preserve">§4.5、§9、§10.2</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产品创意</w:t>
            </w:r>
          </w:p>
        </w:tc>
        <w:tc>
          <w:tcPr>
            <w:tcW w:w="4364" w:type="dxa"/>
          </w:tcPr>
          <w:p>
            <w:pPr>
              <w:pStyle w:val="Compact"/>
              <w:spacing w:before="26" w:after="26" w:line="259" w:lineRule="auto"/>
            </w:pPr>
            <w:r>
              <w:rPr>
                <w:rFonts w:hint="eastAsia" w:ascii="Times New Roman" w:hAnsi="Times New Roman" w:eastAsia="宋体"/>
                <w:sz w:val="18"/>
              </w:rPr>
              <w:t xml:space="preserve">范式转换：从展示非遗到生产新的非遗表达，用户从观众变设计者</w:t>
            </w:r>
          </w:p>
        </w:tc>
        <w:tc>
          <w:tcPr>
            <w:tcW w:w="1445" w:type="dxa"/>
          </w:tcPr>
          <w:p>
            <w:pPr>
              <w:pStyle w:val="Compact"/>
              <w:spacing w:before="26" w:after="26" w:line="259" w:lineRule="auto"/>
            </w:pPr>
            <w:r>
              <w:rPr>
                <w:sz w:val="18"/>
                <w:rFonts w:ascii="Times New Roman" w:hAnsi="Times New Roman" w:eastAsia="宋体"/>
              </w:rPr>
              <w:t xml:space="preserve">§4.1</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交互创新</w:t>
            </w:r>
          </w:p>
        </w:tc>
        <w:tc>
          <w:tcPr>
            <w:tcW w:w="4364" w:type="dxa"/>
          </w:tcPr>
          <w:p>
            <w:pPr>
              <w:pStyle w:val="Compact"/>
              <w:spacing w:before="26" w:after="26" w:line="259" w:lineRule="auto"/>
            </w:pPr>
            <w:r>
              <w:rPr>
                <w:rFonts w:hint="eastAsia" w:ascii="Times New Roman" w:hAnsi="Times New Roman" w:eastAsia="宋体"/>
                <w:sz w:val="18"/>
              </w:rPr>
              <w:t xml:space="preserve">首页即可走进的三维空间；牌匾开场+FOV</w:t>
            </w:r>
            <w:r>
              <w:rPr>
                <w:sz w:val="18"/>
                <w:rFonts w:ascii="Times New Roman" w:hAnsi="Times New Roman" w:eastAsia="宋体"/>
              </w:rPr>
              <w:t xml:space="preserve"> </w:t>
            </w:r>
            <w:r>
              <w:rPr>
                <w:rFonts w:hint="eastAsia" w:ascii="Times New Roman" w:hAnsi="Times New Roman" w:eastAsia="宋体"/>
                <w:sz w:val="18"/>
              </w:rPr>
              <w:t xml:space="preserve">冲刺进门；靠近即交互；AR</w:t>
            </w:r>
            <w:r>
              <w:rPr>
                <w:sz w:val="18"/>
                <w:rFonts w:ascii="Times New Roman" w:hAnsi="Times New Roman" w:eastAsia="宋体"/>
              </w:rPr>
              <w:t xml:space="preserve"> </w:t>
            </w:r>
            <w:r>
              <w:rPr>
                <w:rFonts w:hint="eastAsia" w:ascii="Times New Roman" w:hAnsi="Times New Roman" w:eastAsia="宋体"/>
                <w:sz w:val="18"/>
              </w:rPr>
              <w:t xml:space="preserve">真实尺度</w:t>
            </w:r>
          </w:p>
        </w:tc>
        <w:tc>
          <w:tcPr>
            <w:tcW w:w="1445" w:type="dxa"/>
          </w:tcPr>
          <w:p>
            <w:pPr>
              <w:pStyle w:val="Compact"/>
              <w:spacing w:before="26" w:after="26" w:line="259" w:lineRule="auto"/>
            </w:pPr>
            <w:r>
              <w:rPr>
                <w:sz w:val="18"/>
                <w:rFonts w:ascii="Times New Roman" w:hAnsi="Times New Roman" w:eastAsia="宋体"/>
              </w:rPr>
              <w:t xml:space="preserve">§3 </w:t>
            </w:r>
            <w:r>
              <w:rPr>
                <w:rFonts w:hint="eastAsia" w:ascii="Times New Roman" w:hAnsi="Times New Roman" w:eastAsia="宋体"/>
                <w:sz w:val="18"/>
              </w:rPr>
              <w:t xml:space="preserve">幕一、§4.2</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技术创新</w:t>
            </w:r>
          </w:p>
        </w:tc>
        <w:tc>
          <w:tcPr>
            <w:tcW w:w="4364" w:type="dxa"/>
          </w:tcPr>
          <w:p>
            <w:pPr>
              <w:pStyle w:val="Compact"/>
              <w:spacing w:before="26" w:after="26" w:line="259" w:lineRule="auto"/>
            </w:pPr>
            <w:r>
              <w:rPr>
                <w:rFonts w:hint="eastAsia" w:ascii="Times New Roman" w:hAnsi="Times New Roman" w:eastAsia="宋体"/>
                <w:sz w:val="18"/>
              </w:rPr>
              <w:t xml:space="preserve">文化约束生成引擎（7200</w:t>
            </w:r>
            <w:r>
              <w:rPr>
                <w:sz w:val="18"/>
                <w:rFonts w:ascii="Times New Roman" w:hAnsi="Times New Roman" w:eastAsia="宋体"/>
              </w:rPr>
              <w:t xml:space="preserve"> </w:t>
            </w:r>
            <w:r>
              <w:rPr>
                <w:rFonts w:hint="eastAsia" w:ascii="Times New Roman" w:hAnsi="Times New Roman" w:eastAsia="宋体"/>
                <w:sz w:val="18"/>
              </w:rPr>
              <w:t xml:space="preserve">组合五重约束）；像素→实物编译器（Oklab+75</w:t>
            </w:r>
            <w:r>
              <w:rPr>
                <w:sz w:val="18"/>
                <w:rFonts w:ascii="Times New Roman" w:hAnsi="Times New Roman" w:eastAsia="宋体"/>
              </w:rPr>
              <w:t xml:space="preserve"> </w:t>
            </w:r>
            <w:r>
              <w:rPr>
                <w:rFonts w:hint="eastAsia" w:ascii="Times New Roman" w:hAnsi="Times New Roman" w:eastAsia="宋体"/>
                <w:sz w:val="18"/>
              </w:rPr>
              <w:t xml:space="preserve">色号+洪水填充）</w:t>
            </w:r>
          </w:p>
        </w:tc>
        <w:tc>
          <w:tcPr>
            <w:tcW w:w="1445" w:type="dxa"/>
          </w:tcPr>
          <w:p>
            <w:pPr>
              <w:pStyle w:val="Compact"/>
              <w:spacing w:before="26" w:after="26" w:line="259" w:lineRule="auto"/>
            </w:pPr>
            <w:r>
              <w:rPr>
                <w:sz w:val="18"/>
                <w:rFonts w:ascii="Times New Roman" w:hAnsi="Times New Roman" w:eastAsia="宋体"/>
              </w:rPr>
              <w:t xml:space="preserve">§4.3、§4.4</w:t>
            </w:r>
          </w:p>
        </w:tc>
      </w:tr>
      <w:tr>
        <w:tc>
          <w:tcPr>
            <w:tcW w:w="1074" w:type="dxa"/>
          </w:tcPr>
          <w:p>
            <w:pPr>
              <w:pStyle w:val="Compact"/>
              <w:spacing w:before="26" w:after="26" w:line="259" w:lineRule="auto"/>
            </w:pPr>
            <w:r>
              <w:rPr>
                <w:rFonts w:hint="eastAsia" w:ascii="Times New Roman" w:hAnsi="Times New Roman" w:eastAsia="宋体"/>
                <w:b/>
                <w:bCs/>
                <w:sz w:val="18"/>
              </w:rPr>
              <w:t xml:space="preserve">完备度</w:t>
            </w:r>
          </w:p>
        </w:tc>
        <w:tc>
          <w:tcPr>
            <w:tcW w:w="891" w:type="dxa"/>
          </w:tcPr>
          <w:p>
            <w:pPr>
              <w:pStyle w:val="Compact"/>
              <w:spacing w:before="26" w:after="26" w:line="259" w:lineRule="auto"/>
              <w:jc w:val="center"/>
            </w:pPr>
            <w:r>
              <w:rPr>
                <w:sz w:val="18"/>
                <w:rFonts w:ascii="Times New Roman" w:hAnsi="Times New Roman" w:eastAsia="宋体"/>
              </w:rPr>
              <w:t xml:space="preserve">20</w:t>
            </w:r>
          </w:p>
        </w:tc>
        <w:tc>
          <w:tcPr>
            <w:tcW w:w="1635" w:type="dxa"/>
          </w:tcPr>
          <w:p>
            <w:pPr>
              <w:pStyle w:val="Compact"/>
              <w:spacing w:before="26" w:after="26" w:line="259" w:lineRule="auto"/>
            </w:pPr>
            <w:r>
              <w:rPr>
                <w:rFonts w:hint="eastAsia" w:ascii="Times New Roman" w:hAnsi="Times New Roman" w:eastAsia="宋体"/>
                <w:sz w:val="18"/>
              </w:rPr>
              <w:t xml:space="preserve">功能完备度</w:t>
            </w:r>
          </w:p>
        </w:tc>
        <w:tc>
          <w:tcPr>
            <w:tcW w:w="4364" w:type="dxa"/>
          </w:tcPr>
          <w:p>
            <w:pPr>
              <w:pStyle w:val="Compact"/>
              <w:spacing w:before="26" w:after="26" w:line="259" w:lineRule="auto"/>
            </w:pPr>
            <w:r>
              <w:rPr>
                <w:rFonts w:hint="eastAsia" w:ascii="Times New Roman" w:hAnsi="Times New Roman" w:eastAsia="宋体"/>
                <w:sz w:val="18"/>
              </w:rPr>
              <w:t xml:space="preserve">五步闭环全通</w:t>
            </w:r>
            <w:r>
              <w:rPr>
                <w:sz w:val="18"/>
                <w:rFonts w:ascii="Times New Roman" w:hAnsi="Times New Roman" w:eastAsia="宋体"/>
              </w:rPr>
              <w:t xml:space="preserve"> + AR </w:t>
            </w:r>
            <w:r>
              <w:rPr>
                <w:rFonts w:hint="eastAsia" w:ascii="Times New Roman" w:hAnsi="Times New Roman" w:eastAsia="宋体"/>
                <w:sz w:val="18"/>
              </w:rPr>
              <w:t xml:space="preserve">页</w:t>
            </w:r>
            <w:r>
              <w:rPr>
                <w:sz w:val="18"/>
                <w:rFonts w:ascii="Times New Roman" w:hAnsi="Times New Roman" w:eastAsia="宋体"/>
              </w:rPr>
              <w:t xml:space="preserve"> + 3D </w:t>
            </w:r>
            <w:r>
              <w:rPr>
                <w:rFonts w:hint="eastAsia" w:ascii="Times New Roman" w:hAnsi="Times New Roman" w:eastAsia="宋体"/>
                <w:sz w:val="18"/>
              </w:rPr>
              <w:t xml:space="preserve">博物馆；18</w:t>
            </w:r>
            <w:r>
              <w:rPr>
                <w:sz w:val="18"/>
                <w:rFonts w:ascii="Times New Roman" w:hAnsi="Times New Roman" w:eastAsia="宋体"/>
              </w:rPr>
              <w:t xml:space="preserve"> </w:t>
            </w:r>
            <w:r>
              <w:rPr>
                <w:rFonts w:hint="eastAsia" w:ascii="Times New Roman" w:hAnsi="Times New Roman" w:eastAsia="宋体"/>
                <w:sz w:val="18"/>
              </w:rPr>
              <w:t xml:space="preserve">项技艺</w:t>
            </w:r>
            <w:r>
              <w:rPr>
                <w:sz w:val="18"/>
                <w:rFonts w:ascii="Times New Roman" w:hAnsi="Times New Roman" w:eastAsia="宋体"/>
              </w:rPr>
              <w:t xml:space="preserve"> 9 </w:t>
            </w:r>
            <w:r>
              <w:rPr>
                <w:rFonts w:hint="eastAsia" w:ascii="Times New Roman" w:hAnsi="Times New Roman" w:eastAsia="宋体"/>
                <w:sz w:val="18"/>
              </w:rPr>
              <w:t xml:space="preserve">类字段</w:t>
            </w:r>
            <w:r>
              <w:rPr>
                <w:sz w:val="18"/>
                <w:rFonts w:ascii="Times New Roman" w:hAnsi="Times New Roman" w:eastAsia="宋体"/>
              </w:rPr>
              <w:t xml:space="preserve"> 18/18 </w:t>
            </w:r>
            <w:r>
              <w:rPr>
                <w:rFonts w:hint="eastAsia" w:ascii="Times New Roman" w:hAnsi="Times New Roman" w:eastAsia="宋体"/>
                <w:sz w:val="18"/>
              </w:rPr>
              <w:t xml:space="preserve">全齐</w:t>
            </w:r>
          </w:p>
        </w:tc>
        <w:tc>
          <w:tcPr>
            <w:tcW w:w="1445" w:type="dxa"/>
          </w:tcPr>
          <w:p>
            <w:pPr>
              <w:pStyle w:val="Compact"/>
              <w:spacing w:before="26" w:after="26" w:line="259" w:lineRule="auto"/>
            </w:pPr>
            <w:r>
              <w:rPr>
                <w:sz w:val="18"/>
                <w:rFonts w:ascii="Times New Roman" w:hAnsi="Times New Roman" w:eastAsia="宋体"/>
              </w:rPr>
              <w:t xml:space="preserve">§5.1、§5.2</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体验完整顺畅</w:t>
            </w:r>
          </w:p>
        </w:tc>
        <w:tc>
          <w:tcPr>
            <w:tcW w:w="4364" w:type="dxa"/>
          </w:tcPr>
          <w:p>
            <w:pPr>
              <w:pStyle w:val="Compact"/>
              <w:spacing w:before="26" w:after="26" w:line="259" w:lineRule="auto"/>
            </w:pPr>
            <w:r>
              <w:rPr>
                <w:rFonts w:hint="eastAsia" w:ascii="Times New Roman" w:hAnsi="Times New Roman" w:eastAsia="宋体"/>
                <w:sz w:val="18"/>
              </w:rPr>
              <w:t xml:space="preserve">五项进场性能攻坚（shader</w:t>
            </w:r>
            <w:r>
              <w:rPr>
                <w:sz w:val="18"/>
                <w:rFonts w:ascii="Times New Roman" w:hAnsi="Times New Roman" w:eastAsia="宋体"/>
              </w:rPr>
              <w:t xml:space="preserve"> </w:t>
            </w:r>
            <w:r>
              <w:rPr>
                <w:rFonts w:hint="eastAsia" w:ascii="Times New Roman" w:hAnsi="Times New Roman" w:eastAsia="宋体"/>
                <w:sz w:val="18"/>
              </w:rPr>
              <w:t xml:space="preserve">预编译/纹理预上传/模型预热/几何共享/零逐帧分配）；降级可用不白屏</w:t>
            </w:r>
          </w:p>
        </w:tc>
        <w:tc>
          <w:tcPr>
            <w:tcW w:w="1445" w:type="dxa"/>
          </w:tcPr>
          <w:p>
            <w:pPr>
              <w:pStyle w:val="Compact"/>
              <w:spacing w:before="26" w:after="26" w:line="259" w:lineRule="auto"/>
            </w:pPr>
            <w:r>
              <w:rPr>
                <w:sz w:val="18"/>
                <w:rFonts w:ascii="Times New Roman" w:hAnsi="Times New Roman" w:eastAsia="宋体"/>
              </w:rPr>
              <w:t xml:space="preserve">§5.3、§5.4</w:t>
            </w:r>
          </w:p>
        </w:tc>
      </w:tr>
      <w:tr>
        <w:tc>
          <w:tcPr>
            <w:tcW w:w="1074" w:type="dxa"/>
          </w:tcPr>
          <w:p>
            <w:pPr>
              <w:pStyle w:val="Compact"/>
              <w:spacing w:before="26" w:after="26" w:line="259" w:lineRule="auto"/>
            </w:pPr>
            <w:r>
              <w:rPr>
                <w:rFonts w:hint="eastAsia" w:ascii="Times New Roman" w:hAnsi="Times New Roman" w:eastAsia="宋体"/>
                <w:b/>
                <w:bCs/>
                <w:sz w:val="18"/>
              </w:rPr>
              <w:t xml:space="preserve">前景评估</w:t>
            </w:r>
          </w:p>
        </w:tc>
        <w:tc>
          <w:tcPr>
            <w:tcW w:w="891" w:type="dxa"/>
          </w:tcPr>
          <w:p>
            <w:pPr>
              <w:pStyle w:val="Compact"/>
              <w:spacing w:before="26" w:after="26" w:line="259" w:lineRule="auto"/>
              <w:jc w:val="center"/>
            </w:pPr>
            <w:r>
              <w:rPr>
                <w:sz w:val="18"/>
                <w:rFonts w:ascii="Times New Roman" w:hAnsi="Times New Roman" w:eastAsia="宋体"/>
              </w:rPr>
              <w:t xml:space="preserve">20</w:t>
            </w:r>
          </w:p>
        </w:tc>
        <w:tc>
          <w:tcPr>
            <w:tcW w:w="1635" w:type="dxa"/>
          </w:tcPr>
          <w:p>
            <w:pPr>
              <w:pStyle w:val="Compact"/>
              <w:spacing w:before="26" w:after="26" w:line="259" w:lineRule="auto"/>
            </w:pPr>
            <w:r>
              <w:rPr>
                <w:rFonts w:hint="eastAsia" w:ascii="Times New Roman" w:hAnsi="Times New Roman" w:eastAsia="宋体"/>
                <w:sz w:val="18"/>
              </w:rPr>
              <w:t xml:space="preserve">需求真实性</w:t>
            </w:r>
          </w:p>
        </w:tc>
        <w:tc>
          <w:tcPr>
            <w:tcW w:w="4364" w:type="dxa"/>
          </w:tcPr>
          <w:p>
            <w:pPr>
              <w:pStyle w:val="Compact"/>
              <w:spacing w:before="26" w:after="26" w:line="259" w:lineRule="auto"/>
            </w:pPr>
            <w:r>
              <w:rPr>
                <w:rFonts w:hint="eastAsia" w:ascii="Times New Roman" w:hAnsi="Times New Roman" w:eastAsia="宋体"/>
                <w:sz w:val="18"/>
              </w:rPr>
              <w:t xml:space="preserve">三类有真实预算的用户</w:t>
            </w:r>
            <w:r>
              <w:rPr>
                <w:sz w:val="18"/>
                <w:rFonts w:ascii="Times New Roman" w:hAnsi="Times New Roman" w:eastAsia="宋体"/>
              </w:rPr>
              <w:t xml:space="preserve"> + </w:t>
            </w:r>
            <w:r>
              <w:rPr>
                <w:rFonts w:hint="eastAsia" w:ascii="Times New Roman" w:hAnsi="Times New Roman" w:eastAsia="宋体"/>
                <w:sz w:val="18"/>
              </w:rPr>
              <w:t xml:space="preserve">传承人/设计师长尾</w:t>
            </w:r>
          </w:p>
        </w:tc>
        <w:tc>
          <w:tcPr>
            <w:tcW w:w="1445" w:type="dxa"/>
          </w:tcPr>
          <w:p>
            <w:pPr>
              <w:pStyle w:val="Compact"/>
              <w:spacing w:before="26" w:after="26" w:line="259" w:lineRule="auto"/>
            </w:pPr>
            <w:r>
              <w:rPr>
                <w:sz w:val="18"/>
                <w:rFonts w:ascii="Times New Roman" w:hAnsi="Times New Roman" w:eastAsia="宋体"/>
              </w:rPr>
              <w:t xml:space="preserve">§7.1</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社会价值</w:t>
            </w:r>
          </w:p>
        </w:tc>
        <w:tc>
          <w:tcPr>
            <w:tcW w:w="4364" w:type="dxa"/>
          </w:tcPr>
          <w:p>
            <w:pPr>
              <w:pStyle w:val="Compact"/>
              <w:spacing w:before="26" w:after="26" w:line="259" w:lineRule="auto"/>
            </w:pPr>
            <w:r>
              <w:rPr>
                <w:rFonts w:hint="eastAsia" w:ascii="Times New Roman" w:hAnsi="Times New Roman" w:eastAsia="宋体"/>
                <w:sz w:val="18"/>
              </w:rPr>
              <w:t xml:space="preserve">让非遗从"被保护"走向"可持续参与"</w:t>
            </w:r>
          </w:p>
        </w:tc>
        <w:tc>
          <w:tcPr>
            <w:tcW w:w="1445" w:type="dxa"/>
          </w:tcPr>
          <w:p>
            <w:pPr>
              <w:pStyle w:val="Compact"/>
              <w:spacing w:before="26" w:after="26" w:line="259" w:lineRule="auto"/>
            </w:pPr>
            <w:r>
              <w:rPr>
                <w:sz w:val="18"/>
                <w:rFonts w:ascii="Times New Roman" w:hAnsi="Times New Roman" w:eastAsia="宋体"/>
              </w:rPr>
              <w:t xml:space="preserve">§7.2</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可落地业价值</w:t>
            </w:r>
          </w:p>
        </w:tc>
        <w:tc>
          <w:tcPr>
            <w:tcW w:w="4364" w:type="dxa"/>
          </w:tcPr>
          <w:p>
            <w:pPr>
              <w:pStyle w:val="Compact"/>
              <w:spacing w:before="26" w:after="26" w:line="259" w:lineRule="auto"/>
            </w:pPr>
            <w:r>
              <w:rPr>
                <w:rFonts w:hint="eastAsia" w:ascii="Times New Roman" w:hAnsi="Times New Roman" w:eastAsia="宋体"/>
                <w:sz w:val="18"/>
              </w:rPr>
              <w:t xml:space="preserve">五级商业阶梯</w:t>
            </w:r>
            <w:r>
              <w:rPr>
                <w:sz w:val="18"/>
                <w:rFonts w:ascii="Times New Roman" w:hAnsi="Times New Roman" w:eastAsia="宋体"/>
              </w:rPr>
              <w:t xml:space="preserve"> + </w:t>
            </w:r>
            <w:r>
              <w:rPr>
                <w:rFonts w:hint="eastAsia" w:ascii="Times New Roman" w:hAnsi="Times New Roman" w:eastAsia="宋体"/>
                <w:sz w:val="18"/>
              </w:rPr>
              <w:t xml:space="preserve">材料包分销</w:t>
            </w:r>
            <w:r>
              <w:rPr>
                <w:sz w:val="18"/>
                <w:rFonts w:ascii="Times New Roman" w:hAnsi="Times New Roman" w:eastAsia="宋体"/>
              </w:rPr>
              <w:t xml:space="preserve"> + </w:t>
            </w:r>
            <w:r>
              <w:rPr>
                <w:rFonts w:hint="eastAsia" w:ascii="Times New Roman" w:hAnsi="Times New Roman" w:eastAsia="宋体"/>
                <w:sz w:val="18"/>
              </w:rPr>
              <w:t xml:space="preserve">复利增长模型</w:t>
            </w:r>
            <w:r>
              <w:rPr>
                <w:sz w:val="18"/>
                <w:rFonts w:ascii="Times New Roman" w:hAnsi="Times New Roman" w:eastAsia="宋体"/>
              </w:rPr>
              <w:t xml:space="preserve"> + </w:t>
            </w:r>
            <w:r>
              <w:rPr>
                <w:rFonts w:hint="eastAsia" w:ascii="Times New Roman" w:hAnsi="Times New Roman" w:eastAsia="宋体"/>
                <w:sz w:val="18"/>
              </w:rPr>
              <w:t xml:space="preserve">风险应对</w:t>
            </w:r>
          </w:p>
        </w:tc>
        <w:tc>
          <w:tcPr>
            <w:tcW w:w="1445" w:type="dxa"/>
          </w:tcPr>
          <w:p>
            <w:pPr>
              <w:pStyle w:val="Compact"/>
              <w:spacing w:before="26" w:after="26" w:line="259" w:lineRule="auto"/>
            </w:pPr>
            <w:r>
              <w:rPr>
                <w:sz w:val="18"/>
                <w:rFonts w:ascii="Times New Roman" w:hAnsi="Times New Roman" w:eastAsia="宋体"/>
              </w:rPr>
              <w:t xml:space="preserve">§7.3–7.5</w:t>
            </w:r>
          </w:p>
        </w:tc>
      </w:tr>
      <w:tr>
        <w:tc>
          <w:tcPr>
            <w:tcW w:w="1074" w:type="dxa"/>
          </w:tcPr>
          <w:p>
            <w:pPr>
              <w:pStyle w:val="Compact"/>
              <w:spacing w:before="26" w:after="26" w:line="259" w:lineRule="auto"/>
            </w:pPr>
            <w:r>
              <w:rPr>
                <w:rFonts w:hint="eastAsia" w:ascii="Times New Roman" w:hAnsi="Times New Roman" w:eastAsia="宋体"/>
                <w:b/>
                <w:bCs/>
                <w:sz w:val="18"/>
              </w:rPr>
              <w:t xml:space="preserve">规范性</w:t>
            </w:r>
          </w:p>
        </w:tc>
        <w:tc>
          <w:tcPr>
            <w:tcW w:w="891" w:type="dxa"/>
          </w:tcPr>
          <w:p>
            <w:pPr>
              <w:pStyle w:val="Compact"/>
              <w:spacing w:before="26" w:after="26" w:line="259" w:lineRule="auto"/>
              <w:jc w:val="center"/>
            </w:pPr>
            <w:r>
              <w:rPr>
                <w:sz w:val="18"/>
                <w:rFonts w:ascii="Times New Roman" w:hAnsi="Times New Roman" w:eastAsia="宋体"/>
              </w:rPr>
              <w:t xml:space="preserve">10</w:t>
            </w:r>
          </w:p>
        </w:tc>
        <w:tc>
          <w:tcPr>
            <w:tcW w:w="1635" w:type="dxa"/>
          </w:tcPr>
          <w:p>
            <w:pPr>
              <w:pStyle w:val="Compact"/>
              <w:spacing w:before="26" w:after="26" w:line="259" w:lineRule="auto"/>
            </w:pPr>
            <w:r>
              <w:rPr>
                <w:rFonts w:hint="eastAsia" w:ascii="Times New Roman" w:hAnsi="Times New Roman" w:eastAsia="宋体"/>
                <w:sz w:val="18"/>
              </w:rPr>
              <w:t xml:space="preserve">文档规范性</w:t>
            </w:r>
          </w:p>
        </w:tc>
        <w:tc>
          <w:tcPr>
            <w:tcW w:w="4364" w:type="dxa"/>
          </w:tcPr>
          <w:p>
            <w:pPr>
              <w:pStyle w:val="Compact"/>
              <w:spacing w:before="26" w:after="26" w:line="259" w:lineRule="auto"/>
            </w:pPr>
            <w:r>
              <w:rPr>
                <w:rFonts w:hint="eastAsia" w:ascii="Times New Roman" w:hAnsi="Times New Roman" w:eastAsia="宋体"/>
                <w:sz w:val="18"/>
              </w:rPr>
              <w:t xml:space="preserve">官网模板、主体</w:t>
            </w:r>
            <w:r>
              <w:rPr>
                <w:sz w:val="18"/>
                <w:rFonts w:ascii="Times New Roman" w:hAnsi="Times New Roman" w:eastAsia="宋体"/>
              </w:rPr>
              <w:t xml:space="preserve"> ≤20 </w:t>
            </w:r>
            <w:r>
              <w:rPr>
                <w:rFonts w:hint="eastAsia" w:ascii="Times New Roman" w:hAnsi="Times New Roman" w:eastAsia="宋体"/>
                <w:sz w:val="18"/>
              </w:rPr>
              <w:t xml:space="preserve">页、PDF</w:t>
            </w:r>
            <w:r>
              <w:rPr>
                <w:sz w:val="18"/>
                <w:rFonts w:ascii="Times New Roman" w:hAnsi="Times New Roman" w:eastAsia="宋体"/>
              </w:rPr>
              <w:t xml:space="preserve"> </w:t>
            </w:r>
            <w:r>
              <w:rPr>
                <w:rFonts w:hint="eastAsia" w:ascii="Times New Roman" w:hAnsi="Times New Roman" w:eastAsia="宋体"/>
                <w:sz w:val="18"/>
              </w:rPr>
              <w:t xml:space="preserve">命名合规、附录不计页数、附录</w:t>
            </w:r>
            <w:r>
              <w:rPr>
                <w:sz w:val="18"/>
                <w:rFonts w:ascii="Times New Roman" w:hAnsi="Times New Roman" w:eastAsia="宋体"/>
              </w:rPr>
              <w:t xml:space="preserve"> A </w:t>
            </w:r>
            <w:r>
              <w:rPr>
                <w:rFonts w:hint="eastAsia" w:ascii="Times New Roman" w:hAnsi="Times New Roman" w:eastAsia="宋体"/>
                <w:sz w:val="18"/>
              </w:rPr>
              <w:t xml:space="preserve">严守</w:t>
            </w:r>
            <w:r>
              <w:rPr>
                <w:sz w:val="18"/>
                <w:rFonts w:ascii="Times New Roman" w:hAnsi="Times New Roman" w:eastAsia="宋体"/>
              </w:rPr>
              <w:t xml:space="preserve"> 800 </w:t>
            </w:r>
            <w:r>
              <w:rPr>
                <w:rFonts w:hint="eastAsia" w:ascii="Times New Roman" w:hAnsi="Times New Roman" w:eastAsia="宋体"/>
                <w:sz w:val="18"/>
              </w:rPr>
              <w:t xml:space="preserve">字</w:t>
            </w:r>
          </w:p>
        </w:tc>
        <w:tc>
          <w:tcPr>
            <w:tcW w:w="1445" w:type="dxa"/>
          </w:tcPr>
          <w:p>
            <w:pPr>
              <w:pStyle w:val="Compact"/>
              <w:spacing w:before="26" w:after="26" w:line="259" w:lineRule="auto"/>
            </w:pPr>
            <w:r>
              <w:rPr>
                <w:rFonts w:hint="eastAsia" w:ascii="Times New Roman" w:hAnsi="Times New Roman" w:eastAsia="宋体"/>
                <w:sz w:val="18"/>
              </w:rPr>
              <w:t xml:space="preserve">全文</w:t>
            </w:r>
            <w:r>
              <w:rPr>
                <w:sz w:val="18"/>
                <w:rFonts w:ascii="Times New Roman" w:hAnsi="Times New Roman" w:eastAsia="宋体"/>
              </w:rPr>
              <w:t xml:space="preserve"> + </w:t>
            </w:r>
            <w:r>
              <w:rPr>
                <w:rFonts w:hint="eastAsia" w:ascii="Times New Roman" w:hAnsi="Times New Roman" w:eastAsia="宋体"/>
                <w:sz w:val="18"/>
              </w:rPr>
              <w:t xml:space="preserve">附录</w:t>
            </w:r>
            <w:r>
              <w:rPr>
                <w:sz w:val="18"/>
                <w:rFonts w:ascii="Times New Roman" w:hAnsi="Times New Roman" w:eastAsia="宋体"/>
              </w:rPr>
              <w:t xml:space="preserve"> A</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内容表达清晰度</w:t>
            </w:r>
          </w:p>
        </w:tc>
        <w:tc>
          <w:tcPr>
            <w:tcW w:w="4364" w:type="dxa"/>
          </w:tcPr>
          <w:p>
            <w:pPr>
              <w:pStyle w:val="Compact"/>
              <w:spacing w:before="26" w:after="26" w:line="259" w:lineRule="auto"/>
            </w:pPr>
            <w:r>
              <w:rPr>
                <w:rFonts w:hint="eastAsia" w:ascii="Times New Roman" w:hAnsi="Times New Roman" w:eastAsia="宋体"/>
                <w:sz w:val="18"/>
              </w:rPr>
              <w:t xml:space="preserve">一句话/三句话/一张图三层递进；每章对齐一个评分维度</w:t>
            </w:r>
          </w:p>
        </w:tc>
        <w:tc>
          <w:tcPr>
            <w:tcW w:w="1445" w:type="dxa"/>
          </w:tcPr>
          <w:p>
            <w:pPr>
              <w:pStyle w:val="Compact"/>
              <w:spacing w:before="26" w:after="26" w:line="259" w:lineRule="auto"/>
            </w:pPr>
            <w:r>
              <w:rPr>
                <w:rFonts w:hint="eastAsia" w:ascii="Times New Roman" w:hAnsi="Times New Roman" w:eastAsia="宋体"/>
                <w:sz w:val="18"/>
              </w:rPr>
              <w:t xml:space="preserve">§1、目录</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功能演示清晰</w:t>
            </w:r>
          </w:p>
        </w:tc>
        <w:tc>
          <w:tcPr>
            <w:tcW w:w="4364" w:type="dxa"/>
          </w:tcPr>
          <w:p>
            <w:pPr>
              <w:pStyle w:val="Compact"/>
              <w:spacing w:before="26" w:after="26" w:line="259" w:lineRule="auto"/>
            </w:pPr>
            <w:r>
              <w:rPr>
                <w:rFonts w:hint="eastAsia" w:ascii="Times New Roman" w:hAnsi="Times New Roman" w:eastAsia="宋体"/>
                <w:sz w:val="18"/>
              </w:rPr>
              <w:t xml:space="preserve">五幕故事线即演示脚本，3</w:t>
            </w:r>
            <w:r>
              <w:rPr>
                <w:sz w:val="18"/>
                <w:rFonts w:ascii="Times New Roman" w:hAnsi="Times New Roman" w:eastAsia="宋体"/>
              </w:rPr>
              <w:t xml:space="preserve"> </w:t>
            </w:r>
            <w:r>
              <w:rPr>
                <w:rFonts w:hint="eastAsia" w:ascii="Times New Roman" w:hAnsi="Times New Roman" w:eastAsia="宋体"/>
                <w:sz w:val="18"/>
              </w:rPr>
              <w:t xml:space="preserve">分钟可演完；答辩现场评委实机体验设计</w:t>
            </w:r>
          </w:p>
        </w:tc>
        <w:tc>
          <w:tcPr>
            <w:tcW w:w="1445" w:type="dxa"/>
          </w:tcPr>
          <w:p>
            <w:pPr>
              <w:pStyle w:val="Compact"/>
              <w:spacing w:before="26" w:after="26" w:line="259" w:lineRule="auto"/>
            </w:pPr>
            <w:r>
              <w:rPr>
                <w:sz w:val="18"/>
                <w:rFonts w:ascii="Times New Roman" w:hAnsi="Times New Roman" w:eastAsia="宋体"/>
              </w:rPr>
              <w:t xml:space="preserve">§3、§8.3</w:t>
            </w:r>
          </w:p>
        </w:tc>
      </w:tr>
      <w:tr>
        <w:tc>
          <w:tcPr>
            <w:tcW w:w="1074" w:type="dxa"/>
          </w:tcPr>
          <w:p>
            <w:pPr>
              <w:pStyle w:val="Compact"/>
              <w:spacing w:before="26" w:after="26" w:line="259" w:lineRule="auto"/>
            </w:pPr>
            <w:r>
              <w:rPr>
                <w:rFonts w:hint="eastAsia" w:ascii="Times New Roman" w:hAnsi="Times New Roman" w:eastAsia="宋体"/>
                <w:b/>
                <w:bCs/>
                <w:sz w:val="18"/>
              </w:rPr>
              <w:t xml:space="preserve">附加：实际应用价值</w:t>
            </w:r>
          </w:p>
        </w:tc>
        <w:tc>
          <w:tcPr>
            <w:tcW w:w="891" w:type="dxa"/>
          </w:tcPr>
          <w:p>
            <w:pPr>
              <w:pStyle w:val="Compact"/>
              <w:spacing w:before="26" w:after="26" w:line="259" w:lineRule="auto"/>
              <w:jc w:val="center"/>
            </w:pPr>
            <w:r>
              <w:rPr>
                <w:sz w:val="18"/>
                <w:rFonts w:ascii="Times New Roman" w:hAnsi="Times New Roman" w:eastAsia="宋体"/>
              </w:rPr>
              <w:t xml:space="preserve">20</w:t>
            </w:r>
          </w:p>
        </w:tc>
        <w:tc>
          <w:tcPr>
            <w:tcW w:w="1635" w:type="dxa"/>
          </w:tcPr>
          <w:p>
            <w:pPr>
              <w:pStyle w:val="Compact"/>
              <w:spacing w:before="26" w:after="26" w:line="259" w:lineRule="auto"/>
            </w:pPr>
            <w:r>
              <w:rPr>
                <w:rFonts w:hint="eastAsia" w:ascii="Times New Roman" w:hAnsi="Times New Roman" w:eastAsia="宋体"/>
                <w:sz w:val="18"/>
              </w:rPr>
              <w:t xml:space="preserve">可演示源码/系统</w:t>
            </w:r>
          </w:p>
        </w:tc>
        <w:tc>
          <w:tcPr>
            <w:tcW w:w="4364" w:type="dxa"/>
          </w:tcPr>
          <w:p>
            <w:pPr>
              <w:pStyle w:val="Compact"/>
              <w:spacing w:before="26" w:after="26" w:line="259" w:lineRule="auto"/>
            </w:pPr>
            <w:r>
              <w:rPr>
                <w:sz w:val="18"/>
                <w:rFonts w:ascii="Times New Roman" w:hAnsi="Times New Roman" w:eastAsia="宋体"/>
              </w:rPr>
              <w:t xml:space="preserve">MIT </w:t>
            </w:r>
            <w:r>
              <w:rPr>
                <w:rFonts w:hint="eastAsia" w:ascii="Times New Roman" w:hAnsi="Times New Roman" w:eastAsia="宋体"/>
                <w:sz w:val="18"/>
              </w:rPr>
              <w:t xml:space="preserve">开源全量工程，5</w:t>
            </w:r>
            <w:r>
              <w:rPr>
                <w:sz w:val="18"/>
                <w:rFonts w:ascii="Times New Roman" w:hAnsi="Times New Roman" w:eastAsia="宋体"/>
              </w:rPr>
              <w:t xml:space="preserve"> </w:t>
            </w:r>
            <w:r>
              <w:rPr>
                <w:rFonts w:hint="eastAsia" w:ascii="Times New Roman" w:hAnsi="Times New Roman" w:eastAsia="宋体"/>
                <w:sz w:val="18"/>
              </w:rPr>
              <w:t xml:space="preserve">分钟本地跑通，Docker</w:t>
            </w:r>
            <w:r>
              <w:rPr>
                <w:sz w:val="18"/>
                <w:rFonts w:ascii="Times New Roman" w:hAnsi="Times New Roman" w:eastAsia="宋体"/>
              </w:rPr>
              <w:t xml:space="preserve"> </w:t>
            </w:r>
            <w:r>
              <w:rPr>
                <w:rFonts w:hint="eastAsia" w:ascii="Times New Roman" w:hAnsi="Times New Roman" w:eastAsia="宋体"/>
                <w:sz w:val="18"/>
              </w:rPr>
              <w:t xml:space="preserve">一键起，离线可演</w:t>
            </w:r>
          </w:p>
        </w:tc>
        <w:tc>
          <w:tcPr>
            <w:tcW w:w="1445" w:type="dxa"/>
          </w:tcPr>
          <w:p>
            <w:pPr>
              <w:pStyle w:val="Compact"/>
              <w:spacing w:before="26" w:after="26" w:line="259" w:lineRule="auto"/>
            </w:pPr>
            <w:r>
              <w:rPr>
                <w:sz w:val="18"/>
                <w:rFonts w:ascii="Times New Roman" w:hAnsi="Times New Roman" w:eastAsia="宋体"/>
              </w:rPr>
              <w:t xml:space="preserve">§8.1、§8.2</w:t>
            </w:r>
          </w:p>
        </w:tc>
      </w:tr>
      <w:tr>
        <w:tc>
          <w:tcPr>
            <w:tcW w:w="1074" w:type="dxa"/>
          </w:tcPr>
          <w:p>
            <w:pPr>
              <w:pStyle w:val="Compact"/>
              <w:spacing w:before="26" w:after="26" w:line="259" w:lineRule="auto"/>
            </w:pPr>
          </w:p>
        </w:tc>
        <w:tc>
          <w:tcPr>
            <w:tcW w:w="891" w:type="dxa"/>
          </w:tcPr>
          <w:p>
            <w:pPr>
              <w:pStyle w:val="Compact"/>
              <w:spacing w:before="26" w:after="26" w:line="259" w:lineRule="auto"/>
            </w:pPr>
          </w:p>
        </w:tc>
        <w:tc>
          <w:tcPr>
            <w:tcW w:w="1635" w:type="dxa"/>
          </w:tcPr>
          <w:p>
            <w:pPr>
              <w:pStyle w:val="Compact"/>
              <w:spacing w:before="26" w:after="26" w:line="259" w:lineRule="auto"/>
            </w:pPr>
            <w:r>
              <w:rPr>
                <w:rFonts w:hint="eastAsia" w:ascii="Times New Roman" w:hAnsi="Times New Roman" w:eastAsia="宋体"/>
                <w:sz w:val="18"/>
              </w:rPr>
              <w:t xml:space="preserve">作品上架</w:t>
            </w:r>
          </w:p>
        </w:tc>
        <w:tc>
          <w:tcPr>
            <w:tcW w:w="4364" w:type="dxa"/>
          </w:tcPr>
          <w:p>
            <w:pPr>
              <w:pStyle w:val="Compact"/>
              <w:spacing w:before="26" w:after="26" w:line="259" w:lineRule="auto"/>
            </w:pPr>
            <w:r>
              <w:rPr>
                <w:rFonts w:hint="eastAsia" w:ascii="Times New Roman" w:hAnsi="Times New Roman" w:eastAsia="宋体"/>
                <w:sz w:val="18"/>
              </w:rPr>
              <w:t xml:space="preserve">复赛产出可安装</w:t>
            </w:r>
            <w:r>
              <w:rPr>
                <w:sz w:val="18"/>
                <w:rFonts w:ascii="Times New Roman" w:hAnsi="Times New Roman" w:eastAsia="宋体"/>
              </w:rPr>
              <w:t xml:space="preserve"> </w:t>
            </w:r>
            <w:r>
              <w:rPr>
                <w:rFonts w:hint="eastAsia" w:ascii="Times New Roman" w:hAnsi="Times New Roman" w:eastAsia="宋体"/>
                <w:sz w:val="18"/>
              </w:rPr>
              <w:t xml:space="preserve">HAP，鼓励上架路径已在里程碑中</w:t>
            </w:r>
          </w:p>
        </w:tc>
        <w:tc>
          <w:tcPr>
            <w:tcW w:w="1445" w:type="dxa"/>
          </w:tcPr>
          <w:p>
            <w:pPr>
              <w:pStyle w:val="Compact"/>
              <w:spacing w:before="26" w:after="26" w:line="259" w:lineRule="auto"/>
            </w:pPr>
            <w:r>
              <w:rPr>
                <w:sz w:val="18"/>
                <w:rFonts w:ascii="Times New Roman" w:hAnsi="Times New Roman" w:eastAsia="宋体"/>
              </w:rPr>
              <w:t xml:space="preserve">§11.2</w:t>
            </w:r>
          </w:p>
        </w:tc>
      </w:tr>
    </w:tbl>
    <w:p>
      <w:pPr>
        <w:pStyle w:val="BodyText"/>
      </w:pPr>
      <w:r>
        <w:rPr>
          <w:rFonts w:hint="eastAsia"/>
          <w:b/>
          <w:bCs/>
        </w:rPr>
        <w:t xml:space="preserve">同时对齐"用户体验创新"方向的五条官方解析：</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4418"/>
        <w:gridCol w:w="4992"/>
      </w:tblGrid>
      <w:tr>
        <w:trPr>
          <w:tblHeader w:val="on"/>
        </w:trPr>
        <w:tc>
          <w:tcPr>
            <w:tcW w:w="4418" w:type="dxa"/>
            <w:shd w:val="clear" w:color="auto" w:fill="F3EDE0"/>
          </w:tcPr>
          <w:p>
            <w:pPr>
              <w:pStyle w:val="Compact"/>
              <w:spacing w:before="26" w:after="26" w:line="259" w:lineRule="auto"/>
            </w:pPr>
            <w:r>
              <w:rPr>
                <w:rFonts w:hint="eastAsia" w:ascii="Times New Roman" w:hAnsi="Times New Roman" w:eastAsia="宋体"/>
                <w:b/>
                <w:sz w:val="18"/>
              </w:rPr>
              <w:t xml:space="preserve">官方解析</w:t>
            </w:r>
          </w:p>
        </w:tc>
        <w:tc>
          <w:tcPr>
            <w:tcW w:w="4992" w:type="dxa"/>
            <w:shd w:val="clear" w:color="auto" w:fill="F3EDE0"/>
          </w:tcPr>
          <w:p>
            <w:pPr>
              <w:pStyle w:val="Compact"/>
              <w:spacing w:before="26" w:after="26" w:line="259" w:lineRule="auto"/>
            </w:pPr>
            <w:r>
              <w:rPr>
                <w:rFonts w:hint="eastAsia" w:ascii="Times New Roman" w:hAnsi="Times New Roman" w:eastAsia="宋体"/>
                <w:b/>
                <w:sz w:val="18"/>
              </w:rPr>
              <w:t xml:space="preserve">本作品对应</w:t>
            </w:r>
          </w:p>
        </w:tc>
      </w:tr>
      <w:tr>
        <w:tc>
          <w:tcPr>
            <w:tcW w:w="4418" w:type="dxa"/>
          </w:tcPr>
          <w:p>
            <w:pPr>
              <w:pStyle w:val="Compact"/>
              <w:spacing w:before="26" w:after="26" w:line="259" w:lineRule="auto"/>
            </w:pPr>
            <w:r>
              <w:rPr>
                <w:sz w:val="18"/>
                <w:rFonts w:ascii="Times New Roman" w:hAnsi="Times New Roman" w:eastAsia="宋体"/>
              </w:rPr>
              <w:t xml:space="preserve">① </w:t>
            </w:r>
            <w:r>
              <w:rPr>
                <w:rFonts w:hint="eastAsia" w:ascii="Times New Roman" w:hAnsi="Times New Roman" w:eastAsia="宋体"/>
                <w:sz w:val="18"/>
              </w:rPr>
              <w:t xml:space="preserve">结合</w:t>
            </w:r>
            <w:r>
              <w:rPr>
                <w:sz w:val="18"/>
                <w:rFonts w:ascii="Times New Roman" w:hAnsi="Times New Roman" w:eastAsia="宋体"/>
              </w:rPr>
              <w:t xml:space="preserve"> AI </w:t>
            </w:r>
            <w:r>
              <w:rPr>
                <w:rFonts w:hint="eastAsia" w:ascii="Times New Roman" w:hAnsi="Times New Roman" w:eastAsia="宋体"/>
                <w:sz w:val="18"/>
              </w:rPr>
              <w:t xml:space="preserve">的场景或交互创新</w:t>
            </w:r>
          </w:p>
        </w:tc>
        <w:tc>
          <w:tcPr>
            <w:tcW w:w="4992" w:type="dxa"/>
          </w:tcPr>
          <w:p>
            <w:pPr>
              <w:pStyle w:val="Compact"/>
              <w:spacing w:before="26" w:after="26" w:line="259" w:lineRule="auto"/>
            </w:pPr>
            <w:r>
              <w:rPr>
                <w:rFonts w:hint="eastAsia" w:ascii="Times New Roman" w:hAnsi="Times New Roman" w:eastAsia="宋体"/>
                <w:sz w:val="18"/>
              </w:rPr>
              <w:t xml:space="preserve">文化约束生成引擎；AI</w:t>
            </w:r>
            <w:r>
              <w:rPr>
                <w:sz w:val="18"/>
                <w:rFonts w:ascii="Times New Roman" w:hAnsi="Times New Roman" w:eastAsia="宋体"/>
              </w:rPr>
              <w:t xml:space="preserve"> </w:t>
            </w:r>
            <w:r>
              <w:rPr>
                <w:rFonts w:hint="eastAsia" w:ascii="Times New Roman" w:hAnsi="Times New Roman" w:eastAsia="宋体"/>
                <w:sz w:val="18"/>
              </w:rPr>
              <w:t xml:space="preserve">贴图生成场景质感；AI</w:t>
            </w:r>
            <w:r>
              <w:rPr>
                <w:sz w:val="18"/>
                <w:rFonts w:ascii="Times New Roman" w:hAnsi="Times New Roman" w:eastAsia="宋体"/>
              </w:rPr>
              <w:t xml:space="preserve"> </w:t>
            </w:r>
            <w:r>
              <w:rPr>
                <w:rFonts w:hint="eastAsia" w:ascii="Times New Roman" w:hAnsi="Times New Roman" w:eastAsia="宋体"/>
                <w:sz w:val="18"/>
              </w:rPr>
              <w:t xml:space="preserve">层可替换架构（§4.3、§3</w:t>
            </w:r>
            <w:r>
              <w:rPr>
                <w:sz w:val="18"/>
                <w:rFonts w:ascii="Times New Roman" w:hAnsi="Times New Roman" w:eastAsia="宋体"/>
              </w:rPr>
              <w:t xml:space="preserve"> </w:t>
            </w:r>
            <w:r>
              <w:rPr>
                <w:rFonts w:hint="eastAsia" w:ascii="Times New Roman" w:hAnsi="Times New Roman" w:eastAsia="宋体"/>
                <w:sz w:val="18"/>
              </w:rPr>
              <w:t xml:space="preserve">视觉语言）</w:t>
            </w:r>
          </w:p>
        </w:tc>
      </w:tr>
      <w:tr>
        <w:tc>
          <w:tcPr>
            <w:tcW w:w="4418" w:type="dxa"/>
          </w:tcPr>
          <w:p>
            <w:pPr>
              <w:pStyle w:val="Compact"/>
              <w:spacing w:before="26" w:after="26" w:line="259" w:lineRule="auto"/>
            </w:pPr>
            <w:r>
              <w:rPr>
                <w:sz w:val="18"/>
                <w:rFonts w:ascii="Times New Roman" w:hAnsi="Times New Roman" w:eastAsia="宋体"/>
              </w:rPr>
              <w:t xml:space="preserve">② </w:t>
            </w:r>
            <w:r>
              <w:rPr>
                <w:rFonts w:hint="eastAsia" w:ascii="Times New Roman" w:hAnsi="Times New Roman" w:eastAsia="宋体"/>
                <w:sz w:val="18"/>
              </w:rPr>
              <w:t xml:space="preserve">融合美学理论、文化认同、情感共鸣的体验创新，兼具可实现性可扩展性</w:t>
            </w:r>
          </w:p>
        </w:tc>
        <w:tc>
          <w:tcPr>
            <w:tcW w:w="4992" w:type="dxa"/>
          </w:tcPr>
          <w:p>
            <w:pPr>
              <w:pStyle w:val="Compact"/>
              <w:spacing w:before="26" w:after="26" w:line="259" w:lineRule="auto"/>
            </w:pPr>
            <w:r>
              <w:rPr>
                <w:rFonts w:hint="eastAsia" w:ascii="Times New Roman" w:hAnsi="Times New Roman" w:eastAsia="宋体"/>
                <w:sz w:val="18"/>
              </w:rPr>
              <w:t xml:space="preserve">国潮四色视觉体系；故事卡文化认同；幕五"奶奶认出年轻时绣过的纹样"情感场景；已开源可实现、7200</w:t>
            </w:r>
            <w:r>
              <w:rPr>
                <w:sz w:val="18"/>
                <w:rFonts w:ascii="Times New Roman" w:hAnsi="Times New Roman" w:eastAsia="宋体"/>
              </w:rPr>
              <w:t xml:space="preserve"> </w:t>
            </w:r>
            <w:r>
              <w:rPr>
                <w:rFonts w:hint="eastAsia" w:ascii="Times New Roman" w:hAnsi="Times New Roman" w:eastAsia="宋体"/>
                <w:sz w:val="18"/>
              </w:rPr>
              <w:t xml:space="preserve">组合可扩展（§3</w:t>
            </w:r>
            <w:r>
              <w:rPr>
                <w:sz w:val="18"/>
                <w:rFonts w:ascii="Times New Roman" w:hAnsi="Times New Roman" w:eastAsia="宋体"/>
              </w:rPr>
              <w:t xml:space="preserve"> </w:t>
            </w:r>
            <w:r>
              <w:rPr>
                <w:rFonts w:hint="eastAsia" w:ascii="Times New Roman" w:hAnsi="Times New Roman" w:eastAsia="宋体"/>
                <w:sz w:val="18"/>
              </w:rPr>
              <w:t xml:space="preserve">幕二/幕五、§7.4）</w:t>
            </w:r>
          </w:p>
        </w:tc>
      </w:tr>
      <w:tr>
        <w:tc>
          <w:tcPr>
            <w:tcW w:w="4418" w:type="dxa"/>
          </w:tcPr>
          <w:p>
            <w:pPr>
              <w:pStyle w:val="Compact"/>
              <w:spacing w:before="26" w:after="26" w:line="259" w:lineRule="auto"/>
            </w:pPr>
            <w:r>
              <w:rPr>
                <w:sz w:val="18"/>
                <w:rFonts w:ascii="Times New Roman" w:hAnsi="Times New Roman" w:eastAsia="宋体"/>
              </w:rPr>
              <w:t xml:space="preserve">③ </w:t>
            </w:r>
            <w:r>
              <w:rPr>
                <w:rFonts w:hint="eastAsia" w:ascii="Times New Roman" w:hAnsi="Times New Roman" w:eastAsia="宋体"/>
                <w:sz w:val="18"/>
              </w:rPr>
              <w:t xml:space="preserve">融合三维空间感的</w:t>
            </w:r>
            <w:r>
              <w:rPr>
                <w:sz w:val="18"/>
                <w:rFonts w:ascii="Times New Roman" w:hAnsi="Times New Roman" w:eastAsia="宋体"/>
              </w:rPr>
              <w:t xml:space="preserve"> UI </w:t>
            </w:r>
            <w:r>
              <w:rPr>
                <w:rFonts w:hint="eastAsia" w:ascii="Times New Roman" w:hAnsi="Times New Roman" w:eastAsia="宋体"/>
                <w:sz w:val="18"/>
              </w:rPr>
              <w:t xml:space="preserve">设计、交互体验、内容生成及媒体编创</w:t>
            </w:r>
          </w:p>
        </w:tc>
        <w:tc>
          <w:tcPr>
            <w:tcW w:w="4992" w:type="dxa"/>
          </w:tcPr>
          <w:p>
            <w:pPr>
              <w:pStyle w:val="Compact"/>
              <w:spacing w:before="26" w:after="26" w:line="259" w:lineRule="auto"/>
            </w:pPr>
            <w:r>
              <w:rPr>
                <w:rFonts w:hint="eastAsia" w:ascii="Times New Roman" w:hAnsi="Times New Roman" w:eastAsia="宋体"/>
                <w:sz w:val="18"/>
              </w:rPr>
              <w:t xml:space="preserve">首页即第一人称三维空间；AR</w:t>
            </w:r>
            <w:r>
              <w:rPr>
                <w:sz w:val="18"/>
                <w:rFonts w:ascii="Times New Roman" w:hAnsi="Times New Roman" w:eastAsia="宋体"/>
              </w:rPr>
              <w:t xml:space="preserve"> </w:t>
            </w:r>
            <w:r>
              <w:rPr>
                <w:rFonts w:hint="eastAsia" w:ascii="Times New Roman" w:hAnsi="Times New Roman" w:eastAsia="宋体"/>
                <w:sz w:val="18"/>
              </w:rPr>
              <w:t xml:space="preserve">真实尺度；3D</w:t>
            </w:r>
            <w:r>
              <w:rPr>
                <w:sz w:val="18"/>
                <w:rFonts w:ascii="Times New Roman" w:hAnsi="Times New Roman" w:eastAsia="宋体"/>
              </w:rPr>
              <w:t xml:space="preserve"> </w:t>
            </w:r>
            <w:r>
              <w:rPr>
                <w:rFonts w:hint="eastAsia" w:ascii="Times New Roman" w:hAnsi="Times New Roman" w:eastAsia="宋体"/>
                <w:sz w:val="18"/>
              </w:rPr>
              <w:t xml:space="preserve">载体实时贴图；11</w:t>
            </w:r>
            <w:r>
              <w:rPr>
                <w:sz w:val="18"/>
                <w:rFonts w:ascii="Times New Roman" w:hAnsi="Times New Roman" w:eastAsia="宋体"/>
              </w:rPr>
              <w:t xml:space="preserve"> </w:t>
            </w:r>
            <w:r>
              <w:rPr>
                <w:rFonts w:hint="eastAsia" w:ascii="Times New Roman" w:hAnsi="Times New Roman" w:eastAsia="宋体"/>
                <w:sz w:val="18"/>
              </w:rPr>
              <w:t xml:space="preserve">张</w:t>
            </w:r>
            <w:r>
              <w:rPr>
                <w:sz w:val="18"/>
                <w:rFonts w:ascii="Times New Roman" w:hAnsi="Times New Roman" w:eastAsia="宋体"/>
              </w:rPr>
              <w:t xml:space="preserve"> AI </w:t>
            </w:r>
            <w:r>
              <w:rPr>
                <w:rFonts w:hint="eastAsia" w:ascii="Times New Roman" w:hAnsi="Times New Roman" w:eastAsia="宋体"/>
                <w:sz w:val="18"/>
              </w:rPr>
              <w:t xml:space="preserve">贴图媒体编创（§3</w:t>
            </w:r>
            <w:r>
              <w:rPr>
                <w:sz w:val="18"/>
                <w:rFonts w:ascii="Times New Roman" w:hAnsi="Times New Roman" w:eastAsia="宋体"/>
              </w:rPr>
              <w:t xml:space="preserve"> </w:t>
            </w:r>
            <w:r>
              <w:rPr>
                <w:rFonts w:hint="eastAsia" w:ascii="Times New Roman" w:hAnsi="Times New Roman" w:eastAsia="宋体"/>
                <w:sz w:val="18"/>
              </w:rPr>
              <w:t xml:space="preserve">幕一、§4.2）</w:t>
            </w:r>
          </w:p>
        </w:tc>
      </w:tr>
      <w:tr>
        <w:tc>
          <w:tcPr>
            <w:tcW w:w="4418" w:type="dxa"/>
          </w:tcPr>
          <w:p>
            <w:pPr>
              <w:pStyle w:val="Compact"/>
              <w:spacing w:before="26" w:after="26" w:line="259" w:lineRule="auto"/>
            </w:pPr>
            <w:r>
              <w:rPr>
                <w:sz w:val="18"/>
                <w:rFonts w:ascii="Times New Roman" w:hAnsi="Times New Roman" w:eastAsia="宋体"/>
              </w:rPr>
              <w:t xml:space="preserve">④ </w:t>
            </w:r>
            <w:r>
              <w:rPr>
                <w:rFonts w:hint="eastAsia" w:ascii="Times New Roman" w:hAnsi="Times New Roman" w:eastAsia="宋体"/>
                <w:sz w:val="18"/>
              </w:rPr>
              <w:t xml:space="preserve">多设备协同的体验创新</w:t>
            </w:r>
          </w:p>
        </w:tc>
        <w:tc>
          <w:tcPr>
            <w:tcW w:w="4992" w:type="dxa"/>
          </w:tcPr>
          <w:p>
            <w:pPr>
              <w:pStyle w:val="Compact"/>
              <w:spacing w:before="26" w:after="26" w:line="259" w:lineRule="auto"/>
            </w:pPr>
            <w:r>
              <w:rPr>
                <w:rFonts w:hint="eastAsia" w:ascii="Times New Roman" w:hAnsi="Times New Roman" w:eastAsia="宋体"/>
                <w:sz w:val="18"/>
              </w:rPr>
              <w:t xml:space="preserve">跨设备创作接力：手机见/平板创/大屏传，三屏三角色（§4.5、§9）</w:t>
            </w:r>
          </w:p>
        </w:tc>
      </w:tr>
      <w:tr>
        <w:tc>
          <w:tcPr>
            <w:tcW w:w="4418" w:type="dxa"/>
          </w:tcPr>
          <w:p>
            <w:pPr>
              <w:pStyle w:val="Compact"/>
              <w:spacing w:before="26" w:after="26" w:line="259" w:lineRule="auto"/>
            </w:pPr>
            <w:r>
              <w:rPr>
                <w:sz w:val="18"/>
                <w:rFonts w:ascii="Times New Roman" w:hAnsi="Times New Roman" w:eastAsia="宋体"/>
              </w:rPr>
              <w:t xml:space="preserve">⑤ </w:t>
            </w:r>
            <w:r>
              <w:rPr>
                <w:rFonts w:hint="eastAsia" w:ascii="Times New Roman" w:hAnsi="Times New Roman" w:eastAsia="宋体"/>
                <w:sz w:val="18"/>
              </w:rPr>
              <w:t xml:space="preserve">兼顾功能、体验、外观与可制造性的工业设计创新</w:t>
            </w:r>
          </w:p>
        </w:tc>
        <w:tc>
          <w:tcPr>
            <w:tcW w:w="4992" w:type="dxa"/>
          </w:tcPr>
          <w:p>
            <w:pPr>
              <w:pStyle w:val="Compact"/>
              <w:spacing w:before="26" w:after="26" w:line="259" w:lineRule="auto"/>
            </w:pPr>
            <w:r>
              <w:rPr>
                <w:rFonts w:hint="eastAsia" w:ascii="Times New Roman" w:hAnsi="Times New Roman" w:eastAsia="宋体"/>
                <w:sz w:val="18"/>
              </w:rPr>
              <w:t xml:space="preserve">把可制造性写进算法：生成阶段注入拼豆可读性与载体产品约束，输出材料清单与工时估算（§4.6、§4.4）</w:t>
            </w:r>
          </w:p>
        </w:tc>
      </w:tr>
    </w:tbl>
    <w:p>
      <w:r>
        <w:pict>
          <v:rect style="width:0;height:1.5pt" o:hralign="center" o:hrstd="t" o:hr="t"/>
        </w:pict>
      </w:r>
    </w:p>
    <w:bookmarkEnd w:id="70"/>
    <w:bookmarkStart w:id="71" w:name="附录-c数据来源与口径说明"/>
    <w:p>
      <w:pPr>
        <w:pStyle w:val="Heading1"/>
      </w:pPr>
      <w:r>
        <w:rPr>
          <w:rFonts w:hint="eastAsia"/>
        </w:rPr>
        <w:t xml:space="preserve">附录</w:t>
      </w:r>
      <w:r>
        <w:t xml:space="preserve"> </w:t>
      </w:r>
      <w:r>
        <w:rPr>
          <w:rFonts w:hint="eastAsia"/>
        </w:rPr>
        <w:t xml:space="preserve">C：数据来源与口径说明</w:t>
      </w:r>
    </w:p>
    <w:p>
      <w:pPr>
        <w:pStyle w:val="FirstParagraph"/>
      </w:pPr>
      <w:r>
        <w:rPr>
          <w:rFonts w:hint="eastAsia"/>
          <w:b/>
          <w:bCs/>
        </w:rPr>
        <w:t xml:space="preserve">技术数据（均可在仓库中复现）</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4134"/>
        <w:gridCol w:w="5276"/>
      </w:tblGrid>
      <w:tr>
        <w:trPr>
          <w:tblHeader w:val="on"/>
        </w:trPr>
        <w:tc>
          <w:tcPr>
            <w:tcW w:w="4134" w:type="dxa"/>
            <w:shd w:val="clear" w:color="auto" w:fill="F3EDE0"/>
          </w:tcPr>
          <w:p>
            <w:pPr>
              <w:pStyle w:val="Compact"/>
              <w:spacing w:before="26" w:after="26" w:line="259" w:lineRule="auto"/>
            </w:pPr>
            <w:r>
              <w:rPr>
                <w:rFonts w:hint="eastAsia" w:ascii="Times New Roman" w:hAnsi="Times New Roman" w:eastAsia="宋体"/>
                <w:b/>
                <w:sz w:val="18"/>
              </w:rPr>
              <w:t xml:space="preserve">数据</w:t>
            </w:r>
          </w:p>
        </w:tc>
        <w:tc>
          <w:tcPr>
            <w:tcW w:w="5276" w:type="dxa"/>
            <w:shd w:val="clear" w:color="auto" w:fill="F3EDE0"/>
          </w:tcPr>
          <w:p>
            <w:pPr>
              <w:pStyle w:val="Compact"/>
              <w:spacing w:before="26" w:after="26" w:line="259" w:lineRule="auto"/>
            </w:pPr>
            <w:r>
              <w:rPr>
                <w:rFonts w:hint="eastAsia" w:ascii="Times New Roman" w:hAnsi="Times New Roman" w:eastAsia="宋体"/>
                <w:b/>
                <w:sz w:val="18"/>
              </w:rPr>
              <w:t xml:space="preserve">来源与复现方式</w:t>
            </w:r>
          </w:p>
        </w:tc>
      </w:tr>
      <w:tr>
        <w:tc>
          <w:tcPr>
            <w:tcW w:w="4134" w:type="dxa"/>
          </w:tcPr>
          <w:p>
            <w:pPr>
              <w:pStyle w:val="Compact"/>
              <w:spacing w:before="26" w:after="26" w:line="259" w:lineRule="auto"/>
            </w:pPr>
            <w:r>
              <w:rPr>
                <w:rFonts w:hint="eastAsia" w:ascii="Times New Roman" w:hAnsi="Times New Roman" w:eastAsia="宋体"/>
                <w:sz w:val="18"/>
              </w:rPr>
              <w:t xml:space="preserve">模型</w:t>
            </w:r>
            <w:r>
              <w:rPr>
                <w:sz w:val="18"/>
                <w:rFonts w:ascii="Times New Roman" w:hAnsi="Times New Roman" w:eastAsia="宋体"/>
              </w:rPr>
              <w:t xml:space="preserve"> 420MB → 14MB</w:t>
            </w:r>
          </w:p>
        </w:tc>
        <w:tc>
          <w:tcPr>
            <w:tcW w:w="5276" w:type="dxa"/>
          </w:tcPr>
          <w:p>
            <w:pPr>
              <w:pStyle w:val="Compact"/>
              <w:spacing w:before="26" w:after="26" w:line="259" w:lineRule="auto"/>
            </w:pPr>
            <w:r>
              <w:rPr>
                <w:rStyle w:val="VerbatimChar"/>
                <w:sz w:val="18"/>
                <w:rFonts w:ascii="Times New Roman" w:hAnsi="Times New Roman" w:eastAsia="宋体"/>
              </w:rPr>
              <w:t xml:space="preserve">du -sh assets-src/models public/models</w:t>
            </w:r>
            <w:r>
              <w:rPr>
                <w:rFonts w:hint="eastAsia" w:ascii="Times New Roman" w:hAnsi="Times New Roman" w:eastAsia="宋体"/>
                <w:sz w:val="18"/>
              </w:rPr>
              <w:t xml:space="preserve">；管线</w:t>
            </w:r>
            <w:r>
              <w:rPr>
                <w:sz w:val="18"/>
                <w:rFonts w:ascii="Times New Roman" w:hAnsi="Times New Roman" w:eastAsia="宋体"/>
              </w:rPr>
              <w:t xml:space="preserve"> </w:t>
            </w:r>
            <w:r>
              <w:rPr>
                <w:rStyle w:val="VerbatimChar"/>
                <w:sz w:val="18"/>
                <w:rFonts w:ascii="Times New Roman" w:hAnsi="Times New Roman" w:eastAsia="宋体"/>
              </w:rPr>
              <w:t xml:space="preserve">node scripts/compress-models.mjs</w:t>
            </w:r>
          </w:p>
        </w:tc>
      </w:tr>
      <w:tr>
        <w:tc>
          <w:tcPr>
            <w:tcW w:w="4134" w:type="dxa"/>
          </w:tcPr>
          <w:p>
            <w:pPr>
              <w:pStyle w:val="Compact"/>
              <w:spacing w:before="26" w:after="26" w:line="259" w:lineRule="auto"/>
            </w:pPr>
            <w:r>
              <w:rPr>
                <w:rFonts w:hint="eastAsia" w:ascii="Times New Roman" w:hAnsi="Times New Roman" w:eastAsia="宋体"/>
                <w:sz w:val="18"/>
              </w:rPr>
              <w:t xml:space="preserve">字体</w:t>
            </w:r>
            <w:r>
              <w:rPr>
                <w:sz w:val="18"/>
                <w:rFonts w:ascii="Times New Roman" w:hAnsi="Times New Roman" w:eastAsia="宋体"/>
              </w:rPr>
              <w:t xml:space="preserve"> 71MB → 1.7MB</w:t>
            </w:r>
          </w:p>
        </w:tc>
        <w:tc>
          <w:tcPr>
            <w:tcW w:w="5276" w:type="dxa"/>
          </w:tcPr>
          <w:p>
            <w:pPr>
              <w:pStyle w:val="Compact"/>
              <w:spacing w:before="26" w:after="26" w:line="259" w:lineRule="auto"/>
            </w:pPr>
            <w:r>
              <w:rPr>
                <w:rStyle w:val="VerbatimChar"/>
                <w:sz w:val="18"/>
                <w:rFonts w:ascii="Times New Roman" w:hAnsi="Times New Roman" w:eastAsia="宋体"/>
              </w:rPr>
              <w:t xml:space="preserve">du -sh assets-src/fonts public/fonts</w:t>
            </w:r>
            <w:r>
              <w:rPr>
                <w:rFonts w:hint="eastAsia" w:ascii="Times New Roman" w:hAnsi="Times New Roman" w:eastAsia="宋体"/>
                <w:sz w:val="18"/>
              </w:rPr>
              <w:t xml:space="preserve">；管线</w:t>
            </w:r>
            <w:r>
              <w:rPr>
                <w:sz w:val="18"/>
                <w:rFonts w:ascii="Times New Roman" w:hAnsi="Times New Roman" w:eastAsia="宋体"/>
              </w:rPr>
              <w:t xml:space="preserve"> </w:t>
            </w:r>
            <w:r>
              <w:rPr>
                <w:rStyle w:val="VerbatimChar"/>
                <w:sz w:val="18"/>
                <w:rFonts w:ascii="Times New Roman" w:hAnsi="Times New Roman" w:eastAsia="宋体"/>
              </w:rPr>
              <w:t xml:space="preserve">python3 scripts/subset_fonts.py</w:t>
            </w:r>
          </w:p>
        </w:tc>
      </w:tr>
      <w:tr>
        <w:tc>
          <w:tcPr>
            <w:tcW w:w="4134" w:type="dxa"/>
          </w:tcPr>
          <w:p>
            <w:pPr>
              <w:pStyle w:val="Compact"/>
              <w:spacing w:before="26" w:after="26" w:line="259" w:lineRule="auto"/>
            </w:pPr>
            <w:r>
              <w:rPr>
                <w:sz w:val="18"/>
                <w:rFonts w:ascii="Times New Roman" w:hAnsi="Times New Roman" w:eastAsia="宋体"/>
              </w:rPr>
              <w:t xml:space="preserve">33 </w:t>
            </w:r>
            <w:r>
              <w:rPr>
                <w:rFonts w:hint="eastAsia" w:ascii="Times New Roman" w:hAnsi="Times New Roman" w:eastAsia="宋体"/>
                <w:sz w:val="18"/>
              </w:rPr>
              <w:t xml:space="preserve">项测试</w:t>
            </w:r>
            <w:r>
              <w:rPr>
                <w:sz w:val="18"/>
                <w:rFonts w:ascii="Times New Roman" w:hAnsi="Times New Roman" w:eastAsia="宋体"/>
              </w:rPr>
              <w:t xml:space="preserve"> / 13 </w:t>
            </w:r>
            <w:r>
              <w:rPr>
                <w:rFonts w:hint="eastAsia" w:ascii="Times New Roman" w:hAnsi="Times New Roman" w:eastAsia="宋体"/>
                <w:sz w:val="18"/>
              </w:rPr>
              <w:t xml:space="preserve">文件</w:t>
            </w:r>
          </w:p>
        </w:tc>
        <w:tc>
          <w:tcPr>
            <w:tcW w:w="5276" w:type="dxa"/>
          </w:tcPr>
          <w:p>
            <w:pPr>
              <w:pStyle w:val="Compact"/>
              <w:spacing w:before="26" w:after="26" w:line="259" w:lineRule="auto"/>
            </w:pPr>
            <w:r>
              <w:rPr>
                <w:rStyle w:val="VerbatimChar"/>
                <w:sz w:val="18"/>
                <w:rFonts w:ascii="Times New Roman" w:hAnsi="Times New Roman" w:eastAsia="宋体"/>
              </w:rPr>
              <w:t xml:space="preserve">npm test</w:t>
            </w:r>
            <w:r>
              <w:rPr>
                <w:rFonts w:hint="eastAsia" w:ascii="Times New Roman" w:hAnsi="Times New Roman" w:eastAsia="宋体"/>
                <w:sz w:val="18"/>
              </w:rPr>
              <w:t xml:space="preserve">（Vitest</w:t>
            </w:r>
            <w:r>
              <w:rPr>
                <w:sz w:val="18"/>
                <w:rFonts w:ascii="Times New Roman" w:hAnsi="Times New Roman" w:eastAsia="宋体"/>
              </w:rPr>
              <w:t xml:space="preserve"> 4 + </w:t>
            </w:r>
            <w:r>
              <w:rPr>
                <w:rFonts w:hint="eastAsia" w:ascii="Times New Roman" w:hAnsi="Times New Roman" w:eastAsia="宋体"/>
                <w:sz w:val="18"/>
              </w:rPr>
              <w:t xml:space="preserve">Supertest）</w:t>
            </w:r>
          </w:p>
        </w:tc>
      </w:tr>
      <w:tr>
        <w:tc>
          <w:tcPr>
            <w:tcW w:w="4134" w:type="dxa"/>
          </w:tcPr>
          <w:p>
            <w:pPr>
              <w:pStyle w:val="Compact"/>
              <w:spacing w:before="26" w:after="26" w:line="259" w:lineRule="auto"/>
            </w:pPr>
            <w:r>
              <w:rPr>
                <w:sz w:val="18"/>
                <w:rFonts w:ascii="Times New Roman" w:hAnsi="Times New Roman" w:eastAsia="宋体"/>
              </w:rPr>
              <w:t xml:space="preserve">18 </w:t>
            </w:r>
            <w:r>
              <w:rPr>
                <w:rFonts w:hint="eastAsia" w:ascii="Times New Roman" w:hAnsi="Times New Roman" w:eastAsia="宋体"/>
                <w:sz w:val="18"/>
              </w:rPr>
              <w:t xml:space="preserve">项技艺</w:t>
            </w:r>
            <w:r>
              <w:rPr>
                <w:sz w:val="18"/>
                <w:rFonts w:ascii="Times New Roman" w:hAnsi="Times New Roman" w:eastAsia="宋体"/>
              </w:rPr>
              <w:t xml:space="preserve"> × 9 </w:t>
            </w:r>
            <w:r>
              <w:rPr>
                <w:rFonts w:hint="eastAsia" w:ascii="Times New Roman" w:hAnsi="Times New Roman" w:eastAsia="宋体"/>
                <w:sz w:val="18"/>
              </w:rPr>
              <w:t xml:space="preserve">类字段全齐</w:t>
            </w:r>
          </w:p>
        </w:tc>
        <w:tc>
          <w:tcPr>
            <w:tcW w:w="5276" w:type="dxa"/>
          </w:tcPr>
          <w:p>
            <w:pPr>
              <w:pStyle w:val="Compact"/>
              <w:spacing w:before="26" w:after="26" w:line="259" w:lineRule="auto"/>
            </w:pPr>
            <w:r>
              <w:rPr>
                <w:rStyle w:val="VerbatimChar"/>
                <w:sz w:val="18"/>
                <w:rFonts w:ascii="Times New Roman" w:hAnsi="Times New Roman" w:eastAsia="宋体"/>
              </w:rPr>
              <w:t xml:space="preserve">src/data/crafts.json</w:t>
            </w:r>
            <w:r>
              <w:rPr>
                <w:rFonts w:hint="eastAsia" w:ascii="Times New Roman" w:hAnsi="Times New Roman" w:eastAsia="宋体"/>
                <w:sz w:val="18"/>
              </w:rPr>
              <w:t xml:space="preserve">（唯一数据源，前后端共享）</w:t>
            </w:r>
          </w:p>
        </w:tc>
      </w:tr>
      <w:tr>
        <w:tc>
          <w:tcPr>
            <w:tcW w:w="4134" w:type="dxa"/>
          </w:tcPr>
          <w:p>
            <w:pPr>
              <w:pStyle w:val="Compact"/>
              <w:spacing w:before="26" w:after="26" w:line="259" w:lineRule="auto"/>
            </w:pPr>
            <w:r>
              <w:rPr>
                <w:sz w:val="18"/>
                <w:rFonts w:ascii="Times New Roman" w:hAnsi="Times New Roman" w:eastAsia="宋体"/>
              </w:rPr>
              <w:t xml:space="preserve">75 </w:t>
            </w:r>
            <w:r>
              <w:rPr>
                <w:rFonts w:hint="eastAsia" w:ascii="Times New Roman" w:hAnsi="Times New Roman" w:eastAsia="宋体"/>
                <w:sz w:val="18"/>
              </w:rPr>
              <w:t xml:space="preserve">个拼豆色号</w:t>
            </w:r>
            <w:r>
              <w:rPr>
                <w:sz w:val="18"/>
                <w:rFonts w:ascii="Times New Roman" w:hAnsi="Times New Roman" w:eastAsia="宋体"/>
              </w:rPr>
              <w:t xml:space="preserve"> / 5 </w:t>
            </w:r>
            <w:r>
              <w:rPr>
                <w:rFonts w:hint="eastAsia" w:ascii="Times New Roman" w:hAnsi="Times New Roman" w:eastAsia="宋体"/>
                <w:sz w:val="18"/>
              </w:rPr>
              <w:t xml:space="preserve">个色号体系</w:t>
            </w:r>
          </w:p>
        </w:tc>
        <w:tc>
          <w:tcPr>
            <w:tcW w:w="5276" w:type="dxa"/>
          </w:tcPr>
          <w:p>
            <w:pPr>
              <w:pStyle w:val="Compact"/>
              <w:spacing w:before="26" w:after="26" w:line="259" w:lineRule="auto"/>
            </w:pPr>
            <w:r>
              <w:rPr>
                <w:rStyle w:val="VerbatimChar"/>
                <w:sz w:val="18"/>
                <w:rFonts w:ascii="Times New Roman" w:hAnsi="Times New Roman" w:eastAsia="宋体"/>
              </w:rPr>
              <w:t xml:space="preserve">src/utils/colorSystem.js</w:t>
            </w:r>
          </w:p>
        </w:tc>
      </w:tr>
      <w:tr>
        <w:tc>
          <w:tcPr>
            <w:tcW w:w="4134" w:type="dxa"/>
          </w:tcPr>
          <w:p>
            <w:pPr>
              <w:pStyle w:val="Compact"/>
              <w:spacing w:before="26" w:after="26" w:line="259" w:lineRule="auto"/>
            </w:pPr>
            <w:r>
              <w:rPr>
                <w:sz w:val="18"/>
                <w:rFonts w:ascii="Times New Roman" w:hAnsi="Times New Roman" w:eastAsia="宋体"/>
              </w:rPr>
              <w:t xml:space="preserve">7200 </w:t>
            </w:r>
            <w:r>
              <w:rPr>
                <w:rFonts w:hint="eastAsia" w:ascii="Times New Roman" w:hAnsi="Times New Roman" w:eastAsia="宋体"/>
                <w:sz w:val="18"/>
              </w:rPr>
              <w:t xml:space="preserve">种组合</w:t>
            </w:r>
          </w:p>
        </w:tc>
        <w:tc>
          <w:tcPr>
            <w:tcW w:w="5276" w:type="dxa"/>
          </w:tcPr>
          <w:p>
            <w:pPr>
              <w:pStyle w:val="Compact"/>
              <w:spacing w:before="26" w:after="26" w:line="259" w:lineRule="auto"/>
            </w:pPr>
            <w:r>
              <w:rPr>
                <w:sz w:val="18"/>
                <w:rFonts w:ascii="Times New Roman" w:hAnsi="Times New Roman" w:eastAsia="宋体"/>
              </w:rPr>
              <w:t xml:space="preserve">18 </w:t>
            </w:r>
            <w:r>
              <w:rPr>
                <w:rFonts w:hint="eastAsia" w:ascii="Times New Roman" w:hAnsi="Times New Roman" w:eastAsia="宋体"/>
                <w:sz w:val="18"/>
              </w:rPr>
              <w:t xml:space="preserve">技艺</w:t>
            </w:r>
            <w:r>
              <w:rPr>
                <w:sz w:val="18"/>
                <w:rFonts w:ascii="Times New Roman" w:hAnsi="Times New Roman" w:eastAsia="宋体"/>
              </w:rPr>
              <w:t xml:space="preserve"> × 10 IP × 5 </w:t>
            </w:r>
            <w:r>
              <w:rPr>
                <w:rFonts w:hint="eastAsia" w:ascii="Times New Roman" w:hAnsi="Times New Roman" w:eastAsia="宋体"/>
                <w:sz w:val="18"/>
              </w:rPr>
              <w:t xml:space="preserve">载体</w:t>
            </w:r>
            <w:r>
              <w:rPr>
                <w:sz w:val="18"/>
                <w:rFonts w:ascii="Times New Roman" w:hAnsi="Times New Roman" w:eastAsia="宋体"/>
              </w:rPr>
              <w:t xml:space="preserve"> × 8 </w:t>
            </w:r>
            <w:r>
              <w:rPr>
                <w:rFonts w:hint="eastAsia" w:ascii="Times New Roman" w:hAnsi="Times New Roman" w:eastAsia="宋体"/>
                <w:sz w:val="18"/>
              </w:rPr>
              <w:t xml:space="preserve">风格，见</w:t>
            </w:r>
            <w:r>
              <w:rPr>
                <w:sz w:val="18"/>
                <w:rFonts w:ascii="Times New Roman" w:hAnsi="Times New Roman" w:eastAsia="宋体"/>
              </w:rPr>
              <w:t xml:space="preserve"> </w:t>
            </w:r>
            <w:r>
              <w:rPr>
                <w:rStyle w:val="VerbatimChar"/>
                <w:sz w:val="18"/>
                <w:rFonts w:ascii="Times New Roman" w:hAnsi="Times New Roman" w:eastAsia="宋体"/>
              </w:rPr>
              <w:t xml:space="preserve">services/promptService.js</w:t>
            </w:r>
          </w:p>
        </w:tc>
      </w:tr>
      <w:tr>
        <w:tc>
          <w:tcPr>
            <w:tcW w:w="4134" w:type="dxa"/>
          </w:tcPr>
          <w:p>
            <w:pPr>
              <w:pStyle w:val="Compact"/>
              <w:spacing w:before="26" w:after="26" w:line="259" w:lineRule="auto"/>
            </w:pPr>
            <w:r>
              <w:rPr>
                <w:sz w:val="18"/>
                <w:rFonts w:ascii="Times New Roman" w:hAnsi="Times New Roman" w:eastAsia="宋体"/>
              </w:rPr>
              <w:t xml:space="preserve">Oklab </w:t>
            </w:r>
            <w:r>
              <w:rPr>
                <w:rFonts w:hint="eastAsia" w:ascii="Times New Roman" w:hAnsi="Times New Roman" w:eastAsia="宋体"/>
                <w:sz w:val="18"/>
              </w:rPr>
              <w:t xml:space="preserve">感知色差</w:t>
            </w:r>
            <w:r>
              <w:rPr>
                <w:sz w:val="18"/>
                <w:rFonts w:ascii="Times New Roman" w:hAnsi="Times New Roman" w:eastAsia="宋体"/>
              </w:rPr>
              <w:t xml:space="preserve"> + </w:t>
            </w:r>
            <w:r>
              <w:rPr>
                <w:rFonts w:hint="eastAsia" w:ascii="Times New Roman" w:hAnsi="Times New Roman" w:eastAsia="宋体"/>
                <w:sz w:val="18"/>
              </w:rPr>
              <w:t xml:space="preserve">洪水填充</w:t>
            </w:r>
          </w:p>
        </w:tc>
        <w:tc>
          <w:tcPr>
            <w:tcW w:w="5276" w:type="dxa"/>
          </w:tcPr>
          <w:p>
            <w:pPr>
              <w:pStyle w:val="Compact"/>
              <w:spacing w:before="26" w:after="26" w:line="259" w:lineRule="auto"/>
            </w:pPr>
            <w:r>
              <w:rPr>
                <w:rStyle w:val="VerbatimChar"/>
                <w:sz w:val="18"/>
                <w:rFonts w:ascii="Times New Roman" w:hAnsi="Times New Roman" w:eastAsia="宋体"/>
              </w:rPr>
              <w:t xml:space="preserve">src/utils/colorSystem.js</w:t>
            </w:r>
            <w:r>
              <w:rPr>
                <w:sz w:val="18"/>
                <w:rFonts w:ascii="Times New Roman" w:hAnsi="Times New Roman" w:eastAsia="宋体"/>
              </w:rPr>
              <w:t xml:space="preserve">、</w:t>
            </w:r>
            <w:r>
              <w:rPr>
                <w:rStyle w:val="VerbatimChar"/>
                <w:sz w:val="18"/>
                <w:rFonts w:ascii="Times New Roman" w:hAnsi="Times New Roman" w:eastAsia="宋体"/>
              </w:rPr>
              <w:t xml:space="preserve">src/utils/patternGenerator.js</w:t>
            </w:r>
          </w:p>
        </w:tc>
      </w:tr>
      <w:tr>
        <w:tc>
          <w:tcPr>
            <w:tcW w:w="4134" w:type="dxa"/>
          </w:tcPr>
          <w:p>
            <w:pPr>
              <w:pStyle w:val="Compact"/>
              <w:spacing w:before="26" w:after="26" w:line="259" w:lineRule="auto"/>
            </w:pPr>
            <w:r>
              <w:rPr>
                <w:sz w:val="18"/>
                <w:rFonts w:ascii="Times New Roman" w:hAnsi="Times New Roman" w:eastAsia="宋体"/>
              </w:rPr>
              <w:t xml:space="preserve">11 </w:t>
            </w:r>
            <w:r>
              <w:rPr>
                <w:rFonts w:hint="eastAsia" w:ascii="Times New Roman" w:hAnsi="Times New Roman" w:eastAsia="宋体"/>
                <w:sz w:val="18"/>
              </w:rPr>
              <w:t xml:space="preserve">张场景贴图</w:t>
            </w:r>
          </w:p>
        </w:tc>
        <w:tc>
          <w:tcPr>
            <w:tcW w:w="5276" w:type="dxa"/>
          </w:tcPr>
          <w:p>
            <w:pPr>
              <w:pStyle w:val="Compact"/>
              <w:spacing w:before="26" w:after="26" w:line="259" w:lineRule="auto"/>
            </w:pPr>
            <w:r>
              <w:rPr>
                <w:rStyle w:val="VerbatimChar"/>
                <w:sz w:val="18"/>
                <w:rFonts w:ascii="Times New Roman" w:hAnsi="Times New Roman" w:eastAsia="宋体"/>
              </w:rPr>
              <w:t xml:space="preserve">public/assets/textures/</w:t>
            </w:r>
            <w:r>
              <w:rPr>
                <w:rFonts w:hint="eastAsia" w:ascii="Times New Roman" w:hAnsi="Times New Roman" w:eastAsia="宋体"/>
                <w:sz w:val="18"/>
              </w:rPr>
              <w:t xml:space="preserve">，生成脚本</w:t>
            </w:r>
            <w:r>
              <w:rPr>
                <w:sz w:val="18"/>
                <w:rFonts w:ascii="Times New Roman" w:hAnsi="Times New Roman" w:eastAsia="宋体"/>
              </w:rPr>
              <w:t xml:space="preserve"> </w:t>
            </w:r>
            <w:r>
              <w:rPr>
                <w:rStyle w:val="VerbatimChar"/>
                <w:sz w:val="18"/>
                <w:rFonts w:ascii="Times New Roman" w:hAnsi="Times New Roman" w:eastAsia="宋体"/>
              </w:rPr>
              <w:t xml:space="preserve">scripts/generate-textures.mjs</w:t>
            </w:r>
          </w:p>
        </w:tc>
      </w:tr>
    </w:tbl>
    <w:p>
      <w:pPr>
        <w:pStyle w:val="BodyText"/>
      </w:pPr>
      <w:r>
        <w:rPr>
          <w:rFonts w:hint="eastAsia"/>
          <w:b/>
          <w:bCs/>
        </w:rPr>
        <w:t xml:space="preserve">行业数据口径</w:t>
      </w:r>
    </w:p>
    <w:p>
      <w:pPr>
        <w:pStyle w:val="BodyText"/>
      </w:pPr>
      <w:r>
        <w:rPr>
          <w:rFonts w:hint="eastAsia"/>
        </w:rPr>
        <w:t xml:space="preserve">文中引用的"国家级非遗代表性项目</w:t>
      </w:r>
      <w:r>
        <w:t xml:space="preserve"> 1557 </w:t>
      </w:r>
      <w:r>
        <w:rPr>
          <w:rFonts w:hint="eastAsia"/>
        </w:rPr>
        <w:t xml:space="preserve">项""国家级代表性传承人</w:t>
      </w:r>
      <w:r>
        <w:t xml:space="preserve"> 3000 </w:t>
      </w:r>
      <w:r>
        <w:rPr>
          <w:rFonts w:hint="eastAsia"/>
        </w:rPr>
        <w:t xml:space="preserve">余人、认定时平均年龄超</w:t>
      </w:r>
      <w:r>
        <w:t xml:space="preserve"> 63 </w:t>
      </w:r>
      <w:r>
        <w:rPr>
          <w:rFonts w:hint="eastAsia"/>
        </w:rPr>
        <w:t xml:space="preserve">岁""中国列入</w:t>
      </w:r>
      <w:r>
        <w:t xml:space="preserve"> UNESCO </w:t>
      </w:r>
      <w:r>
        <w:rPr>
          <w:rFonts w:hint="eastAsia"/>
        </w:rPr>
        <w:t xml:space="preserve">非遗名录</w:t>
      </w:r>
      <w:r>
        <w:t xml:space="preserve"> 44 </w:t>
      </w:r>
      <w:r>
        <w:rPr>
          <w:rFonts w:hint="eastAsia"/>
        </w:rPr>
        <w:t xml:space="preserve">项居世界第一"等，均为文化和旅游部及</w:t>
      </w:r>
      <w:r>
        <w:t xml:space="preserve"> UNESCO </w:t>
      </w:r>
      <w:r>
        <w:rPr>
          <w:rFonts w:hint="eastAsia"/>
        </w:rPr>
        <w:t xml:space="preserve">公开发布口径。</w:t>
      </w:r>
      <w:r>
        <w:rPr>
          <w:rFonts w:hint="eastAsia"/>
          <w:b/>
          <w:bCs/>
        </w:rPr>
        <w:t xml:space="preserve">建议在提交定稿前按最新官方公告核对一次具体数字与截止时点，并在</w:t>
      </w:r>
      <w:r>
        <w:rPr>
          <w:b/>
          <w:bCs/>
        </w:rPr>
        <w:t xml:space="preserve"> PDF </w:t>
      </w:r>
      <w:r>
        <w:rPr>
          <w:rFonts w:hint="eastAsia"/>
          <w:b/>
          <w:bCs/>
        </w:rPr>
        <w:t xml:space="preserve">中标注引用来源与查询日期</w:t>
      </w:r>
      <w:r>
        <w:rPr>
          <w:rFonts w:hint="eastAsia"/>
        </w:rPr>
        <w:t xml:space="preserve">，以确保规范性得分不受影响。</w:t>
      </w:r>
    </w:p>
    <w:p>
      <w:pPr>
        <w:pStyle w:val="BodyText"/>
      </w:pPr>
      <w:r>
        <w:rPr>
          <w:rFonts w:hint="eastAsia"/>
          <w:b/>
          <w:bCs/>
        </w:rPr>
        <w:t xml:space="preserve">排版规格与页数</w:t>
      </w:r>
    </w:p>
    <w:p>
      <w:pPr>
        <w:pStyle w:val="BodyText"/>
      </w:pPr>
      <w:r>
        <w:rPr>
          <w:rFonts w:hint="eastAsia"/>
        </w:rPr>
        <w:t xml:space="preserve">本文档按规程要求控制在主体</w:t>
      </w:r>
      <w:r>
        <w:t xml:space="preserve"> 20 </w:t>
      </w:r>
      <w:r>
        <w:rPr>
          <w:rFonts w:hint="eastAsia"/>
        </w:rPr>
        <w:t xml:space="preserve">页以内。当前排版规格如下，Word</w:t>
      </w:r>
      <w:r>
        <w:t xml:space="preserve"> </w:t>
      </w:r>
      <w:r>
        <w:rPr>
          <w:rFonts w:hint="eastAsia"/>
        </w:rPr>
        <w:t xml:space="preserve">版由</w:t>
      </w:r>
      <w:r>
        <w:t xml:space="preserve"> </w:t>
      </w:r>
      <w:r>
        <w:rPr>
          <w:rStyle w:val="VerbatimChar"/>
        </w:rPr>
        <w:t xml:space="preserve">scripts/build-docx.sh</w:t>
      </w:r>
      <w:r>
        <w:t xml:space="preserve"> </w:t>
      </w:r>
      <w:r>
        <w:rPr>
          <w:rFonts w:hint="eastAsia"/>
        </w:rPr>
        <w:t xml:space="preserve">一键重建：</w:t>
      </w:r>
    </w:p>
    <w:tbl>
      <w:tblPr>
        <w:tblStyle w:val="Table"/>
        <w:tblW w:type="auto" w:w="0"/>
        <w:tblLayout w:type="fixed"/>
        <w:tblLook w:firstRow="1" w:lastRow="0" w:firstColumn="0" w:lastColumn="0" w:noHBand="0" w:noVBand="0" w:val="0020"/>
        <w:tblBorders>
          <w:top w:val="single" w:sz="6" w:space="0" w:color="BFB49A"/>
          <w:left w:val="single" w:sz="6" w:space="0" w:color="BFB49A"/>
          <w:bottom w:val="single" w:sz="6" w:space="0" w:color="BFB49A"/>
          <w:right w:val="single" w:sz="6" w:space="0" w:color="BFB49A"/>
          <w:insideH w:val="single" w:sz="6" w:space="0" w:color="BFB49A"/>
          <w:insideV w:val="single" w:sz="6" w:space="0" w:color="BFB49A"/>
        </w:tblBorders>
        <w:tblLayout w:type="fixed"/>
      </w:tblPr>
      <w:tblGrid>
        <w:gridCol w:w="2796"/>
        <w:gridCol w:w="6614"/>
      </w:tblGrid>
      <w:tr>
        <w:trPr>
          <w:tblHeader w:val="on"/>
        </w:trPr>
        <w:tc>
          <w:tcPr>
            <w:tcW w:w="2796" w:type="dxa"/>
            <w:shd w:val="clear" w:color="auto" w:fill="F3EDE0"/>
          </w:tcPr>
          <w:p>
            <w:pPr>
              <w:pStyle w:val="Compact"/>
              <w:spacing w:before="26" w:after="26" w:line="259" w:lineRule="auto"/>
            </w:pPr>
            <w:r>
              <w:rPr>
                <w:rFonts w:hint="eastAsia" w:ascii="Times New Roman" w:hAnsi="Times New Roman" w:eastAsia="宋体"/>
                <w:b/>
                <w:sz w:val="18"/>
              </w:rPr>
              <w:t xml:space="preserve">项</w:t>
            </w:r>
          </w:p>
        </w:tc>
        <w:tc>
          <w:tcPr>
            <w:tcW w:w="6614" w:type="dxa"/>
            <w:shd w:val="clear" w:color="auto" w:fill="F3EDE0"/>
          </w:tcPr>
          <w:p>
            <w:pPr>
              <w:pStyle w:val="Compact"/>
              <w:spacing w:before="26" w:after="26" w:line="259" w:lineRule="auto"/>
            </w:pPr>
            <w:r>
              <w:rPr>
                <w:rFonts w:hint="eastAsia" w:ascii="Times New Roman" w:hAnsi="Times New Roman" w:eastAsia="宋体"/>
                <w:b/>
                <w:sz w:val="18"/>
              </w:rPr>
              <w:t xml:space="preserve">规格</w:t>
            </w:r>
          </w:p>
        </w:tc>
      </w:tr>
      <w:tr>
        <w:tc>
          <w:tcPr>
            <w:tcW w:w="2796" w:type="dxa"/>
          </w:tcPr>
          <w:p>
            <w:pPr>
              <w:pStyle w:val="Compact"/>
              <w:spacing w:before="26" w:after="26" w:line="259" w:lineRule="auto"/>
            </w:pPr>
            <w:r>
              <w:rPr>
                <w:rFonts w:hint="eastAsia" w:ascii="Times New Roman" w:hAnsi="Times New Roman" w:eastAsia="宋体"/>
                <w:sz w:val="18"/>
              </w:rPr>
              <w:t xml:space="preserve">页面</w:t>
            </w:r>
          </w:p>
        </w:tc>
        <w:tc>
          <w:tcPr>
            <w:tcW w:w="6614" w:type="dxa"/>
          </w:tcPr>
          <w:p>
            <w:pPr>
              <w:pStyle w:val="Compact"/>
              <w:spacing w:before="26" w:after="26" w:line="259" w:lineRule="auto"/>
            </w:pPr>
            <w:r>
              <w:rPr>
                <w:rFonts w:hint="eastAsia" w:ascii="Times New Roman" w:hAnsi="Times New Roman" w:eastAsia="宋体"/>
                <w:sz w:val="18"/>
              </w:rPr>
              <w:t xml:space="preserve">A4（21</w:t>
            </w:r>
            <w:r>
              <w:rPr>
                <w:sz w:val="18"/>
                <w:rFonts w:ascii="Times New Roman" w:hAnsi="Times New Roman" w:eastAsia="宋体"/>
              </w:rPr>
              <w:t xml:space="preserve"> × 29.7 </w:t>
            </w:r>
            <w:r>
              <w:rPr>
                <w:rFonts w:hint="eastAsia" w:ascii="Times New Roman" w:hAnsi="Times New Roman" w:eastAsia="宋体"/>
                <w:sz w:val="18"/>
              </w:rPr>
              <w:t xml:space="preserve">cm），页边距</w:t>
            </w:r>
            <w:r>
              <w:rPr>
                <w:sz w:val="18"/>
                <w:rFonts w:ascii="Times New Roman" w:hAnsi="Times New Roman" w:eastAsia="宋体"/>
              </w:rPr>
              <w:t xml:space="preserve"> </w:t>
            </w:r>
            <w:r>
              <w:rPr>
                <w:rFonts w:hint="eastAsia" w:ascii="Times New Roman" w:hAnsi="Times New Roman" w:eastAsia="宋体"/>
                <w:sz w:val="18"/>
              </w:rPr>
              <w:t xml:space="preserve">上</w:t>
            </w:r>
            <w:r>
              <w:rPr>
                <w:sz w:val="18"/>
                <w:rFonts w:ascii="Times New Roman" w:hAnsi="Times New Roman" w:eastAsia="宋体"/>
              </w:rPr>
              <w:t xml:space="preserve"> 2.1 / </w:t>
            </w:r>
            <w:r>
              <w:rPr>
                <w:rFonts w:hint="eastAsia" w:ascii="Times New Roman" w:hAnsi="Times New Roman" w:eastAsia="宋体"/>
                <w:sz w:val="18"/>
              </w:rPr>
              <w:t xml:space="preserve">下</w:t>
            </w:r>
            <w:r>
              <w:rPr>
                <w:sz w:val="18"/>
                <w:rFonts w:ascii="Times New Roman" w:hAnsi="Times New Roman" w:eastAsia="宋体"/>
              </w:rPr>
              <w:t xml:space="preserve"> 1.9 / </w:t>
            </w:r>
            <w:r>
              <w:rPr>
                <w:rFonts w:hint="eastAsia" w:ascii="Times New Roman" w:hAnsi="Times New Roman" w:eastAsia="宋体"/>
                <w:sz w:val="18"/>
              </w:rPr>
              <w:t xml:space="preserve">左右</w:t>
            </w:r>
            <w:r>
              <w:rPr>
                <w:sz w:val="18"/>
                <w:rFonts w:ascii="Times New Roman" w:hAnsi="Times New Roman" w:eastAsia="宋体"/>
              </w:rPr>
              <w:t xml:space="preserve"> 2.2 cm</w:t>
            </w:r>
          </w:p>
        </w:tc>
      </w:tr>
      <w:tr>
        <w:tc>
          <w:tcPr>
            <w:tcW w:w="2796" w:type="dxa"/>
          </w:tcPr>
          <w:p>
            <w:pPr>
              <w:pStyle w:val="Compact"/>
              <w:spacing w:before="26" w:after="26" w:line="259" w:lineRule="auto"/>
            </w:pPr>
            <w:r>
              <w:rPr>
                <w:rFonts w:hint="eastAsia" w:ascii="Times New Roman" w:hAnsi="Times New Roman" w:eastAsia="宋体"/>
                <w:sz w:val="18"/>
              </w:rPr>
              <w:t xml:space="preserve">正文</w:t>
            </w:r>
          </w:p>
        </w:tc>
        <w:tc>
          <w:tcPr>
            <w:tcW w:w="6614" w:type="dxa"/>
          </w:tcPr>
          <w:p>
            <w:pPr>
              <w:pStyle w:val="Compact"/>
              <w:spacing w:before="26" w:after="26" w:line="259" w:lineRule="auto"/>
            </w:pPr>
            <w:r>
              <w:rPr>
                <w:rFonts w:hint="eastAsia" w:ascii="Times New Roman" w:hAnsi="Times New Roman" w:eastAsia="宋体"/>
                <w:sz w:val="18"/>
              </w:rPr>
              <w:t xml:space="preserve">宋体五号（10.5</w:t>
            </w:r>
            <w:r>
              <w:rPr>
                <w:sz w:val="18"/>
                <w:rFonts w:ascii="Times New Roman" w:hAnsi="Times New Roman" w:eastAsia="宋体"/>
              </w:rPr>
              <w:t xml:space="preserve"> </w:t>
            </w:r>
            <w:r>
              <w:rPr>
                <w:rFonts w:hint="eastAsia" w:ascii="Times New Roman" w:hAnsi="Times New Roman" w:eastAsia="宋体"/>
                <w:sz w:val="18"/>
              </w:rPr>
              <w:t xml:space="preserve">pt），行距</w:t>
            </w:r>
            <w:r>
              <w:rPr>
                <w:sz w:val="18"/>
                <w:rFonts w:ascii="Times New Roman" w:hAnsi="Times New Roman" w:eastAsia="宋体"/>
              </w:rPr>
              <w:t xml:space="preserve"> </w:t>
            </w:r>
            <w:r>
              <w:rPr>
                <w:rFonts w:hint="eastAsia" w:ascii="Times New Roman" w:hAnsi="Times New Roman" w:eastAsia="宋体"/>
                <w:sz w:val="18"/>
              </w:rPr>
              <w:t xml:space="preserve">1.26，段后</w:t>
            </w:r>
            <w:r>
              <w:rPr>
                <w:sz w:val="18"/>
                <w:rFonts w:ascii="Times New Roman" w:hAnsi="Times New Roman" w:eastAsia="宋体"/>
              </w:rPr>
              <w:t xml:space="preserve"> 3.8 pt</w:t>
            </w:r>
          </w:p>
        </w:tc>
      </w:tr>
      <w:tr>
        <w:tc>
          <w:tcPr>
            <w:tcW w:w="2796" w:type="dxa"/>
          </w:tcPr>
          <w:p>
            <w:pPr>
              <w:pStyle w:val="Compact"/>
              <w:spacing w:before="26" w:after="26" w:line="259" w:lineRule="auto"/>
            </w:pPr>
            <w:r>
              <w:rPr>
                <w:rFonts w:hint="eastAsia" w:ascii="Times New Roman" w:hAnsi="Times New Roman" w:eastAsia="宋体"/>
                <w:sz w:val="18"/>
              </w:rPr>
              <w:t xml:space="preserve">标题</w:t>
            </w:r>
          </w:p>
        </w:tc>
        <w:tc>
          <w:tcPr>
            <w:tcW w:w="6614" w:type="dxa"/>
          </w:tcPr>
          <w:p>
            <w:pPr>
              <w:pStyle w:val="Compact"/>
              <w:spacing w:before="26" w:after="26" w:line="259" w:lineRule="auto"/>
            </w:pPr>
            <w:r>
              <w:rPr>
                <w:rFonts w:hint="eastAsia" w:ascii="Times New Roman" w:hAnsi="Times New Roman" w:eastAsia="宋体"/>
                <w:sz w:val="18"/>
              </w:rPr>
              <w:t xml:space="preserve">黑体，一级</w:t>
            </w:r>
            <w:r>
              <w:rPr>
                <w:sz w:val="18"/>
                <w:rFonts w:ascii="Times New Roman" w:hAnsi="Times New Roman" w:eastAsia="宋体"/>
              </w:rPr>
              <w:t xml:space="preserve"> 16.5 </w:t>
            </w:r>
            <w:r>
              <w:rPr>
                <w:rFonts w:hint="eastAsia" w:ascii="Times New Roman" w:hAnsi="Times New Roman" w:eastAsia="宋体"/>
                <w:sz w:val="18"/>
              </w:rPr>
              <w:t xml:space="preserve">pt（朱砂红）／二级</w:t>
            </w:r>
            <w:r>
              <w:rPr>
                <w:sz w:val="18"/>
                <w:rFonts w:ascii="Times New Roman" w:hAnsi="Times New Roman" w:eastAsia="宋体"/>
              </w:rPr>
              <w:t xml:space="preserve"> 13.5 </w:t>
            </w:r>
            <w:r>
              <w:rPr>
                <w:rFonts w:hint="eastAsia" w:ascii="Times New Roman" w:hAnsi="Times New Roman" w:eastAsia="宋体"/>
                <w:sz w:val="18"/>
              </w:rPr>
              <w:t xml:space="preserve">pt／三级</w:t>
            </w:r>
            <w:r>
              <w:rPr>
                <w:sz w:val="18"/>
                <w:rFonts w:ascii="Times New Roman" w:hAnsi="Times New Roman" w:eastAsia="宋体"/>
              </w:rPr>
              <w:t xml:space="preserve"> 12 pt</w:t>
            </w:r>
          </w:p>
        </w:tc>
      </w:tr>
      <w:tr>
        <w:tc>
          <w:tcPr>
            <w:tcW w:w="2796" w:type="dxa"/>
          </w:tcPr>
          <w:p>
            <w:pPr>
              <w:pStyle w:val="Compact"/>
              <w:spacing w:before="26" w:after="26" w:line="259" w:lineRule="auto"/>
            </w:pPr>
            <w:r>
              <w:rPr>
                <w:rFonts w:hint="eastAsia" w:ascii="Times New Roman" w:hAnsi="Times New Roman" w:eastAsia="宋体"/>
                <w:sz w:val="18"/>
              </w:rPr>
              <w:t xml:space="preserve">表格</w:t>
            </w:r>
          </w:p>
        </w:tc>
        <w:tc>
          <w:tcPr>
            <w:tcW w:w="6614" w:type="dxa"/>
          </w:tcPr>
          <w:p>
            <w:pPr>
              <w:pStyle w:val="Compact"/>
              <w:spacing w:before="26" w:after="26" w:line="259" w:lineRule="auto"/>
            </w:pPr>
            <w:r>
              <w:rPr>
                <w:sz w:val="18"/>
                <w:rFonts w:ascii="Times New Roman" w:hAnsi="Times New Roman" w:eastAsia="宋体"/>
              </w:rPr>
              <w:t xml:space="preserve">9 </w:t>
            </w:r>
            <w:r>
              <w:rPr>
                <w:rFonts w:hint="eastAsia" w:ascii="Times New Roman" w:hAnsi="Times New Roman" w:eastAsia="宋体"/>
                <w:sz w:val="18"/>
              </w:rPr>
              <w:t xml:space="preserve">pt，按各列内容量比例分配列宽，表头浅底色</w:t>
            </w:r>
            <w:r>
              <w:rPr>
                <w:sz w:val="18"/>
                <w:rFonts w:ascii="Times New Roman" w:hAnsi="Times New Roman" w:eastAsia="宋体"/>
              </w:rPr>
              <w:t xml:space="preserve"> + </w:t>
            </w:r>
            <w:r>
              <w:rPr>
                <w:rFonts w:hint="eastAsia" w:ascii="Times New Roman" w:hAnsi="Times New Roman" w:eastAsia="宋体"/>
                <w:sz w:val="18"/>
              </w:rPr>
              <w:t xml:space="preserve">淡褐色网格</w:t>
            </w:r>
          </w:p>
        </w:tc>
      </w:tr>
      <w:tr>
        <w:tc>
          <w:tcPr>
            <w:tcW w:w="2796" w:type="dxa"/>
          </w:tcPr>
          <w:p>
            <w:pPr>
              <w:pStyle w:val="Compact"/>
              <w:spacing w:before="26" w:after="26" w:line="259" w:lineRule="auto"/>
            </w:pPr>
            <w:r>
              <w:rPr>
                <w:rFonts w:hint="eastAsia" w:ascii="Times New Roman" w:hAnsi="Times New Roman" w:eastAsia="宋体"/>
                <w:sz w:val="18"/>
              </w:rPr>
              <w:t xml:space="preserve">配图</w:t>
            </w:r>
          </w:p>
        </w:tc>
        <w:tc>
          <w:tcPr>
            <w:tcW w:w="6614" w:type="dxa"/>
          </w:tcPr>
          <w:p>
            <w:pPr>
              <w:pStyle w:val="Compact"/>
              <w:spacing w:before="26" w:after="26" w:line="259" w:lineRule="auto"/>
            </w:pPr>
            <w:r>
              <w:rPr>
                <w:rFonts w:hint="eastAsia" w:ascii="Times New Roman" w:hAnsi="Times New Roman" w:eastAsia="宋体"/>
                <w:sz w:val="18"/>
              </w:rPr>
              <w:t xml:space="preserve">矢量</w:t>
            </w:r>
            <w:r>
              <w:rPr>
                <w:sz w:val="18"/>
                <w:rFonts w:ascii="Times New Roman" w:hAnsi="Times New Roman" w:eastAsia="宋体"/>
              </w:rPr>
              <w:t xml:space="preserve"> SVG </w:t>
            </w:r>
            <w:r>
              <w:rPr>
                <w:rFonts w:hint="eastAsia" w:ascii="Times New Roman" w:hAnsi="Times New Roman" w:eastAsia="宋体"/>
                <w:sz w:val="18"/>
              </w:rPr>
              <w:t xml:space="preserve">出</w:t>
            </w:r>
            <w:r>
              <w:rPr>
                <w:sz w:val="18"/>
                <w:rFonts w:ascii="Times New Roman" w:hAnsi="Times New Roman" w:eastAsia="宋体"/>
              </w:rPr>
              <w:t xml:space="preserve"> 2 </w:t>
            </w:r>
            <w:r>
              <w:rPr>
                <w:rFonts w:hint="eastAsia" w:ascii="Times New Roman" w:hAnsi="Times New Roman" w:eastAsia="宋体"/>
                <w:sz w:val="18"/>
              </w:rPr>
              <w:t xml:space="preserve">倍</w:t>
            </w:r>
            <w:r>
              <w:rPr>
                <w:sz w:val="18"/>
                <w:rFonts w:ascii="Times New Roman" w:hAnsi="Times New Roman" w:eastAsia="宋体"/>
              </w:rPr>
              <w:t xml:space="preserve"> </w:t>
            </w:r>
            <w:r>
              <w:rPr>
                <w:rFonts w:hint="eastAsia" w:ascii="Times New Roman" w:hAnsi="Times New Roman" w:eastAsia="宋体"/>
                <w:sz w:val="18"/>
              </w:rPr>
              <w:t xml:space="preserve">PNG，图</w:t>
            </w:r>
            <w:r>
              <w:rPr>
                <w:sz w:val="18"/>
                <w:rFonts w:ascii="Times New Roman" w:hAnsi="Times New Roman" w:eastAsia="宋体"/>
              </w:rPr>
              <w:t xml:space="preserve"> 1 </w:t>
            </w:r>
            <w:r>
              <w:rPr>
                <w:rFonts w:hint="eastAsia" w:ascii="Times New Roman" w:hAnsi="Times New Roman" w:eastAsia="宋体"/>
                <w:sz w:val="18"/>
              </w:rPr>
              <w:t xml:space="preserve">宽</w:t>
            </w:r>
            <w:r>
              <w:rPr>
                <w:sz w:val="18"/>
                <w:rFonts w:ascii="Times New Roman" w:hAnsi="Times New Roman" w:eastAsia="宋体"/>
              </w:rPr>
              <w:t xml:space="preserve"> 16.6 </w:t>
            </w:r>
            <w:r>
              <w:rPr>
                <w:rFonts w:hint="eastAsia" w:ascii="Times New Roman" w:hAnsi="Times New Roman" w:eastAsia="宋体"/>
                <w:sz w:val="18"/>
              </w:rPr>
              <w:t xml:space="preserve">cm、图</w:t>
            </w:r>
            <w:r>
              <w:rPr>
                <w:sz w:val="18"/>
                <w:rFonts w:ascii="Times New Roman" w:hAnsi="Times New Roman" w:eastAsia="宋体"/>
              </w:rPr>
              <w:t xml:space="preserve"> 2 </w:t>
            </w:r>
            <w:r>
              <w:rPr>
                <w:rFonts w:hint="eastAsia" w:ascii="Times New Roman" w:hAnsi="Times New Roman" w:eastAsia="宋体"/>
                <w:sz w:val="18"/>
              </w:rPr>
              <w:t xml:space="preserve">宽</w:t>
            </w:r>
            <w:r>
              <w:rPr>
                <w:sz w:val="18"/>
                <w:rFonts w:ascii="Times New Roman" w:hAnsi="Times New Roman" w:eastAsia="宋体"/>
              </w:rPr>
              <w:t xml:space="preserve"> 13.4 </w:t>
            </w:r>
            <w:r>
              <w:rPr>
                <w:rFonts w:hint="eastAsia" w:ascii="Times New Roman" w:hAnsi="Times New Roman" w:eastAsia="宋体"/>
                <w:sz w:val="18"/>
              </w:rPr>
              <w:t xml:space="preserve">cm，居中并与图注锁定不跨页</w:t>
            </w:r>
          </w:p>
        </w:tc>
      </w:tr>
      <w:tr>
        <w:tc>
          <w:tcPr>
            <w:tcW w:w="2796" w:type="dxa"/>
          </w:tcPr>
          <w:p>
            <w:pPr>
              <w:pStyle w:val="Compact"/>
              <w:spacing w:before="26" w:after="26" w:line="259" w:lineRule="auto"/>
            </w:pPr>
            <w:r>
              <w:rPr>
                <w:rFonts w:hint="eastAsia" w:ascii="Times New Roman" w:hAnsi="Times New Roman" w:eastAsia="宋体"/>
                <w:sz w:val="18"/>
              </w:rPr>
              <w:t xml:space="preserve">页码</w:t>
            </w:r>
          </w:p>
        </w:tc>
        <w:tc>
          <w:tcPr>
            <w:tcW w:w="6614" w:type="dxa"/>
          </w:tcPr>
          <w:p>
            <w:pPr>
              <w:pStyle w:val="Compact"/>
              <w:spacing w:before="26" w:after="26" w:line="259" w:lineRule="auto"/>
            </w:pPr>
            <w:r>
              <w:rPr>
                <w:rFonts w:hint="eastAsia" w:ascii="Times New Roman" w:hAnsi="Times New Roman" w:eastAsia="宋体"/>
                <w:sz w:val="18"/>
              </w:rPr>
              <w:t xml:space="preserve">页脚居中</w:t>
            </w:r>
          </w:p>
        </w:tc>
      </w:tr>
      <w:tr>
        <w:tc>
          <w:tcPr>
            <w:tcW w:w="2796" w:type="dxa"/>
          </w:tcPr>
          <w:p>
            <w:pPr>
              <w:pStyle w:val="Compact"/>
              <w:spacing w:before="26" w:after="26" w:line="259" w:lineRule="auto"/>
            </w:pPr>
            <w:r>
              <w:rPr>
                <w:rFonts w:hint="eastAsia" w:ascii="Times New Roman" w:hAnsi="Times New Roman" w:eastAsia="宋体"/>
                <w:b/>
                <w:bCs/>
                <w:sz w:val="18"/>
              </w:rPr>
              <w:t xml:space="preserve">实测页数</w:t>
            </w:r>
          </w:p>
        </w:tc>
        <w:tc>
          <w:tcPr>
            <w:tcW w:w="6614" w:type="dxa"/>
          </w:tcPr>
          <w:p>
            <w:pPr>
              <w:pStyle w:val="Compact"/>
              <w:spacing w:before="26" w:after="26" w:line="259" w:lineRule="auto"/>
            </w:pPr>
            <w:r>
              <w:rPr>
                <w:rFonts w:hint="eastAsia" w:ascii="Times New Roman" w:hAnsi="Times New Roman" w:eastAsia="宋体"/>
                <w:b/>
                <w:bCs/>
                <w:sz w:val="18"/>
              </w:rPr>
              <w:t xml:space="preserve">主体（一～十二章）19</w:t>
            </w:r>
            <w:r>
              <w:rPr>
                <w:b/>
                <w:bCs/>
                <w:sz w:val="18"/>
                <w:rFonts w:ascii="Times New Roman" w:hAnsi="Times New Roman" w:eastAsia="宋体"/>
              </w:rPr>
              <w:t xml:space="preserve"> </w:t>
            </w:r>
            <w:r>
              <w:rPr>
                <w:rFonts w:hint="eastAsia" w:ascii="Times New Roman" w:hAnsi="Times New Roman" w:eastAsia="宋体"/>
                <w:b/>
                <w:bCs/>
                <w:sz w:val="18"/>
              </w:rPr>
              <w:t xml:space="preserve">页</w:t>
            </w:r>
            <w:r>
              <w:rPr>
                <w:b/>
                <w:bCs/>
                <w:sz w:val="18"/>
                <w:rFonts w:ascii="Times New Roman" w:hAnsi="Times New Roman" w:eastAsia="宋体"/>
              </w:rPr>
              <w:t xml:space="preserve"> · </w:t>
            </w:r>
            <w:r>
              <w:rPr>
                <w:rFonts w:hint="eastAsia" w:ascii="Times New Roman" w:hAnsi="Times New Roman" w:eastAsia="宋体"/>
                <w:b/>
                <w:bCs/>
                <w:sz w:val="18"/>
              </w:rPr>
              <w:t xml:space="preserve">附录</w:t>
            </w:r>
            <w:r>
              <w:rPr>
                <w:b/>
                <w:bCs/>
                <w:sz w:val="18"/>
                <w:rFonts w:ascii="Times New Roman" w:hAnsi="Times New Roman" w:eastAsia="宋体"/>
              </w:rPr>
              <w:t xml:space="preserve"> A–D 6 </w:t>
            </w:r>
            <w:r>
              <w:rPr>
                <w:rFonts w:hint="eastAsia" w:ascii="Times New Roman" w:hAnsi="Times New Roman" w:eastAsia="宋体"/>
                <w:b/>
                <w:bCs/>
                <w:sz w:val="18"/>
              </w:rPr>
              <w:t xml:space="preserve">页</w:t>
            </w:r>
            <w:r>
              <w:rPr>
                <w:b/>
                <w:bCs/>
                <w:sz w:val="18"/>
                <w:rFonts w:ascii="Times New Roman" w:hAnsi="Times New Roman" w:eastAsia="宋体"/>
              </w:rPr>
              <w:t xml:space="preserve"> · </w:t>
            </w:r>
            <w:r>
              <w:rPr>
                <w:rFonts w:hint="eastAsia" w:ascii="Times New Roman" w:hAnsi="Times New Roman" w:eastAsia="宋体"/>
                <w:b/>
                <w:bCs/>
                <w:sz w:val="18"/>
              </w:rPr>
              <w:t xml:space="preserve">合计</w:t>
            </w:r>
            <w:r>
              <w:rPr>
                <w:b/>
                <w:bCs/>
                <w:sz w:val="18"/>
                <w:rFonts w:ascii="Times New Roman" w:hAnsi="Times New Roman" w:eastAsia="宋体"/>
              </w:rPr>
              <w:t xml:space="preserve"> 25 </w:t>
            </w:r>
            <w:r>
              <w:rPr>
                <w:rFonts w:hint="eastAsia" w:ascii="Times New Roman" w:hAnsi="Times New Roman" w:eastAsia="宋体"/>
                <w:b/>
                <w:bCs/>
                <w:sz w:val="18"/>
              </w:rPr>
              <w:t xml:space="preserve">页</w:t>
            </w:r>
          </w:p>
        </w:tc>
      </w:tr>
    </w:tbl>
    <w:p>
      <w:pPr>
        <w:pStyle w:val="BodyText"/>
      </w:pPr>
      <w:r>
        <w:rPr>
          <w:rFonts w:hint="eastAsia"/>
        </w:rPr>
        <w:t xml:space="preserve">排入官网统一模板后分页会变化，请以模板内真实分页为准。若模板更松导致超页，</w:t>
      </w:r>
      <w:r>
        <w:rPr>
          <w:rFonts w:hint="eastAsia"/>
          <w:b/>
          <w:bCs/>
        </w:rPr>
        <w:t xml:space="preserve">按以下顺序压减，信息损失从低到高</w:t>
      </w:r>
      <w:r>
        <w:rPr>
          <w:rFonts w:hint="eastAsia"/>
        </w:rPr>
        <w:t xml:space="preserve">：①</w:t>
      </w:r>
      <w:r>
        <w:t xml:space="preserve"> </w:t>
      </w:r>
      <w:r>
        <w:rPr>
          <w:rFonts w:hint="eastAsia"/>
        </w:rPr>
        <w:t xml:space="preserve">目录（模板通常自带）→</w:t>
      </w:r>
      <w:r>
        <w:t xml:space="preserve"> ② §4.7 </w:t>
      </w:r>
      <w:r>
        <w:rPr>
          <w:rFonts w:hint="eastAsia"/>
        </w:rPr>
        <w:t xml:space="preserve">五个最值得记住的创新点（§4.1–4.6</w:t>
      </w:r>
      <w:r>
        <w:t xml:space="preserve"> </w:t>
      </w:r>
      <w:r>
        <w:rPr>
          <w:rFonts w:hint="eastAsia"/>
        </w:rPr>
        <w:t xml:space="preserve">的复述表）→</w:t>
      </w:r>
      <w:r>
        <w:t xml:space="preserve"> ③ §7.4 </w:t>
      </w:r>
      <w:r>
        <w:rPr>
          <w:rFonts w:hint="eastAsia"/>
        </w:rPr>
        <w:t xml:space="preserve">增长的复利</w:t>
      </w:r>
      <w:r>
        <w:t xml:space="preserve"> + §7.5 </w:t>
      </w:r>
      <w:r>
        <w:rPr>
          <w:rFonts w:hint="eastAsia"/>
        </w:rPr>
        <w:t xml:space="preserve">风险与应对移入附录</w:t>
      </w:r>
      <w:r>
        <w:t xml:space="preserve"> → ④ §6 </w:t>
      </w:r>
      <w:r>
        <w:rPr>
          <w:rFonts w:hint="eastAsia"/>
        </w:rPr>
        <w:t xml:space="preserve">技术栈表移入附录。</w:t>
      </w:r>
      <w:r>
        <w:rPr>
          <w:rFonts w:hint="eastAsia"/>
          <w:b/>
          <w:bCs/>
        </w:rPr>
        <w:t xml:space="preserve">不建议删减第四章</w:t>
      </w:r>
      <w:r>
        <w:rPr>
          <w:rFonts w:hint="eastAsia"/>
        </w:rPr>
        <w:t xml:space="preserve">——它对应</w:t>
      </w:r>
      <w:r>
        <w:t xml:space="preserve"> 50 </w:t>
      </w:r>
      <w:r>
        <w:rPr>
          <w:rFonts w:hint="eastAsia"/>
        </w:rPr>
        <w:t xml:space="preserve">分的创新性，是全篇分值最高的部分。</w:t>
      </w:r>
    </w:p>
    <w:p>
      <w:pPr>
        <w:pStyle w:val="BodyText"/>
      </w:pPr>
      <w:r>
        <w:rPr>
          <w:rFonts w:hint="eastAsia"/>
          <w:b/>
          <w:bCs/>
        </w:rPr>
        <w:t xml:space="preserve">状态标注约定</w:t>
      </w:r>
    </w:p>
    <w:p>
      <w:pPr>
        <w:pStyle w:val="BodyText"/>
      </w:pPr>
      <w:r>
        <w:rPr>
          <w:rFonts w:hint="eastAsia"/>
        </w:rPr>
        <w:t xml:space="preserve">全文中</w:t>
      </w:r>
      <w:r>
        <w:t xml:space="preserve"> ● </w:t>
      </w:r>
      <w:r>
        <w:rPr>
          <w:rFonts w:hint="eastAsia"/>
        </w:rPr>
        <w:t xml:space="preserve">表示已实现并可演示，◎</w:t>
      </w:r>
      <w:r>
        <w:t xml:space="preserve"> </w:t>
      </w:r>
      <w:r>
        <w:rPr>
          <w:rFonts w:hint="eastAsia"/>
        </w:rPr>
        <w:t xml:space="preserve">表示在建（复赛节点交付），○</w:t>
      </w:r>
      <w:r>
        <w:t xml:space="preserve"> </w:t>
      </w:r>
      <w:r>
        <w:rPr>
          <w:rFonts w:hint="eastAsia"/>
        </w:rPr>
        <w:t xml:space="preserve">表示已规划（决赛节点交付）。</w:t>
      </w:r>
      <w:r>
        <w:rPr>
          <w:rFonts w:hint="eastAsia"/>
          <w:b/>
          <w:bCs/>
        </w:rPr>
        <w:t xml:space="preserve">我们刻意不把规划写成已完成</w:t>
      </w:r>
      <w:r>
        <w:rPr>
          <w:rFonts w:hint="eastAsia"/>
        </w:rPr>
        <w:t xml:space="preserve">——这既是对评审的尊重，也是对我们自己交付节奏的承诺。</w:t>
      </w:r>
    </w:p>
    <w:p>
      <w:r>
        <w:pict>
          <v:rect style="width:0;height:1.5pt" o:hralign="center" o:hrstd="t" o:hr="t"/>
        </w:pict>
      </w:r>
    </w:p>
    <w:bookmarkEnd w:id="71"/>
    <w:bookmarkStart w:id="74" w:name="附录-d答辩开场与金句"/>
    <w:p>
      <w:pPr>
        <w:pStyle w:val="Heading1"/>
      </w:pPr>
      <w:r>
        <w:rPr>
          <w:rFonts w:hint="eastAsia"/>
        </w:rPr>
        <w:t xml:space="preserve">附录</w:t>
      </w:r>
      <w:r>
        <w:t xml:space="preserve"> </w:t>
      </w:r>
      <w:r>
        <w:rPr>
          <w:rFonts w:hint="eastAsia"/>
        </w:rPr>
        <w:t xml:space="preserve">D：答辩开场与金句</w:t>
      </w:r>
    </w:p>
    <w:bookmarkStart w:id="72" w:name="Xeaf2075deb63be0d4c961218eef5e47441820e2"/>
    <w:p>
      <w:pPr>
        <w:pStyle w:val="Heading2"/>
      </w:pPr>
      <w:r>
        <w:t xml:space="preserve">60 </w:t>
      </w:r>
      <w:r>
        <w:rPr>
          <w:rFonts w:hint="eastAsia"/>
        </w:rPr>
        <w:t xml:space="preserve">秒开场</w:t>
      </w:r>
    </w:p>
    <w:p>
      <w:pPr>
        <w:pStyle w:val="FirstParagraph"/>
      </w:pPr>
      <w:r>
        <w:rPr>
          <w:rFonts w:hint="eastAsia"/>
        </w:rPr>
        <w:t xml:space="preserve">各位评委老师好。</w:t>
      </w:r>
    </w:p>
    <w:p>
      <w:pPr>
        <w:pStyle w:val="BodyText"/>
      </w:pPr>
      <w:r>
        <w:rPr>
          <w:rFonts w:hint="eastAsia"/>
        </w:rPr>
        <w:t xml:space="preserve">如果今天我们只是再做一个非遗展示网站，那么这些千年技艺依然隔着一层玻璃：它们很美，但年轻人很难真正走进去。</w:t>
      </w:r>
    </w:p>
    <w:p>
      <w:pPr>
        <w:pStyle w:val="BodyText"/>
      </w:pPr>
      <w:r>
        <w:rPr>
          <w:rFonts w:hint="eastAsia"/>
        </w:rPr>
        <w:t xml:space="preserve">所以我们做了「遗见」。</w:t>
      </w:r>
    </w:p>
    <w:p>
      <w:pPr>
        <w:pStyle w:val="BodyText"/>
      </w:pPr>
      <w:r>
        <w:rPr>
          <w:rFonts w:hint="eastAsia"/>
        </w:rPr>
        <w:t xml:space="preserve">它是一座装在手机里的</w:t>
      </w:r>
      <w:r>
        <w:t xml:space="preserve"> AR </w:t>
      </w:r>
      <w:r>
        <w:rPr>
          <w:rFonts w:hint="eastAsia"/>
        </w:rPr>
        <w:t xml:space="preserve">非遗博物馆。您可以推门走进去，在长廊里自由漫游；也可以打开摄像头，让一只景德镇的瓷瓶以真实尺寸落在您面前这张桌子上——绕着它走，蹲下来看清釉面上的每一道笔触。</w:t>
      </w:r>
    </w:p>
    <w:p>
      <w:pPr>
        <w:pStyle w:val="BodyText"/>
      </w:pPr>
      <w:r>
        <w:rPr>
          <w:rFonts w:hint="eastAsia"/>
        </w:rPr>
        <w:t xml:space="preserve">然后，您可以选一个喜欢的</w:t>
      </w:r>
      <w:r>
        <w:t xml:space="preserve"> IP </w:t>
      </w:r>
      <w:r>
        <w:rPr>
          <w:rFonts w:hint="eastAsia"/>
        </w:rPr>
        <w:t xml:space="preserve">和这项技艺碰撞，AI</w:t>
      </w:r>
      <w:r>
        <w:t xml:space="preserve"> </w:t>
      </w:r>
      <w:r>
        <w:rPr>
          <w:rFonts w:hint="eastAsia"/>
        </w:rPr>
        <w:t xml:space="preserve">会生成一张有真实工艺辨识度的文创设计图；再一键，它变成一张标好色号的拼豆图纸和一份材料清单——这个周末，您就能把它亲手拼出来，挂在自己的包上。</w:t>
      </w:r>
    </w:p>
    <w:p>
      <w:pPr>
        <w:pStyle w:val="BodyText"/>
      </w:pPr>
      <w:r>
        <w:rPr>
          <w:rFonts w:hint="eastAsia"/>
        </w:rPr>
        <w:t xml:space="preserve">最后，手机上看到一半的体验，可以流转到平板上继续设计，投到智慧屏上和家人一起看。</w:t>
      </w:r>
      <w:r>
        <w:rPr>
          <w:rFonts w:hint="eastAsia"/>
          <w:b/>
          <w:bCs/>
        </w:rPr>
        <w:t xml:space="preserve">这条设备接力链，只有在鸿蒙上是无缝的。</w:t>
      </w:r>
    </w:p>
    <w:p>
      <w:pPr>
        <w:pStyle w:val="BodyText"/>
      </w:pPr>
      <w:r>
        <w:rPr>
          <w:rFonts w:hint="eastAsia"/>
        </w:rPr>
        <w:t xml:space="preserve">我们想解决的，不只是"如何让更多人看见非遗"，而是一个更重要的问题：</w:t>
      </w:r>
    </w:p>
    <w:p>
      <w:pPr>
        <w:pStyle w:val="BodyText"/>
      </w:pPr>
      <w:r>
        <w:rPr>
          <w:rFonts w:hint="eastAsia"/>
          <w:b/>
          <w:bCs/>
        </w:rPr>
        <w:t xml:space="preserve">如何让今天的年轻人，成为传统文化下一次创造的参与者。</w:t>
      </w:r>
    </w:p>
    <w:p>
      <w:pPr>
        <w:pStyle w:val="BodyText"/>
      </w:pPr>
      <w:r>
        <w:rPr>
          <w:rFonts w:hint="eastAsia"/>
        </w:rPr>
        <w:t xml:space="preserve">「遗见」不是把过去复制到屏幕上。我们在为传统文化造一台面向未来的引擎。</w:t>
      </w:r>
    </w:p>
    <w:p>
      <w:pPr>
        <w:pStyle w:val="BodyText"/>
      </w:pPr>
      <w:r>
        <w:rPr>
          <w:rFonts w:hint="eastAsia"/>
        </w:rPr>
        <w:t xml:space="preserve">谢谢大家。</w:t>
      </w:r>
    </w:p>
    <w:bookmarkEnd w:id="72"/>
    <w:bookmarkStart w:id="73" w:name="收束金句择一"/>
    <w:p>
      <w:pPr>
        <w:pStyle w:val="Heading2"/>
      </w:pPr>
      <w:r>
        <w:rPr>
          <w:rFonts w:hint="eastAsia"/>
        </w:rPr>
        <w:t xml:space="preserve">收束金句（择一）</w:t>
      </w:r>
    </w:p>
    <w:p>
      <w:pPr>
        <w:pStyle w:val="BlockText"/>
      </w:pPr>
      <w:r>
        <w:rPr>
          <w:rFonts w:hint="eastAsia"/>
          <w:b/>
          <w:bCs/>
        </w:rPr>
        <w:t xml:space="preserve">博物馆保存的是文明留下的答案，「遗见」想激发的是这一代人提出的新问题。</w:t>
      </w:r>
    </w:p>
    <w:p>
      <w:pPr>
        <w:pStyle w:val="BlockText"/>
      </w:pPr>
      <w:r>
        <w:rPr>
          <w:rFonts w:hint="eastAsia"/>
          <w:b/>
          <w:bCs/>
        </w:rPr>
        <w:t xml:space="preserve">一项技艺真正的死亡，不是最后一个传承人离开的那天，而是再也没有人产生"我想试试"这个念头的那天。</w:t>
      </w:r>
    </w:p>
    <w:p>
      <w:pPr>
        <w:pStyle w:val="BlockText"/>
      </w:pPr>
      <w:r>
        <w:rPr>
          <w:rFonts w:hint="eastAsia"/>
          <w:b/>
          <w:bCs/>
        </w:rPr>
        <w:t xml:space="preserve">我们不只是用</w:t>
      </w:r>
      <w:r>
        <w:rPr>
          <w:b/>
          <w:bCs/>
        </w:rPr>
        <w:t xml:space="preserve"> AI </w:t>
      </w:r>
      <w:r>
        <w:rPr>
          <w:rFonts w:hint="eastAsia"/>
          <w:b/>
          <w:bCs/>
        </w:rPr>
        <w:t xml:space="preserve">复刻传统，而是让技术帮助传统继续生长。</w:t>
      </w:r>
    </w:p>
    <w:p>
      <w:pPr>
        <w:pStyle w:val="BlockText"/>
      </w:pPr>
      <w:r>
        <w:rPr>
          <w:rFonts w:hint="eastAsia"/>
          <w:b/>
          <w:bCs/>
        </w:rPr>
        <w:t xml:space="preserve">当非遗从"只能观看"变成"人人可创作"，传承才真正拥有了下一代。</w:t>
      </w:r>
    </w:p>
    <w:p>
      <w:pPr>
        <w:pStyle w:val="BlockText"/>
      </w:pPr>
      <w:r>
        <w:rPr>
          <w:rFonts w:hint="eastAsia"/>
          <w:b/>
          <w:bCs/>
        </w:rPr>
        <w:t xml:space="preserve">让非遗不只属于过去，也成为未来内容产业的灵感源代码。</w:t>
      </w:r>
    </w:p>
    <w:p>
      <w:r>
        <w:pict>
          <v:rect style="width:0;height:1.5pt" o:hralign="center" o:hrstd="t" o:hr="t"/>
        </w:pict>
      </w:r>
    </w:p>
    <w:p>
      <w:pPr>
        <w:pStyle w:val="FirstParagraph"/>
      </w:pPr>
      <w:r>
        <w:rPr>
          <w:rFonts w:hint="eastAsia"/>
          <w:i/>
          <w:iCs/>
        </w:rPr>
        <w:t xml:space="preserve">本文档基于</w:t>
      </w:r>
      <w:r>
        <w:rPr>
          <w:i/>
          <w:iCs/>
        </w:rPr>
        <w:t xml:space="preserve"> </w:t>
      </w:r>
      <w:r>
        <w:rPr>
          <w:rStyle w:val="VerbatimChar"/>
          <w:i/>
          <w:iCs/>
        </w:rPr>
        <w:t xml:space="preserve">tbszz/Heritage-Foundry</w:t>
      </w:r>
      <w:r>
        <w:rPr>
          <w:i/>
          <w:iCs/>
        </w:rPr>
        <w:t xml:space="preserve"> </w:t>
      </w:r>
      <w:r>
        <w:rPr>
          <w:rFonts w:hint="eastAsia"/>
          <w:i/>
          <w:iCs/>
        </w:rPr>
        <w:t xml:space="preserve">仓库</w:t>
      </w:r>
      <w:r>
        <w:rPr>
          <w:i/>
          <w:iCs/>
        </w:rPr>
        <w:t xml:space="preserve"> master </w:t>
      </w:r>
      <w:r>
        <w:rPr>
          <w:rFonts w:hint="eastAsia"/>
          <w:i/>
          <w:iCs/>
        </w:rPr>
        <w:t xml:space="preserve">分支的真实代码、数据源、测试结果与资产管线撰写。功能与技术描述以已有实现为准并标注状态；愿景、商业模式与市场判断为项目发展方向。</w:t>
      </w:r>
    </w:p>
    <w:p>
      <w:pPr>
        <w:pStyle w:val="BodyText"/>
      </w:pPr>
      <w:r>
        <w:rPr>
          <w:rFonts w:hint="eastAsia"/>
          <w:b/>
          <w:bCs/>
        </w:rPr>
        <w:t xml:space="preserve">项目仓库</w:t>
      </w:r>
      <w:r>
        <w:rPr>
          <w:rFonts w:hint="eastAsia"/>
        </w:rPr>
        <w:t xml:space="preserve">：</w:t>
      </w:r>
      <w:hyperlink r:id="rId9">
        <w:r>
          <w:rPr>
            <w:rStyle w:val="Hyperlink"/>
          </w:rPr>
          <w:t xml:space="preserve">https://github.com/tbszz/Heritage-Foundry</w:t>
        </w:r>
      </w:hyperlink>
    </w:p>
    <w:bookmarkEnd w:id="73"/>
    <w:bookmarkEnd w:id="74"/>
    <w:sectPr>
      <w:footerReference w:type="default" r:id="rId10"/>
      <w:footnotePr>
        <w:numRestart w:val="eachSect"/>
      </w:footnotePr>
      <w:pgSz w:w="11906" w:h="16838"/>
      <w:pgMar w:left="1247" w:right="1247" w:top="1191" w:bottom="10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eastAsia="宋体"/>
        <w:sz w:val="17"/>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auto" w:line="302" w:after="76"/>
      <w:ind w:firstLine="0"/>
    </w:pPr>
    <w:rPr>
      <w:rFonts w:ascii="Times New Roman" w:hAnsi="Times New Roman" w:eastAsia="宋体" w:cs="Times New Roman"/>
      <w:sz w:val="21"/>
    </w:rPr>
  </w:style>
  <w:style w:styleId="BodyText" w:type="paragraph">
    <w:name w:val="Body Text"/>
    <w:basedOn w:val="Normal"/>
    <w:link w:val="BodyTextChar"/>
    <w:qFormat/>
    <w:pPr>
      <w:spacing w:after="180" w:before="180"/>
    </w:pPr>
    <w:rPr>
      <w:rFonts w:ascii="Times New Roman" w:hAnsi="Times New Roman" w:eastAsia="宋体" w:cs="Times New Roman"/>
      <w:sz w:val="21"/>
    </w:rPr>
  </w:style>
  <w:style w:customStyle="1" w:styleId="FirstParagraph" w:type="paragraph">
    <w:name w:val="First Paragraph"/>
    <w:basedOn w:val="BodyText"/>
    <w:next w:val="BodyText"/>
    <w:qFormat/>
    <w:rPr>
      <w:rFonts w:ascii="Times New Roman" w:hAnsi="Times New Roman" w:eastAsia="宋体" w:cs="Times New Roman"/>
      <w:sz w:val="21"/>
    </w:rPr>
  </w:style>
  <w:style w:customStyle="1" w:styleId="Compact" w:type="paragraph">
    <w:name w:val="Compact"/>
    <w:basedOn w:val="BodyText"/>
    <w:qFormat/>
    <w:pPr>
      <w:spacing w:after="36" w:before="36"/>
    </w:pPr>
    <w:rPr>
      <w:rFonts w:ascii="Times New Roman" w:hAnsi="Times New Roman" w:eastAsia="宋体" w:cs="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黑体" w:cs="Times New Roman"/>
      <w:sz w:val="45"/>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黑体" w:cs="Times New Roman"/>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宋体" w:cs="Times New Roman"/>
      <w:sz w:val="21"/>
      <w:szCs w:val="24"/>
    </w:rPr>
  </w:style>
  <w:style w:styleId="Date" w:type="paragraph">
    <w:name w:val="Date"/>
    <w:basedOn w:val="Title"/>
    <w:next w:val="BodyText"/>
    <w:qFormat/>
    <w:pPr>
      <w:keepNext/>
      <w:keepLines/>
    </w:pPr>
    <w:rPr>
      <w:rFonts w:ascii="Times New Roman" w:hAnsi="Times New Roman" w:eastAsia="宋体" w:cs="Times New Roman"/>
      <w:sz w:val="21"/>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180"/>
      <w:outlineLvl w:val="0"/>
    </w:pPr>
    <w:rPr>
      <w:rFonts w:asciiTheme="majorHAnsi" w:cstheme="majorBidi" w:eastAsiaTheme="majorEastAsia" w:hAnsiTheme="majorHAnsi" w:ascii="Times New Roman" w:hAnsi="Times New Roman" w:eastAsia="黑体" w:cs="Times New Roman"/>
      <w:b/>
      <w:color w:val="8C2318"/>
      <w:sz w:val="33"/>
      <w:szCs w:val="40"/>
    </w:rPr>
  </w:style>
  <w:style w:styleId="Heading2" w:type="paragraph">
    <w:name w:val="heading 2"/>
    <w:basedOn w:val="Normal"/>
    <w:next w:val="BodyText"/>
    <w:link w:val="Heading2Char"/>
    <w:uiPriority w:val="9"/>
    <w:semiHidden/>
    <w:unhideWhenUsed/>
    <w:qFormat/>
    <w:rsid w:val="00A10FD9"/>
    <w:pPr>
      <w:keepNext/>
      <w:keepLines/>
      <w:spacing w:after="80" w:before="180"/>
      <w:outlineLvl w:val="1"/>
    </w:pPr>
    <w:rPr>
      <w:rFonts w:asciiTheme="majorHAnsi" w:cstheme="majorBidi" w:eastAsiaTheme="majorEastAsia" w:hAnsiTheme="majorHAnsi" w:ascii="Times New Roman" w:hAnsi="Times New Roman" w:eastAsia="黑体" w:cs="Times New Roman"/>
      <w:b/>
      <w:color w:val="1F2937"/>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80"/>
      <w:outlineLvl w:val="2"/>
    </w:pPr>
    <w:rPr>
      <w:rFonts w:cstheme="majorBidi" w:eastAsiaTheme="majorEastAsia" w:ascii="Times New Roman" w:hAnsi="Times New Roman" w:eastAsia="黑体" w:cs="Times New Roman"/>
      <w:b/>
      <w:color w:val="1F2937"/>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180"/>
      <w:outlineLvl w:val="3"/>
    </w:pPr>
    <w:rPr>
      <w:rFonts w:cstheme="majorBidi" w:eastAsiaTheme="majorEastAsia" w:ascii="Times New Roman" w:hAnsi="Times New Roman" w:eastAsia="黑体" w:cs="Times New Roman"/>
      <w:b/>
      <w:i/>
      <w:iCs/>
      <w:color w:val="374151"/>
      <w:sz w:val="22"/>
    </w:rPr>
  </w:style>
  <w:style w:styleId="Heading5" w:type="paragraph">
    <w:name w:val="heading 5"/>
    <w:basedOn w:val="Normal"/>
    <w:next w:val="BodyText"/>
    <w:link w:val="Heading5Char"/>
    <w:uiPriority w:val="9"/>
    <w:semiHidden/>
    <w:unhideWhenUsed/>
    <w:qFormat/>
    <w:rsid w:val="00A10FD9"/>
    <w:pPr>
      <w:keepNext/>
      <w:keepLines/>
      <w:spacing w:after="80" w:before="180"/>
      <w:outlineLvl w:val="4"/>
    </w:pPr>
    <w:rPr>
      <w:rFonts w:cstheme="majorBidi" w:eastAsiaTheme="majorEastAsia" w:ascii="Times New Roman" w:hAnsi="Times New Roman" w:eastAsia="黑体" w:cs="Times New Roman"/>
      <w:b/>
      <w:color w:val="374151"/>
      <w:sz w:val="21"/>
    </w:rPr>
  </w:style>
  <w:style w:styleId="Heading6" w:type="paragraph">
    <w:name w:val="heading 6"/>
    <w:basedOn w:val="Normal"/>
    <w:next w:val="BodyText"/>
    <w:link w:val="Heading6Char"/>
    <w:uiPriority w:val="9"/>
    <w:semiHidden/>
    <w:unhideWhenUsed/>
    <w:qFormat/>
    <w:rsid w:val="00A10FD9"/>
    <w:pPr>
      <w:keepNext/>
      <w:keepLines/>
      <w:spacing w:after="80" w:before="180"/>
      <w:outlineLvl w:val="5"/>
    </w:pPr>
    <w:rPr>
      <w:rFonts w:cstheme="majorBidi" w:eastAsiaTheme="majorEastAsia" w:ascii="Times New Roman" w:hAnsi="Times New Roman" w:eastAsia="黑体" w:cs="Times New Roman"/>
      <w:b/>
      <w:i/>
      <w:iCs/>
      <w:color w:val="374151"/>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cs="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宋体" w:cs="Times New Roman"/>
      <w:b/>
      <w:sz w:val="21"/>
    </w:rPr>
  </w:style>
  <w:style w:customStyle="1" w:styleId="Definition" w:type="paragraph">
    <w:name w:val="Definition"/>
    <w:basedOn w:val="Normal"/>
    <w:rPr>
      <w:rFonts w:ascii="Times New Roman" w:hAnsi="Times New Roman" w:eastAsia="宋体" w:cs="Times New Roman"/>
      <w:sz w:val="21"/>
    </w:rPr>
  </w:style>
  <w:style w:styleId="Caption" w:type="paragraph">
    <w:name w:val="Caption"/>
    <w:basedOn w:val="Normal"/>
    <w:link w:val="BodyTextChar"/>
    <w:pPr>
      <w:spacing w:after="120" w:before="0"/>
    </w:pPr>
    <w:rPr>
      <w:rFonts w:ascii="Times New Roman" w:hAnsi="Times New Roman" w:eastAsia="宋体" w:cs="Times New Roman"/>
      <w:i/>
      <w:sz w:val="18"/>
    </w:rPr>
  </w:style>
  <w:style w:customStyle="1" w:styleId="TableCaption" w:type="paragraph">
    <w:name w:val="Table Caption"/>
    <w:basedOn w:val="Caption"/>
    <w:pPr>
      <w:keepNext/>
    </w:pPr>
    <w:rPr>
      <w:rFonts w:ascii="Times New Roman" w:hAnsi="Times New Roman" w:eastAsia="黑体" w:cs="Times New Roman"/>
      <w:sz w:val="18"/>
    </w:rPr>
  </w:style>
  <w:style w:customStyle="1" w:styleId="ImageCaption" w:type="paragraph">
    <w:name w:val="Image Caption"/>
    <w:basedOn w:val="Caption"/>
    <w:rPr>
      <w:rFonts w:ascii="Times New Roman" w:hAnsi="Times New Roman" w:eastAsia="宋体" w:cs="Times New Roman"/>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宋体" w:cs="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宋体" w:cs="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45" Type="http://schemas.openxmlformats.org/officeDocument/2006/relationships/image" Target="media/rId45.png"/><Relationship Id="rId9" Type="http://schemas.openxmlformats.org/officeDocument/2006/relationships/hyperlink" Target="https://github.com/tbszz/Heritage-Foundry"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https://github.com/tbszz/Heritage-Found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2026-07-25T17:12:11Z</dcterms:created>
  <dcterms:modified xsi:type="dcterms:W3CDTF">2026-07-25T17:12:11Z</dcterms:modified>
</cp:coreProperties>
</file>

<file path=docProps/custom.xml><?xml version="1.0" encoding="utf-8"?>
<Properties xmlns="http://schemas.openxmlformats.org/officeDocument/2006/custom-properties" xmlns:vt="http://schemas.openxmlformats.org/officeDocument/2006/docPropsVTypes"/>
</file>