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0D8" w14:textId="5C72683D" w:rsidR="00E84838" w:rsidRPr="00F04696" w:rsidRDefault="00E84838" w:rsidP="00E84838">
      <w:pPr>
        <w:pStyle w:val="Heading1"/>
        <w:rPr>
          <w:rFonts w:ascii="Times New Roman" w:hAnsi="Times New Roman" w:cs="Times New Roman"/>
          <w:b/>
          <w:bCs/>
          <w:color w:val="000000" w:themeColor="text1"/>
        </w:rPr>
      </w:pPr>
      <w:r w:rsidRPr="00F04696">
        <w:rPr>
          <w:rFonts w:ascii="Times New Roman" w:hAnsi="Times New Roman" w:cs="Times New Roman"/>
          <w:b/>
          <w:bCs/>
          <w:color w:val="000000" w:themeColor="text1"/>
        </w:rPr>
        <w:t>Business Need</w:t>
      </w:r>
      <w:r w:rsidR="000E7E45">
        <w:rPr>
          <w:rFonts w:ascii="Times New Roman" w:hAnsi="Times New Roman" w:cs="Times New Roman"/>
          <w:b/>
          <w:bCs/>
          <w:color w:val="000000" w:themeColor="text1"/>
        </w:rPr>
        <w:t>:</w:t>
      </w:r>
    </w:p>
    <w:p w14:paraId="0475EADC" w14:textId="77777777" w:rsidR="00E84838" w:rsidRPr="00F04696" w:rsidRDefault="00E84838" w:rsidP="00E84838">
      <w:pPr>
        <w:rPr>
          <w:rFonts w:ascii="Times New Roman" w:hAnsi="Times New Roman" w:cs="Times New Roman"/>
        </w:rPr>
      </w:pPr>
      <w:r w:rsidRPr="00F04696">
        <w:rPr>
          <w:rFonts w:ascii="Times New Roman" w:hAnsi="Times New Roman" w:cs="Times New Roman"/>
        </w:rPr>
        <w:t xml:space="preserve">Covid-19 devastated our community and caused many community events over the past 2 years to be cancelled. Many of the members of the community have written to the Parks and Recreation department demanding that community events be brought back to help foster sense of community.  Many young professionals have moved to the Baltimore area and are finding integration into the community hard. One way to help new and existing members of community is intermural sports. An app that can take data such as the users age, time availability, and hobbies can then be used to match the user with other people and groups who share similar characteristics. </w:t>
      </w:r>
    </w:p>
    <w:p w14:paraId="35C48A53" w14:textId="6E75D369" w:rsidR="001A22A1" w:rsidRPr="00F04696" w:rsidRDefault="001A22A1">
      <w:pPr>
        <w:rPr>
          <w:rFonts w:ascii="Times New Roman" w:hAnsi="Times New Roman" w:cs="Times New Roman"/>
        </w:rPr>
      </w:pPr>
    </w:p>
    <w:p w14:paraId="12656FF0" w14:textId="3AF4CD3D" w:rsidR="00E84838" w:rsidRPr="00F04696" w:rsidRDefault="00E84838" w:rsidP="00E84838">
      <w:pPr>
        <w:pStyle w:val="Heading1"/>
        <w:rPr>
          <w:rFonts w:ascii="Times New Roman" w:hAnsi="Times New Roman" w:cs="Times New Roman"/>
          <w:b/>
          <w:bCs/>
          <w:color w:val="000000" w:themeColor="text1"/>
          <w:sz w:val="24"/>
          <w:szCs w:val="24"/>
        </w:rPr>
      </w:pPr>
      <w:r w:rsidRPr="00F04696">
        <w:rPr>
          <w:rFonts w:ascii="Times New Roman" w:hAnsi="Times New Roman" w:cs="Times New Roman"/>
          <w:b/>
          <w:bCs/>
          <w:color w:val="000000" w:themeColor="text1"/>
        </w:rPr>
        <w:t>Functionality</w:t>
      </w:r>
      <w:r w:rsidR="000E7E45">
        <w:rPr>
          <w:rFonts w:ascii="Times New Roman" w:hAnsi="Times New Roman" w:cs="Times New Roman"/>
          <w:b/>
          <w:bCs/>
          <w:color w:val="000000" w:themeColor="text1"/>
        </w:rPr>
        <w:t>:</w:t>
      </w:r>
    </w:p>
    <w:p w14:paraId="04F66BED" w14:textId="4BB71229" w:rsidR="00860F94" w:rsidRDefault="00860F94" w:rsidP="00860F94">
      <w:pPr>
        <w:rPr>
          <w:rFonts w:ascii="Times New Roman" w:hAnsi="Times New Roman" w:cs="Times New Roman"/>
        </w:rPr>
      </w:pPr>
      <w:r w:rsidRPr="00860F94">
        <w:rPr>
          <w:rFonts w:ascii="Times New Roman" w:hAnsi="Times New Roman" w:cs="Times New Roman"/>
        </w:rPr>
        <w:t>The system will be a web application that will be used to facilitate the formation of teams for group sports and matches between group sports teams. Available search filters will include type of sport, distance from entered address, frequency (one-time vs. recurring/league), age range, and play level (novice, intermediate, competitive, etc.) The app will also attempt to prevent conflicts by alerting users if they attempt to schedule conflicting matches or join multiple teams in the same league.</w:t>
      </w:r>
    </w:p>
    <w:p w14:paraId="49408523" w14:textId="77777777" w:rsidR="00860F94" w:rsidRPr="00860F94" w:rsidRDefault="00860F94" w:rsidP="00860F94">
      <w:pPr>
        <w:rPr>
          <w:rFonts w:ascii="Times New Roman" w:hAnsi="Times New Roman" w:cs="Times New Roman"/>
        </w:rPr>
      </w:pPr>
    </w:p>
    <w:p w14:paraId="4B12F957" w14:textId="7C97196B" w:rsidR="00860F94" w:rsidRPr="00F04696" w:rsidRDefault="00860F94" w:rsidP="00860F94">
      <w:pPr>
        <w:rPr>
          <w:rFonts w:ascii="Times New Roman" w:hAnsi="Times New Roman" w:cs="Times New Roman"/>
        </w:rPr>
      </w:pPr>
      <w:r w:rsidRPr="00860F94">
        <w:rPr>
          <w:rFonts w:ascii="Times New Roman" w:hAnsi="Times New Roman" w:cs="Times New Roman"/>
        </w:rPr>
        <w:t>Users will have the ability to register, create a personal or team profile, and use the application’s messaging system to reach out to potential matches. The application will be mobile-friendly and will observe Web Content Accessibility 2.0 Guidelines (WCAG 2). The application will also offer optional two-factor authentication for account security</w:t>
      </w:r>
    </w:p>
    <w:p w14:paraId="1899C627" w14:textId="5E537226" w:rsidR="00E84838" w:rsidRPr="00F04696" w:rsidRDefault="00E84838">
      <w:pPr>
        <w:rPr>
          <w:rFonts w:ascii="Times New Roman" w:hAnsi="Times New Roman" w:cs="Times New Roman"/>
        </w:rPr>
      </w:pPr>
    </w:p>
    <w:p w14:paraId="7040B969" w14:textId="47573FBA" w:rsidR="00E84838" w:rsidRPr="00F04696" w:rsidRDefault="00E84838" w:rsidP="00E84838">
      <w:pPr>
        <w:pStyle w:val="Heading1"/>
        <w:rPr>
          <w:rFonts w:ascii="Times New Roman" w:eastAsia="Times New Roman" w:hAnsi="Times New Roman" w:cs="Times New Roman"/>
          <w:b/>
          <w:bCs/>
          <w:color w:val="000000" w:themeColor="text1"/>
        </w:rPr>
      </w:pPr>
      <w:r w:rsidRPr="00F04696">
        <w:rPr>
          <w:rFonts w:ascii="Times New Roman" w:eastAsia="Times New Roman" w:hAnsi="Times New Roman" w:cs="Times New Roman"/>
          <w:b/>
          <w:bCs/>
          <w:color w:val="000000" w:themeColor="text1"/>
        </w:rPr>
        <w:t>Expected Value:</w:t>
      </w:r>
    </w:p>
    <w:p w14:paraId="7E15D2B3" w14:textId="5F62E17B" w:rsidR="00E84838" w:rsidRDefault="00E84838" w:rsidP="00E84838">
      <w:pPr>
        <w:rPr>
          <w:rStyle w:val="markedcontent"/>
          <w:rFonts w:ascii="Times New Roman" w:hAnsi="Times New Roman" w:cs="Times New Roman"/>
        </w:rPr>
      </w:pPr>
      <w:r w:rsidRPr="00F04696">
        <w:rPr>
          <w:rFonts w:ascii="Times New Roman" w:hAnsi="Times New Roman" w:cs="Times New Roman"/>
          <w:b/>
          <w:bCs/>
        </w:rPr>
        <w:t>Tangible:</w:t>
      </w:r>
      <w:r w:rsidRPr="00F04696">
        <w:rPr>
          <w:rFonts w:ascii="Times New Roman" w:hAnsi="Times New Roman" w:cs="Times New Roman"/>
          <w:b/>
          <w:bCs/>
        </w:rPr>
        <w:br/>
      </w:r>
      <w:r w:rsidRPr="00F04696">
        <w:rPr>
          <w:rFonts w:ascii="Times New Roman" w:eastAsia="Times New Roman" w:hAnsi="Times New Roman" w:cs="Times New Roman"/>
        </w:rPr>
        <w:t xml:space="preserve">Tangible benefits are </w:t>
      </w:r>
      <w:r w:rsidRPr="00F04696">
        <w:rPr>
          <w:rStyle w:val="markedcontent"/>
          <w:rFonts w:ascii="Times New Roman" w:hAnsi="Times New Roman" w:cs="Times New Roman"/>
        </w:rPr>
        <w:t>expected benefits</w:t>
      </w:r>
      <w:r w:rsidRPr="00F04696">
        <w:rPr>
          <w:rFonts w:ascii="Times New Roman" w:eastAsia="Times New Roman" w:hAnsi="Times New Roman" w:cs="Times New Roman"/>
        </w:rPr>
        <w:t xml:space="preserve"> that can be measured in monetary terms and have a very significant business impact. Examples of tangible benefits are</w:t>
      </w:r>
      <w:r w:rsidRPr="00F04696">
        <w:rPr>
          <w:rStyle w:val="markedcontent"/>
          <w:rFonts w:ascii="Times New Roman" w:hAnsi="Times New Roman" w:cs="Times New Roman"/>
        </w:rPr>
        <w:t xml:space="preserve"> lower cost, reduced defects, improved productivity, faster service, automatically match players and lead time reduction. The new game matchmaker to be developed will automatically manage streams of online play sessions that players can join and leave. The game will offer a playlist whether teams or solos to suit different tastes. When a player selects a playlist, they join a pool of other players who have made the same choice, it then connects people from around the globe to an existing session or creates a new one so they can chat and talk about strategies to make the game more fun. There is an estimate game matching of over 1,000,000 annually. The new system will save and average of 2 minutes per match. This will potentially save 1,000,000 *2 giving us 2,000,000 hours of time savings per year. With an average rate of $0.25, the game matchmaker will rake in 2,000,000*.25 which equal to $500,000.00 per annum. </w:t>
      </w:r>
    </w:p>
    <w:p w14:paraId="6F7110FC" w14:textId="5FA58390" w:rsidR="000E7E45" w:rsidRDefault="000E7E45" w:rsidP="00E84838">
      <w:pPr>
        <w:rPr>
          <w:rStyle w:val="markedcontent"/>
          <w:rFonts w:ascii="Times New Roman" w:hAnsi="Times New Roman" w:cs="Times New Roman"/>
        </w:rPr>
      </w:pPr>
    </w:p>
    <w:p w14:paraId="6BB51A6E" w14:textId="1DC3D61D" w:rsidR="000E7E45" w:rsidRDefault="000E7E45" w:rsidP="00E84838">
      <w:pPr>
        <w:rPr>
          <w:rStyle w:val="markedcontent"/>
          <w:rFonts w:ascii="Times New Roman" w:hAnsi="Times New Roman" w:cs="Times New Roman"/>
        </w:rPr>
      </w:pPr>
    </w:p>
    <w:p w14:paraId="7CF9DC97" w14:textId="5BB0F28F" w:rsidR="000E7E45" w:rsidRDefault="000E7E45" w:rsidP="000E7E45">
      <w:pPr>
        <w:pStyle w:val="Heading1"/>
        <w:rPr>
          <w:rStyle w:val="markedcontent"/>
          <w:rFonts w:ascii="Times New Roman" w:hAnsi="Times New Roman" w:cs="Times New Roman"/>
          <w:b/>
          <w:bCs/>
          <w:color w:val="auto"/>
        </w:rPr>
      </w:pPr>
      <w:r w:rsidRPr="000E7E45">
        <w:rPr>
          <w:rStyle w:val="markedcontent"/>
          <w:rFonts w:ascii="Times New Roman" w:hAnsi="Times New Roman" w:cs="Times New Roman"/>
          <w:b/>
          <w:bCs/>
          <w:color w:val="auto"/>
        </w:rPr>
        <w:t>Special Issues or Constraints</w:t>
      </w:r>
      <w:r>
        <w:rPr>
          <w:rStyle w:val="markedcontent"/>
          <w:rFonts w:ascii="Times New Roman" w:hAnsi="Times New Roman" w:cs="Times New Roman"/>
          <w:b/>
          <w:bCs/>
          <w:color w:val="auto"/>
        </w:rPr>
        <w:t>:</w:t>
      </w:r>
    </w:p>
    <w:p w14:paraId="2E562C78" w14:textId="04F79634" w:rsidR="000E7E45" w:rsidRPr="000E7E45" w:rsidRDefault="000E7E45" w:rsidP="000E7E45">
      <w:pPr>
        <w:rPr>
          <w:rFonts w:ascii="Times New Roman" w:hAnsi="Times New Roman" w:cs="Times New Roman"/>
        </w:rPr>
      </w:pPr>
      <w:r w:rsidRPr="000E7E45">
        <w:rPr>
          <w:rFonts w:ascii="Times New Roman" w:hAnsi="Times New Roman" w:cs="Times New Roman"/>
        </w:rPr>
        <w:t xml:space="preserve">Technology and internet access are still not universal in the city. The application will need to be accessible from a variety of browsers, particularly Internet Explorer. The application will need to </w:t>
      </w:r>
      <w:r w:rsidRPr="000E7E45">
        <w:rPr>
          <w:rFonts w:ascii="Times New Roman" w:hAnsi="Times New Roman" w:cs="Times New Roman"/>
        </w:rPr>
        <w:lastRenderedPageBreak/>
        <w:t xml:space="preserve">be usable not only in the most recent version of browsers, but a minimum of one previous version back to account for public use computers such as those in libraries not being fully maintained and updated. </w:t>
      </w:r>
      <w:proofErr w:type="gramStart"/>
      <w:r w:rsidRPr="000E7E45">
        <w:rPr>
          <w:rFonts w:ascii="Times New Roman" w:hAnsi="Times New Roman" w:cs="Times New Roman"/>
        </w:rPr>
        <w:t>Additionally</w:t>
      </w:r>
      <w:proofErr w:type="gramEnd"/>
      <w:r w:rsidRPr="000E7E45">
        <w:rPr>
          <w:rFonts w:ascii="Times New Roman" w:hAnsi="Times New Roman" w:cs="Times New Roman"/>
        </w:rPr>
        <w:t xml:space="preserve"> the application will need to be optimized for use on slow speed connections</w:t>
      </w:r>
      <w:r>
        <w:rPr>
          <w:rFonts w:ascii="Times New Roman" w:hAnsi="Times New Roman" w:cs="Times New Roman"/>
        </w:rPr>
        <w:t xml:space="preserve"> to account for users accessing the application through public networks and mobile data connections.</w:t>
      </w:r>
    </w:p>
    <w:p w14:paraId="424F0D8C" w14:textId="77777777" w:rsidR="00E84838" w:rsidRPr="00F04696" w:rsidRDefault="00E84838">
      <w:pPr>
        <w:rPr>
          <w:rFonts w:ascii="Times New Roman" w:hAnsi="Times New Roman" w:cs="Times New Roman"/>
        </w:rPr>
      </w:pPr>
    </w:p>
    <w:sectPr w:rsidR="00E84838" w:rsidRPr="00F0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38"/>
    <w:rsid w:val="000E7E45"/>
    <w:rsid w:val="001A22A1"/>
    <w:rsid w:val="0035255D"/>
    <w:rsid w:val="00406349"/>
    <w:rsid w:val="007A3D6A"/>
    <w:rsid w:val="00860F94"/>
    <w:rsid w:val="00E84838"/>
    <w:rsid w:val="00F0469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9669"/>
  <w15:chartTrackingRefBased/>
  <w15:docId w15:val="{1D757B41-715E-4A3B-8544-D01E802B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38"/>
    <w:pPr>
      <w:spacing w:after="0" w:line="240" w:lineRule="auto"/>
    </w:pPr>
    <w:rPr>
      <w:sz w:val="24"/>
      <w:szCs w:val="24"/>
    </w:rPr>
  </w:style>
  <w:style w:type="paragraph" w:styleId="Heading1">
    <w:name w:val="heading 1"/>
    <w:basedOn w:val="Normal"/>
    <w:next w:val="Normal"/>
    <w:link w:val="Heading1Char"/>
    <w:uiPriority w:val="9"/>
    <w:qFormat/>
    <w:rsid w:val="00E848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84838"/>
  </w:style>
  <w:style w:type="character" w:customStyle="1" w:styleId="Heading1Char">
    <w:name w:val="Heading 1 Char"/>
    <w:basedOn w:val="DefaultParagraphFont"/>
    <w:link w:val="Heading1"/>
    <w:uiPriority w:val="9"/>
    <w:rsid w:val="00E848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2733">
      <w:bodyDiv w:val="1"/>
      <w:marLeft w:val="0"/>
      <w:marRight w:val="0"/>
      <w:marTop w:val="0"/>
      <w:marBottom w:val="0"/>
      <w:divBdr>
        <w:top w:val="none" w:sz="0" w:space="0" w:color="auto"/>
        <w:left w:val="none" w:sz="0" w:space="0" w:color="auto"/>
        <w:bottom w:val="none" w:sz="0" w:space="0" w:color="auto"/>
        <w:right w:val="none" w:sz="0" w:space="0" w:color="auto"/>
      </w:divBdr>
    </w:div>
    <w:div w:id="910116214">
      <w:bodyDiv w:val="1"/>
      <w:marLeft w:val="0"/>
      <w:marRight w:val="0"/>
      <w:marTop w:val="0"/>
      <w:marBottom w:val="0"/>
      <w:divBdr>
        <w:top w:val="none" w:sz="0" w:space="0" w:color="auto"/>
        <w:left w:val="none" w:sz="0" w:space="0" w:color="auto"/>
        <w:bottom w:val="none" w:sz="0" w:space="0" w:color="auto"/>
        <w:right w:val="none" w:sz="0" w:space="0" w:color="auto"/>
      </w:divBdr>
    </w:div>
    <w:div w:id="19968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653BCB05B5643A80DE751F7D2A5F1" ma:contentTypeVersion="13" ma:contentTypeDescription="Create a new document." ma:contentTypeScope="" ma:versionID="803c6587e5bb00962aa48b53b80f8d2f">
  <xsd:schema xmlns:xsd="http://www.w3.org/2001/XMLSchema" xmlns:xs="http://www.w3.org/2001/XMLSchema" xmlns:p="http://schemas.microsoft.com/office/2006/metadata/properties" xmlns:ns3="3ef5c5cd-c408-44df-8973-eca3c61385cb" xmlns:ns4="04ae1a1d-4e74-42e7-8211-7b23511a1dec" targetNamespace="http://schemas.microsoft.com/office/2006/metadata/properties" ma:root="true" ma:fieldsID="461fc4b9e1c340358571128759d45192" ns3:_="" ns4:_="">
    <xsd:import namespace="3ef5c5cd-c408-44df-8973-eca3c61385cb"/>
    <xsd:import namespace="04ae1a1d-4e74-42e7-8211-7b23511a1d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5c5cd-c408-44df-8973-eca3c61385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e1a1d-4e74-42e7-8211-7b23511a1d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436D1B-31F5-4A72-B3F0-E4EE962D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5c5cd-c408-44df-8973-eca3c61385cb"/>
    <ds:schemaRef ds:uri="04ae1a1d-4e74-42e7-8211-7b23511a1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8F468-BAF4-4666-ACE2-6626121272AF}">
  <ds:schemaRefs>
    <ds:schemaRef ds:uri="http://schemas.microsoft.com/sharepoint/v3/contenttype/forms"/>
  </ds:schemaRefs>
</ds:datastoreItem>
</file>

<file path=customXml/itemProps3.xml><?xml version="1.0" encoding="utf-8"?>
<ds:datastoreItem xmlns:ds="http://schemas.openxmlformats.org/officeDocument/2006/customXml" ds:itemID="{56F9EB95-DE93-49EE-9166-BDAD03902D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4</cp:revision>
  <dcterms:created xsi:type="dcterms:W3CDTF">2022-06-14T04:20:00Z</dcterms:created>
  <dcterms:modified xsi:type="dcterms:W3CDTF">2022-06-16T18:48:00Z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0x010100B26653BCB05B5643A80DE751F7D2A5F1</vt:lpwstr>
  </property>
</Properties>
</file>