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CB7CE50" wp14:paraId="2C078E63" wp14:textId="37BD0571">
      <w:pPr>
        <w:spacing w:line="480" w:lineRule="auto"/>
        <w:rPr>
          <w:rFonts w:ascii="Times New Roman" w:hAnsi="Times New Roman" w:eastAsia="Times New Roman" w:cs="Times New Roman"/>
        </w:rPr>
      </w:pPr>
      <w:r w:rsidRPr="4CB7CE50" w:rsidR="6DE726F5">
        <w:rPr>
          <w:rFonts w:ascii="Times New Roman" w:hAnsi="Times New Roman" w:eastAsia="Times New Roman" w:cs="Times New Roman"/>
        </w:rPr>
        <w:t>Tyler Burzenski</w:t>
      </w:r>
      <w:r>
        <w:tab/>
      </w:r>
      <w:r>
        <w:tab/>
      </w:r>
      <w:r>
        <w:tab/>
      </w:r>
      <w:r>
        <w:tab/>
      </w:r>
      <w:r>
        <w:tab/>
      </w:r>
      <w:r>
        <w:tab/>
      </w:r>
      <w:r>
        <w:tab/>
      </w:r>
      <w:r>
        <w:tab/>
      </w:r>
      <w:r w:rsidRPr="4CB7CE50" w:rsidR="16810FA4">
        <w:rPr>
          <w:rFonts w:ascii="Times New Roman" w:hAnsi="Times New Roman" w:eastAsia="Times New Roman" w:cs="Times New Roman"/>
        </w:rPr>
        <w:t xml:space="preserve">          </w:t>
      </w:r>
      <w:r w:rsidRPr="4CB7CE50" w:rsidR="1B700954">
        <w:rPr>
          <w:rFonts w:ascii="Times New Roman" w:hAnsi="Times New Roman" w:eastAsia="Times New Roman" w:cs="Times New Roman"/>
        </w:rPr>
        <w:t>DSCI-6015-01</w:t>
      </w:r>
    </w:p>
    <w:p w:rsidR="6DE726F5" w:rsidP="4CB7CE50" w:rsidRDefault="6DE726F5" w14:paraId="727EF41B" w14:textId="54772272">
      <w:pPr>
        <w:spacing w:line="480" w:lineRule="auto"/>
        <w:rPr>
          <w:rFonts w:ascii="Times New Roman" w:hAnsi="Times New Roman" w:eastAsia="Times New Roman" w:cs="Times New Roman"/>
        </w:rPr>
      </w:pPr>
      <w:r w:rsidRPr="4CB7CE50" w:rsidR="6DE726F5">
        <w:rPr>
          <w:rFonts w:ascii="Times New Roman" w:hAnsi="Times New Roman" w:eastAsia="Times New Roman" w:cs="Times New Roman"/>
        </w:rPr>
        <w:t>Dr. Vahid Behzadan</w:t>
      </w:r>
      <w:r>
        <w:tab/>
      </w:r>
      <w:r>
        <w:tab/>
      </w:r>
      <w:r>
        <w:tab/>
      </w:r>
      <w:r>
        <w:tab/>
      </w:r>
      <w:r>
        <w:tab/>
      </w:r>
      <w:r>
        <w:tab/>
      </w:r>
      <w:r>
        <w:tab/>
      </w:r>
      <w:r>
        <w:tab/>
      </w:r>
      <w:r>
        <w:tab/>
      </w:r>
      <w:r w:rsidRPr="4CB7CE50" w:rsidR="4B1DF2BF">
        <w:rPr>
          <w:rFonts w:ascii="Times New Roman" w:hAnsi="Times New Roman" w:eastAsia="Times New Roman" w:cs="Times New Roman"/>
        </w:rPr>
        <w:t xml:space="preserve">         </w:t>
      </w:r>
      <w:r w:rsidRPr="4CB7CE50" w:rsidR="043EAED7">
        <w:rPr>
          <w:rFonts w:ascii="Times New Roman" w:hAnsi="Times New Roman" w:eastAsia="Times New Roman" w:cs="Times New Roman"/>
        </w:rPr>
        <w:t>4/16/26</w:t>
      </w:r>
    </w:p>
    <w:p w:rsidR="4CB7CE50" w:rsidP="4CB7CE50" w:rsidRDefault="4CB7CE50" w14:paraId="12EC7795" w14:textId="6E1A8CE3">
      <w:pPr>
        <w:spacing w:line="480" w:lineRule="auto"/>
        <w:rPr>
          <w:rFonts w:ascii="Times New Roman" w:hAnsi="Times New Roman" w:eastAsia="Times New Roman" w:cs="Times New Roman"/>
        </w:rPr>
      </w:pPr>
    </w:p>
    <w:p w:rsidR="4CB7CE50" w:rsidP="4CB7CE50" w:rsidRDefault="4CB7CE50" w14:paraId="27C14375" w14:textId="57BC63C4">
      <w:pPr>
        <w:spacing w:line="480" w:lineRule="auto"/>
        <w:jc w:val="center"/>
        <w:rPr>
          <w:rFonts w:ascii="Times New Roman" w:hAnsi="Times New Roman" w:eastAsia="Times New Roman" w:cs="Times New Roman"/>
        </w:rPr>
      </w:pPr>
    </w:p>
    <w:p w:rsidR="7420EF5C" w:rsidP="4CB7CE50" w:rsidRDefault="7420EF5C" w14:paraId="14D26270" w14:textId="38F0DA0C">
      <w:pPr>
        <w:spacing w:line="480" w:lineRule="auto"/>
        <w:jc w:val="center"/>
        <w:rPr>
          <w:rFonts w:ascii="Times New Roman" w:hAnsi="Times New Roman" w:eastAsia="Times New Roman" w:cs="Times New Roman"/>
          <w:b w:val="1"/>
          <w:bCs w:val="1"/>
          <w:sz w:val="44"/>
          <w:szCs w:val="44"/>
        </w:rPr>
      </w:pPr>
      <w:r w:rsidRPr="4CB7CE50" w:rsidR="7420EF5C">
        <w:rPr>
          <w:rFonts w:ascii="Times New Roman" w:hAnsi="Times New Roman" w:eastAsia="Times New Roman" w:cs="Times New Roman"/>
          <w:b w:val="1"/>
          <w:bCs w:val="1"/>
          <w:sz w:val="44"/>
          <w:szCs w:val="44"/>
        </w:rPr>
        <w:t>Cloud-Based PE Malware Detection API</w:t>
      </w:r>
    </w:p>
    <w:p w:rsidR="7420EF5C" w:rsidP="4CB7CE50" w:rsidRDefault="7420EF5C" w14:paraId="5244A852" w14:textId="289C9E57">
      <w:pPr>
        <w:spacing w:line="480" w:lineRule="auto"/>
        <w:jc w:val="center"/>
        <w:rPr>
          <w:rFonts w:ascii="Times New Roman" w:hAnsi="Times New Roman" w:eastAsia="Times New Roman" w:cs="Times New Roman"/>
        </w:rPr>
      </w:pPr>
      <w:r w:rsidRPr="4CB7CE50" w:rsidR="7420EF5C">
        <w:rPr>
          <w:rFonts w:ascii="Times New Roman" w:hAnsi="Times New Roman" w:eastAsia="Times New Roman" w:cs="Times New Roman"/>
        </w:rPr>
        <w:t>Tyler Burzenski</w:t>
      </w:r>
    </w:p>
    <w:p w:rsidR="4CB7CE50" w:rsidP="4CB7CE50" w:rsidRDefault="4CB7CE50" w14:paraId="33B163FC" w14:textId="189C1D24">
      <w:pPr>
        <w:spacing w:line="480" w:lineRule="auto"/>
        <w:jc w:val="center"/>
        <w:rPr>
          <w:rFonts w:ascii="Times New Roman" w:hAnsi="Times New Roman" w:eastAsia="Times New Roman" w:cs="Times New Roman"/>
        </w:rPr>
      </w:pPr>
    </w:p>
    <w:p w:rsidR="17D7CC2E" w:rsidP="4CB7CE50" w:rsidRDefault="17D7CC2E" w14:paraId="63ED0D55" w14:textId="4FF8450F">
      <w:pPr>
        <w:pStyle w:val="Normal"/>
        <w:spacing w:line="480" w:lineRule="auto"/>
        <w:jc w:val="center"/>
        <w:rPr>
          <w:rFonts w:ascii="Times New Roman" w:hAnsi="Times New Roman" w:eastAsia="Times New Roman" w:cs="Times New Roman"/>
        </w:rPr>
      </w:pPr>
      <w:r w:rsidR="17D7CC2E">
        <w:drawing>
          <wp:inline wp14:editId="4CA187D1" wp14:anchorId="546064DE">
            <wp:extent cx="3143250" cy="3143250"/>
            <wp:effectExtent l="0" t="0" r="0" b="0"/>
            <wp:docPr id="1868239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8239051" name="Picture 1868239051"/>
                    <pic:cNvPicPr/>
                  </pic:nvPicPr>
                  <pic:blipFill>
                    <a:blip xmlns:r="http://schemas.openxmlformats.org/officeDocument/2006/relationships" r:embed="rId643032602">
                      <a:extLst>
                        <a:ext uri="{28A0092B-C50C-407E-A947-70E740481C1C}">
                          <a14:useLocalDpi xmlns:a14="http://schemas.microsoft.com/office/drawing/2010/main"/>
                        </a:ext>
                      </a:extLst>
                    </a:blip>
                    <a:stretch>
                      <a:fillRect/>
                    </a:stretch>
                  </pic:blipFill>
                  <pic:spPr>
                    <a:xfrm>
                      <a:off x="0" y="0"/>
                      <a:ext cx="3143250" cy="3143250"/>
                    </a:xfrm>
                    <a:prstGeom prst="rect">
                      <a:avLst/>
                    </a:prstGeom>
                  </pic:spPr>
                </pic:pic>
              </a:graphicData>
            </a:graphic>
          </wp:inline>
        </w:drawing>
      </w:r>
    </w:p>
    <w:p w:rsidR="4CB7CE50" w:rsidP="4CB7CE50" w:rsidRDefault="4CB7CE50" w14:paraId="29D6BFA2" w14:textId="1935A3EB">
      <w:pPr>
        <w:rPr>
          <w:rFonts w:ascii="Times New Roman" w:hAnsi="Times New Roman" w:eastAsia="Times New Roman" w:cs="Times New Roman"/>
        </w:rPr>
      </w:pPr>
      <w:r w:rsidRPr="4CB7CE50">
        <w:rPr>
          <w:rFonts w:ascii="Times New Roman" w:hAnsi="Times New Roman" w:eastAsia="Times New Roman" w:cs="Times New Roman"/>
        </w:rPr>
        <w:br w:type="page"/>
      </w:r>
    </w:p>
    <w:p w:rsidR="630F0973" w:rsidP="4CB7CE50" w:rsidRDefault="630F0973" w14:paraId="1CE56E91" w14:textId="097F5ED3">
      <w:pPr>
        <w:pStyle w:val="Normal"/>
        <w:spacing w:line="276" w:lineRule="auto"/>
        <w:jc w:val="left"/>
        <w:rPr>
          <w:rFonts w:ascii="Times New Roman" w:hAnsi="Times New Roman" w:eastAsia="Times New Roman" w:cs="Times New Roman"/>
          <w:b w:val="1"/>
          <w:bCs w:val="1"/>
          <w:sz w:val="36"/>
          <w:szCs w:val="36"/>
        </w:rPr>
      </w:pPr>
      <w:r w:rsidRPr="4CB7CE50" w:rsidR="630F0973">
        <w:rPr>
          <w:rFonts w:ascii="Times New Roman" w:hAnsi="Times New Roman" w:eastAsia="Times New Roman" w:cs="Times New Roman"/>
          <w:b w:val="1"/>
          <w:bCs w:val="1"/>
          <w:sz w:val="36"/>
          <w:szCs w:val="36"/>
        </w:rPr>
        <w:t>Overview</w:t>
      </w:r>
    </w:p>
    <w:p w:rsidR="630F0973" w:rsidP="4CB7CE50" w:rsidRDefault="630F0973" w14:paraId="69E62840" w14:textId="403FAE9D">
      <w:pPr>
        <w:pStyle w:val="Normal"/>
        <w:spacing w:line="480" w:lineRule="auto"/>
        <w:jc w:val="left"/>
        <w:rPr>
          <w:rFonts w:ascii="Times New Roman" w:hAnsi="Times New Roman" w:eastAsia="Times New Roman" w:cs="Times New Roman"/>
        </w:rPr>
      </w:pPr>
      <w:r w:rsidRPr="4CB7CE50" w:rsidR="630F0973">
        <w:rPr>
          <w:rFonts w:ascii="Times New Roman" w:hAnsi="Times New Roman" w:eastAsia="Times New Roman" w:cs="Times New Roman"/>
        </w:rPr>
        <w:t xml:space="preserve">This project implemented an end-to-end malware detection workflow for Portable Executable files using a </w:t>
      </w:r>
      <w:r w:rsidRPr="4CB7CE50" w:rsidR="630F0973">
        <w:rPr>
          <w:rFonts w:ascii="Times New Roman" w:hAnsi="Times New Roman" w:eastAsia="Times New Roman" w:cs="Times New Roman"/>
        </w:rPr>
        <w:t>MalConv</w:t>
      </w:r>
      <w:r w:rsidRPr="4CB7CE50" w:rsidR="630F0973">
        <w:rPr>
          <w:rFonts w:ascii="Times New Roman" w:hAnsi="Times New Roman" w:eastAsia="Times New Roman" w:cs="Times New Roman"/>
        </w:rPr>
        <w:t xml:space="preserve">-inspired neural network, Amazon SageMaker deployment, and a </w:t>
      </w:r>
      <w:r w:rsidRPr="4CB7CE50" w:rsidR="630F0973">
        <w:rPr>
          <w:rFonts w:ascii="Times New Roman" w:hAnsi="Times New Roman" w:eastAsia="Times New Roman" w:cs="Times New Roman"/>
        </w:rPr>
        <w:t>Streamlit</w:t>
      </w:r>
      <w:r w:rsidRPr="4CB7CE50" w:rsidR="630F0973">
        <w:rPr>
          <w:rFonts w:ascii="Times New Roman" w:hAnsi="Times New Roman" w:eastAsia="Times New Roman" w:cs="Times New Roman"/>
        </w:rPr>
        <w:t xml:space="preserve"> client application. The goal was to satisfy three sequential tasks from the assignment: train a classifier on EMBER</w:t>
      </w:r>
      <w:r w:rsidRPr="4CB7CE50" w:rsidR="17D7823E">
        <w:rPr>
          <w:rFonts w:ascii="Times New Roman" w:hAnsi="Times New Roman" w:eastAsia="Times New Roman" w:cs="Times New Roman"/>
        </w:rPr>
        <w:t xml:space="preserve"> </w:t>
      </w:r>
      <w:r w:rsidRPr="4CB7CE50" w:rsidR="630F0973">
        <w:rPr>
          <w:rFonts w:ascii="Times New Roman" w:hAnsi="Times New Roman" w:eastAsia="Times New Roman" w:cs="Times New Roman"/>
        </w:rPr>
        <w:t>2017</w:t>
      </w:r>
      <w:r w:rsidRPr="4CB7CE50" w:rsidR="5EC4B231">
        <w:rPr>
          <w:rFonts w:ascii="Times New Roman" w:hAnsi="Times New Roman" w:eastAsia="Times New Roman" w:cs="Times New Roman"/>
        </w:rPr>
        <w:t xml:space="preserve"> </w:t>
      </w:r>
      <w:r w:rsidRPr="4CB7CE50" w:rsidR="630F0973">
        <w:rPr>
          <w:rFonts w:ascii="Times New Roman" w:hAnsi="Times New Roman" w:eastAsia="Times New Roman" w:cs="Times New Roman"/>
        </w:rPr>
        <w:t>v2, expose the trained model through a cloud inference API, and build a web interface that accepts a PE file and returns a malware or benign prediction.</w:t>
      </w:r>
    </w:p>
    <w:p w:rsidR="630F0973" w:rsidP="4CB7CE50" w:rsidRDefault="630F0973" w14:paraId="7B5B73C3" w14:textId="3775DEE4">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rPr>
      </w:pPr>
      <w:r w:rsidRPr="4CB7CE50" w:rsidR="630F0973">
        <w:rPr>
          <w:rFonts w:ascii="Times New Roman" w:hAnsi="Times New Roman" w:eastAsia="Times New Roman" w:cs="Times New Roman"/>
        </w:rPr>
        <w:t xml:space="preserve">The final system used local CPU-based training for model development, followed by deployment of the saved model to a SageMaker real-time endpoint in us-east-1. A </w:t>
      </w:r>
      <w:r w:rsidRPr="4CB7CE50" w:rsidR="630F0973">
        <w:rPr>
          <w:rFonts w:ascii="Times New Roman" w:hAnsi="Times New Roman" w:eastAsia="Times New Roman" w:cs="Times New Roman"/>
        </w:rPr>
        <w:t>Streamlit</w:t>
      </w:r>
      <w:r w:rsidRPr="4CB7CE50" w:rsidR="630F0973">
        <w:rPr>
          <w:rFonts w:ascii="Times New Roman" w:hAnsi="Times New Roman" w:eastAsia="Times New Roman" w:cs="Times New Roman"/>
        </w:rPr>
        <w:t xml:space="preserve"> client then extracted EMBER v2 features from uploaded PE files and </w:t>
      </w:r>
      <w:r w:rsidRPr="4CB7CE50" w:rsidR="630F0973">
        <w:rPr>
          <w:rFonts w:ascii="Times New Roman" w:hAnsi="Times New Roman" w:eastAsia="Times New Roman" w:cs="Times New Roman"/>
        </w:rPr>
        <w:t>submitted</w:t>
      </w:r>
      <w:r w:rsidRPr="4CB7CE50" w:rsidR="630F0973">
        <w:rPr>
          <w:rFonts w:ascii="Times New Roman" w:hAnsi="Times New Roman" w:eastAsia="Times New Roman" w:cs="Times New Roman"/>
        </w:rPr>
        <w:t xml:space="preserve"> a JSON payload to the deployed endpoint. The </w:t>
      </w:r>
      <w:r w:rsidRPr="4CB7CE50" w:rsidR="43B96B80">
        <w:rPr>
          <w:rFonts w:ascii="Times New Roman" w:hAnsi="Times New Roman" w:eastAsia="Times New Roman" w:cs="Times New Roman"/>
        </w:rPr>
        <w:t>endpoint then returned its classification and confidence</w:t>
      </w:r>
      <w:r w:rsidRPr="4CB7CE50" w:rsidR="630F0973">
        <w:rPr>
          <w:rFonts w:ascii="Times New Roman" w:hAnsi="Times New Roman" w:eastAsia="Times New Roman" w:cs="Times New Roman"/>
        </w:rPr>
        <w:t>.</w:t>
      </w:r>
      <w:r w:rsidRPr="4CB7CE50" w:rsidR="52C4F2BD">
        <w:rPr>
          <w:rFonts w:ascii="Times New Roman" w:hAnsi="Times New Roman" w:eastAsia="Times New Roman" w:cs="Times New Roman"/>
        </w:rPr>
        <w:t xml:space="preserve"> The result was a demonstration of model training, cloud inference (using AWS), and user-facing integration.</w:t>
      </w:r>
    </w:p>
    <w:p w:rsidR="55239D7C" w:rsidP="4CB7CE50" w:rsidRDefault="55239D7C" w14:paraId="0C75B45B" w14:textId="190EE324">
      <w:pPr>
        <w:pStyle w:val="Normal"/>
        <w:spacing w:line="276" w:lineRule="auto"/>
        <w:jc w:val="left"/>
        <w:rPr>
          <w:rFonts w:ascii="Times New Roman" w:hAnsi="Times New Roman" w:eastAsia="Times New Roman" w:cs="Times New Roman"/>
          <w:b w:val="1"/>
          <w:bCs w:val="1"/>
          <w:sz w:val="36"/>
          <w:szCs w:val="36"/>
        </w:rPr>
      </w:pPr>
      <w:r w:rsidRPr="4CB7CE50" w:rsidR="55239D7C">
        <w:rPr>
          <w:rFonts w:ascii="Times New Roman" w:hAnsi="Times New Roman" w:eastAsia="Times New Roman" w:cs="Times New Roman"/>
          <w:b w:val="1"/>
          <w:bCs w:val="1"/>
          <w:sz w:val="36"/>
          <w:szCs w:val="36"/>
        </w:rPr>
        <w:t>Task 1: Model Building and Training</w:t>
      </w:r>
    </w:p>
    <w:p w:rsidR="55239D7C" w:rsidP="4CB7CE50" w:rsidRDefault="55239D7C" w14:paraId="76CFDE8A" w14:textId="02343181">
      <w:pPr>
        <w:pStyle w:val="Normal"/>
        <w:spacing w:line="480" w:lineRule="auto"/>
        <w:jc w:val="left"/>
        <w:rPr>
          <w:rFonts w:ascii="Times New Roman" w:hAnsi="Times New Roman" w:eastAsia="Times New Roman" w:cs="Times New Roman"/>
        </w:rPr>
      </w:pPr>
      <w:r w:rsidRPr="4CB7CE50" w:rsidR="55239D7C">
        <w:rPr>
          <w:rFonts w:ascii="Times New Roman" w:hAnsi="Times New Roman" w:eastAsia="Times New Roman" w:cs="Times New Roman"/>
        </w:rPr>
        <w:t xml:space="preserve">The training pipeline used the EMBER 2017 v2 dataset, which </w:t>
      </w:r>
      <w:r w:rsidRPr="4CB7CE50" w:rsidR="55239D7C">
        <w:rPr>
          <w:rFonts w:ascii="Times New Roman" w:hAnsi="Times New Roman" w:eastAsia="Times New Roman" w:cs="Times New Roman"/>
        </w:rPr>
        <w:t>represents</w:t>
      </w:r>
      <w:r w:rsidRPr="4CB7CE50" w:rsidR="55239D7C">
        <w:rPr>
          <w:rFonts w:ascii="Times New Roman" w:hAnsi="Times New Roman" w:eastAsia="Times New Roman" w:cs="Times New Roman"/>
        </w:rPr>
        <w:t xml:space="preserve"> PE files with 2,381 static features. The raw JSONL data were vectorized and stored locally as memory mapped arrays. Because the development machine was a CPU-only System76 Dart running </w:t>
      </w:r>
      <w:r w:rsidRPr="4CB7CE50" w:rsidR="55239D7C">
        <w:rPr>
          <w:rFonts w:ascii="Times New Roman" w:hAnsi="Times New Roman" w:eastAsia="Times New Roman" w:cs="Times New Roman"/>
        </w:rPr>
        <w:t>EndeavourOS</w:t>
      </w:r>
      <w:r w:rsidRPr="4CB7CE50" w:rsidR="55239D7C">
        <w:rPr>
          <w:rFonts w:ascii="Times New Roman" w:hAnsi="Times New Roman" w:eastAsia="Times New Roman" w:cs="Times New Roman"/>
        </w:rPr>
        <w:t xml:space="preserve">, the training workflow used a stratified </w:t>
      </w:r>
      <w:r w:rsidRPr="4CB7CE50" w:rsidR="6F734024">
        <w:rPr>
          <w:rFonts w:ascii="Times New Roman" w:hAnsi="Times New Roman" w:eastAsia="Times New Roman" w:cs="Times New Roman"/>
        </w:rPr>
        <w:t>5</w:t>
      </w:r>
      <w:r w:rsidRPr="4CB7CE50" w:rsidR="55239D7C">
        <w:rPr>
          <w:rFonts w:ascii="Times New Roman" w:hAnsi="Times New Roman" w:eastAsia="Times New Roman" w:cs="Times New Roman"/>
        </w:rPr>
        <w:t>0,000-sample subset of the training data to keep experimentation practical while preserving the benign and malware class balance.</w:t>
      </w:r>
    </w:p>
    <w:p w:rsidR="55239D7C" w:rsidP="4CB7CE50" w:rsidRDefault="55239D7C" w14:paraId="1ACB19B4" w14:textId="695913C0">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rPr>
      </w:pPr>
      <w:r w:rsidRPr="4CB7CE50" w:rsidR="55239D7C">
        <w:rPr>
          <w:rFonts w:ascii="Times New Roman" w:hAnsi="Times New Roman" w:eastAsia="Times New Roman" w:cs="Times New Roman"/>
        </w:rPr>
        <w:t xml:space="preserve">Preprocessing was performed with </w:t>
      </w:r>
      <w:r w:rsidRPr="4CB7CE50" w:rsidR="55239D7C">
        <w:rPr>
          <w:rFonts w:ascii="Times New Roman" w:hAnsi="Times New Roman" w:eastAsia="Times New Roman" w:cs="Times New Roman"/>
        </w:rPr>
        <w:t>StandardScaler</w:t>
      </w:r>
      <w:r w:rsidRPr="4CB7CE50" w:rsidR="55239D7C">
        <w:rPr>
          <w:rFonts w:ascii="Times New Roman" w:hAnsi="Times New Roman" w:eastAsia="Times New Roman" w:cs="Times New Roman"/>
        </w:rPr>
        <w:t xml:space="preserve"> so that large-count features would not dominate optimization. </w:t>
      </w:r>
      <w:r w:rsidRPr="4CB7CE50" w:rsidR="55239D7C">
        <w:rPr>
          <w:rFonts w:ascii="Times New Roman" w:hAnsi="Times New Roman" w:eastAsia="Times New Roman" w:cs="Times New Roman"/>
        </w:rPr>
        <w:t xml:space="preserve">The standardized subset was then split into </w:t>
      </w:r>
      <w:r w:rsidRPr="4CB7CE50" w:rsidR="47E894DA">
        <w:rPr>
          <w:rFonts w:ascii="Times New Roman" w:hAnsi="Times New Roman" w:eastAsia="Times New Roman" w:cs="Times New Roman"/>
        </w:rPr>
        <w:t>40</w:t>
      </w:r>
      <w:r w:rsidRPr="4CB7CE50" w:rsidR="55239D7C">
        <w:rPr>
          <w:rFonts w:ascii="Times New Roman" w:hAnsi="Times New Roman" w:eastAsia="Times New Roman" w:cs="Times New Roman"/>
        </w:rPr>
        <w:t xml:space="preserve">,000 training examples and </w:t>
      </w:r>
      <w:r w:rsidRPr="4CB7CE50" w:rsidR="5110A757">
        <w:rPr>
          <w:rFonts w:ascii="Times New Roman" w:hAnsi="Times New Roman" w:eastAsia="Times New Roman" w:cs="Times New Roman"/>
        </w:rPr>
        <w:t>10</w:t>
      </w:r>
      <w:r w:rsidRPr="4CB7CE50" w:rsidR="55239D7C">
        <w:rPr>
          <w:rFonts w:ascii="Times New Roman" w:hAnsi="Times New Roman" w:eastAsia="Times New Roman" w:cs="Times New Roman"/>
        </w:rPr>
        <w:t>,000 validation examples.</w:t>
      </w:r>
      <w:r w:rsidRPr="4CB7CE50" w:rsidR="55239D7C">
        <w:rPr>
          <w:rFonts w:ascii="Times New Roman" w:hAnsi="Times New Roman" w:eastAsia="Times New Roman" w:cs="Times New Roman"/>
        </w:rPr>
        <w:t xml:space="preserve"> The final model was a </w:t>
      </w:r>
      <w:r w:rsidRPr="4CB7CE50" w:rsidR="55239D7C">
        <w:rPr>
          <w:rFonts w:ascii="Times New Roman" w:hAnsi="Times New Roman" w:eastAsia="Times New Roman" w:cs="Times New Roman"/>
        </w:rPr>
        <w:t>MalConv</w:t>
      </w:r>
      <w:r w:rsidRPr="4CB7CE50" w:rsidR="55239D7C">
        <w:rPr>
          <w:rFonts w:ascii="Times New Roman" w:hAnsi="Times New Roman" w:eastAsia="Times New Roman" w:cs="Times New Roman"/>
        </w:rPr>
        <w:t>-inspired one-dimensional convolutional network adapted for EMBER feature vectors. Its architecture consisted of two convolutional layers, adaptive max pooling, a 64-unit fully connected hidden layer, and a sigmoid output for binary classification.</w:t>
      </w:r>
    </w:p>
    <w:p w:rsidR="55239D7C" w:rsidP="4CB7CE50" w:rsidRDefault="55239D7C" w14:paraId="12962B3F" w14:textId="2AEE5177">
      <w:pPr>
        <w:pStyle w:val="Normal"/>
        <w:spacing w:line="480" w:lineRule="auto"/>
        <w:jc w:val="left"/>
        <w:rPr>
          <w:rFonts w:ascii="Times New Roman" w:hAnsi="Times New Roman" w:eastAsia="Times New Roman" w:cs="Times New Roman"/>
        </w:rPr>
      </w:pPr>
      <w:r w:rsidRPr="4CB7CE50" w:rsidR="55239D7C">
        <w:rPr>
          <w:rFonts w:ascii="Times New Roman" w:hAnsi="Times New Roman" w:eastAsia="Times New Roman" w:cs="Times New Roman"/>
        </w:rPr>
        <w:t xml:space="preserve">Training was performed in </w:t>
      </w:r>
      <w:r w:rsidRPr="4CB7CE50" w:rsidR="55239D7C">
        <w:rPr>
          <w:rFonts w:ascii="Times New Roman" w:hAnsi="Times New Roman" w:eastAsia="Times New Roman" w:cs="Times New Roman"/>
        </w:rPr>
        <w:t>PyTorch</w:t>
      </w:r>
      <w:r w:rsidRPr="4CB7CE50" w:rsidR="55239D7C">
        <w:rPr>
          <w:rFonts w:ascii="Times New Roman" w:hAnsi="Times New Roman" w:eastAsia="Times New Roman" w:cs="Times New Roman"/>
        </w:rPr>
        <w:t xml:space="preserve"> 2.6.0 on CPU using binary cross-entropy loss, Adam optimization with learning rate 0.001, batch size 256, and </w:t>
      </w:r>
      <w:r w:rsidRPr="4CB7CE50" w:rsidR="78F423AC">
        <w:rPr>
          <w:rFonts w:ascii="Times New Roman" w:hAnsi="Times New Roman" w:eastAsia="Times New Roman" w:cs="Times New Roman"/>
        </w:rPr>
        <w:t>5</w:t>
      </w:r>
      <w:r w:rsidRPr="4CB7CE50" w:rsidR="55239D7C">
        <w:rPr>
          <w:rFonts w:ascii="Times New Roman" w:hAnsi="Times New Roman" w:eastAsia="Times New Roman" w:cs="Times New Roman"/>
        </w:rPr>
        <w:t xml:space="preserve"> epochs. Checkpoint weights were saved during training, and the final model weights and fitted scaler were stored for later deployment. The notebook also verified that a reloaded model produced identical inference outputs, which was important for the SageMaker packaging step.</w:t>
      </w:r>
    </w:p>
    <w:p w:rsidR="2629EA0D" w:rsidP="4CB7CE50" w:rsidRDefault="2629EA0D" w14:paraId="1D749C6E" w14:textId="6523A117">
      <w:pPr>
        <w:pStyle w:val="Normal"/>
        <w:spacing w:line="480" w:lineRule="auto"/>
        <w:jc w:val="center"/>
        <w:rPr>
          <w:rFonts w:ascii="Times New Roman" w:hAnsi="Times New Roman" w:eastAsia="Times New Roman" w:cs="Times New Roman"/>
        </w:rPr>
      </w:pPr>
      <w:r w:rsidR="2629EA0D">
        <w:drawing>
          <wp:inline wp14:editId="13B00FE5" wp14:anchorId="7EA4156C">
            <wp:extent cx="3985042" cy="3352800"/>
            <wp:effectExtent l="0" t="0" r="0" b="0"/>
            <wp:docPr id="1879931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9931219" name="Picture 1879931219"/>
                    <pic:cNvPicPr/>
                  </pic:nvPicPr>
                  <pic:blipFill>
                    <a:blip xmlns:r="http://schemas.openxmlformats.org/officeDocument/2006/relationships" r:embed="rId1721683186">
                      <a:extLst>
                        <a:ext uri="{28A0092B-C50C-407E-A947-70E740481C1C}">
                          <a14:useLocalDpi xmlns:a14="http://schemas.microsoft.com/office/drawing/2010/main"/>
                        </a:ext>
                      </a:extLst>
                    </a:blip>
                    <a:stretch>
                      <a:fillRect/>
                    </a:stretch>
                  </pic:blipFill>
                  <pic:spPr>
                    <a:xfrm rot="0">
                      <a:off x="0" y="0"/>
                      <a:ext cx="3985042" cy="3352800"/>
                    </a:xfrm>
                    <a:prstGeom prst="rect">
                      <a:avLst/>
                    </a:prstGeom>
                  </pic:spPr>
                </pic:pic>
              </a:graphicData>
            </a:graphic>
          </wp:inline>
        </w:drawing>
      </w:r>
    </w:p>
    <w:p w:rsidR="1547C858" w:rsidP="4CB7CE50" w:rsidRDefault="1547C858" w14:paraId="02486616" w14:textId="71C2FB8C">
      <w:pPr>
        <w:pStyle w:val="Normal"/>
        <w:spacing w:line="480" w:lineRule="auto"/>
        <w:jc w:val="center"/>
        <w:rPr>
          <w:rFonts w:ascii="Times New Roman" w:hAnsi="Times New Roman" w:eastAsia="Times New Roman" w:cs="Times New Roman"/>
          <w:i w:val="1"/>
          <w:iCs w:val="1"/>
        </w:rPr>
      </w:pPr>
      <w:r w:rsidRPr="4CB7CE50" w:rsidR="1547C858">
        <w:rPr>
          <w:rFonts w:ascii="Times New Roman" w:hAnsi="Times New Roman" w:eastAsia="Times New Roman" w:cs="Times New Roman"/>
          <w:i w:val="1"/>
          <w:iCs w:val="1"/>
        </w:rPr>
        <w:t>Figure 1: Confusion Matrix</w:t>
      </w:r>
    </w:p>
    <w:p w:rsidR="1547C858" w:rsidP="4CB7CE50" w:rsidRDefault="1547C858" w14:paraId="0CE10EC3" w14:textId="7EAD1DD6">
      <w:pPr>
        <w:pStyle w:val="Normal"/>
        <w:spacing w:line="276" w:lineRule="auto"/>
        <w:jc w:val="left"/>
        <w:rPr>
          <w:rFonts w:ascii="Times New Roman" w:hAnsi="Times New Roman" w:eastAsia="Times New Roman" w:cs="Times New Roman"/>
          <w:b w:val="1"/>
          <w:bCs w:val="1"/>
          <w:i w:val="0"/>
          <w:iCs w:val="0"/>
          <w:sz w:val="36"/>
          <w:szCs w:val="36"/>
        </w:rPr>
      </w:pPr>
      <w:r w:rsidRPr="4CB7CE50" w:rsidR="1547C858">
        <w:rPr>
          <w:rFonts w:ascii="Times New Roman" w:hAnsi="Times New Roman" w:eastAsia="Times New Roman" w:cs="Times New Roman"/>
          <w:b w:val="1"/>
          <w:bCs w:val="1"/>
          <w:i w:val="0"/>
          <w:iCs w:val="0"/>
          <w:sz w:val="36"/>
          <w:szCs w:val="36"/>
        </w:rPr>
        <w:t>Performance Analysis</w:t>
      </w:r>
    </w:p>
    <w:p w:rsidR="257C94F3" w:rsidP="4CB7CE50" w:rsidRDefault="257C94F3" w14:paraId="6F97A4F6" w14:textId="3FAE1E3F">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0"/>
          <w:bCs w:val="0"/>
          <w:i w:val="0"/>
          <w:iCs w:val="0"/>
        </w:rPr>
      </w:pPr>
      <w:r w:rsidRPr="4CB7CE50" w:rsidR="257C94F3">
        <w:rPr>
          <w:rFonts w:ascii="Times New Roman" w:hAnsi="Times New Roman" w:eastAsia="Times New Roman" w:cs="Times New Roman"/>
          <w:b w:val="0"/>
          <w:bCs w:val="0"/>
          <w:i w:val="0"/>
          <w:iCs w:val="0"/>
        </w:rPr>
        <w:t xml:space="preserve">On the 200,000-file held-out test set, the model achieved 96.25% accuracy, 96.32% precision, 96.19% recall, and an F1-score of 96.25%. These results </w:t>
      </w:r>
      <w:r w:rsidRPr="4CB7CE50" w:rsidR="257C94F3">
        <w:rPr>
          <w:rFonts w:ascii="Times New Roman" w:hAnsi="Times New Roman" w:eastAsia="Times New Roman" w:cs="Times New Roman"/>
          <w:b w:val="0"/>
          <w:bCs w:val="0"/>
          <w:i w:val="0"/>
          <w:iCs w:val="0"/>
        </w:rPr>
        <w:t>indicate</w:t>
      </w:r>
      <w:r w:rsidRPr="4CB7CE50" w:rsidR="257C94F3">
        <w:rPr>
          <w:rFonts w:ascii="Times New Roman" w:hAnsi="Times New Roman" w:eastAsia="Times New Roman" w:cs="Times New Roman"/>
          <w:b w:val="0"/>
          <w:bCs w:val="0"/>
          <w:i w:val="0"/>
          <w:iCs w:val="0"/>
        </w:rPr>
        <w:t xml:space="preserve"> strong overall discrimination while </w:t>
      </w:r>
      <w:r w:rsidRPr="4CB7CE50" w:rsidR="257C94F3">
        <w:rPr>
          <w:rFonts w:ascii="Times New Roman" w:hAnsi="Times New Roman" w:eastAsia="Times New Roman" w:cs="Times New Roman"/>
          <w:b w:val="0"/>
          <w:bCs w:val="0"/>
          <w:i w:val="0"/>
          <w:iCs w:val="0"/>
        </w:rPr>
        <w:t>maintaining</w:t>
      </w:r>
      <w:r w:rsidRPr="4CB7CE50" w:rsidR="257C94F3">
        <w:rPr>
          <w:rFonts w:ascii="Times New Roman" w:hAnsi="Times New Roman" w:eastAsia="Times New Roman" w:cs="Times New Roman"/>
          <w:b w:val="0"/>
          <w:bCs w:val="0"/>
          <w:i w:val="0"/>
          <w:iCs w:val="0"/>
        </w:rPr>
        <w:t xml:space="preserve"> a reasonable balance between false positives and false negatives. The train accuracy was 98.18%, compared with test accuracy of 96.25%, for a train test gap of </w:t>
      </w:r>
      <w:r w:rsidRPr="4CB7CE50" w:rsidR="125B4D4D">
        <w:rPr>
          <w:rFonts w:ascii="Times New Roman" w:hAnsi="Times New Roman" w:eastAsia="Times New Roman" w:cs="Times New Roman"/>
          <w:b w:val="0"/>
          <w:bCs w:val="0"/>
          <w:i w:val="0"/>
          <w:iCs w:val="0"/>
        </w:rPr>
        <w:t>1.93</w:t>
      </w:r>
      <w:r w:rsidRPr="4CB7CE50" w:rsidR="257C94F3">
        <w:rPr>
          <w:rFonts w:ascii="Times New Roman" w:hAnsi="Times New Roman" w:eastAsia="Times New Roman" w:cs="Times New Roman"/>
          <w:b w:val="0"/>
          <w:bCs w:val="0"/>
          <w:i w:val="0"/>
          <w:iCs w:val="0"/>
        </w:rPr>
        <w:t xml:space="preserve"> percentage points. This suggests some overfitting, but the gap remained limited enough that the model still generalized well on the full test split.</w:t>
      </w:r>
    </w:p>
    <w:p w:rsidR="257C94F3" w:rsidP="4CB7CE50" w:rsidRDefault="257C94F3" w14:paraId="2C5707FC" w14:textId="26D088C8">
      <w:pPr>
        <w:pStyle w:val="Normal"/>
        <w:spacing w:line="480" w:lineRule="auto"/>
        <w:jc w:val="left"/>
        <w:rPr>
          <w:rFonts w:ascii="Times New Roman" w:hAnsi="Times New Roman" w:eastAsia="Times New Roman" w:cs="Times New Roman"/>
          <w:b w:val="0"/>
          <w:bCs w:val="0"/>
          <w:i w:val="0"/>
          <w:iCs w:val="0"/>
        </w:rPr>
      </w:pPr>
      <w:r w:rsidRPr="4CB7CE50" w:rsidR="257C94F3">
        <w:rPr>
          <w:rFonts w:ascii="Times New Roman" w:hAnsi="Times New Roman" w:eastAsia="Times New Roman" w:cs="Times New Roman"/>
          <w:b w:val="0"/>
          <w:bCs w:val="0"/>
          <w:i w:val="0"/>
          <w:iCs w:val="0"/>
        </w:rPr>
        <w:t xml:space="preserve">The confusion matrix </w:t>
      </w:r>
      <w:r w:rsidRPr="4CB7CE50" w:rsidR="257C94F3">
        <w:rPr>
          <w:rFonts w:ascii="Times New Roman" w:hAnsi="Times New Roman" w:eastAsia="Times New Roman" w:cs="Times New Roman"/>
          <w:b w:val="0"/>
          <w:bCs w:val="0"/>
          <w:i w:val="0"/>
          <w:iCs w:val="0"/>
        </w:rPr>
        <w:t>provides</w:t>
      </w:r>
      <w:r w:rsidRPr="4CB7CE50" w:rsidR="257C94F3">
        <w:rPr>
          <w:rFonts w:ascii="Times New Roman" w:hAnsi="Times New Roman" w:eastAsia="Times New Roman" w:cs="Times New Roman"/>
          <w:b w:val="0"/>
          <w:bCs w:val="0"/>
          <w:i w:val="0"/>
          <w:iCs w:val="0"/>
        </w:rPr>
        <w:t xml:space="preserve"> a more concrete view of the error profile. Among benign files, 9</w:t>
      </w:r>
      <w:r w:rsidRPr="4CB7CE50" w:rsidR="4FC8EB5C">
        <w:rPr>
          <w:rFonts w:ascii="Times New Roman" w:hAnsi="Times New Roman" w:eastAsia="Times New Roman" w:cs="Times New Roman"/>
          <w:b w:val="0"/>
          <w:bCs w:val="0"/>
          <w:i w:val="0"/>
          <w:iCs w:val="0"/>
        </w:rPr>
        <w:t>6</w:t>
      </w:r>
      <w:r w:rsidRPr="4CB7CE50" w:rsidR="257C94F3">
        <w:rPr>
          <w:rFonts w:ascii="Times New Roman" w:hAnsi="Times New Roman" w:eastAsia="Times New Roman" w:cs="Times New Roman"/>
          <w:b w:val="0"/>
          <w:bCs w:val="0"/>
          <w:i w:val="0"/>
          <w:iCs w:val="0"/>
        </w:rPr>
        <w:t>,</w:t>
      </w:r>
      <w:r w:rsidRPr="4CB7CE50" w:rsidR="34B6DD28">
        <w:rPr>
          <w:rFonts w:ascii="Times New Roman" w:hAnsi="Times New Roman" w:eastAsia="Times New Roman" w:cs="Times New Roman"/>
          <w:b w:val="0"/>
          <w:bCs w:val="0"/>
          <w:i w:val="0"/>
          <w:iCs w:val="0"/>
        </w:rPr>
        <w:t>320</w:t>
      </w:r>
      <w:r w:rsidRPr="4CB7CE50" w:rsidR="257C94F3">
        <w:rPr>
          <w:rFonts w:ascii="Times New Roman" w:hAnsi="Times New Roman" w:eastAsia="Times New Roman" w:cs="Times New Roman"/>
          <w:b w:val="0"/>
          <w:bCs w:val="0"/>
          <w:i w:val="0"/>
          <w:iCs w:val="0"/>
        </w:rPr>
        <w:t xml:space="preserve"> were classified </w:t>
      </w:r>
      <w:r w:rsidRPr="4CB7CE50" w:rsidR="3F2D9D69">
        <w:rPr>
          <w:rFonts w:ascii="Times New Roman" w:hAnsi="Times New Roman" w:eastAsia="Times New Roman" w:cs="Times New Roman"/>
          <w:b w:val="0"/>
          <w:bCs w:val="0"/>
          <w:i w:val="0"/>
          <w:iCs w:val="0"/>
        </w:rPr>
        <w:t>correctly,</w:t>
      </w:r>
      <w:r w:rsidRPr="4CB7CE50" w:rsidR="257C94F3">
        <w:rPr>
          <w:rFonts w:ascii="Times New Roman" w:hAnsi="Times New Roman" w:eastAsia="Times New Roman" w:cs="Times New Roman"/>
          <w:b w:val="0"/>
          <w:bCs w:val="0"/>
          <w:i w:val="0"/>
          <w:iCs w:val="0"/>
        </w:rPr>
        <w:t xml:space="preserve"> and </w:t>
      </w:r>
      <w:r w:rsidRPr="4CB7CE50" w:rsidR="46EFCA18">
        <w:rPr>
          <w:rFonts w:ascii="Times New Roman" w:hAnsi="Times New Roman" w:eastAsia="Times New Roman" w:cs="Times New Roman"/>
          <w:b w:val="0"/>
          <w:bCs w:val="0"/>
          <w:i w:val="0"/>
          <w:iCs w:val="0"/>
        </w:rPr>
        <w:t>3</w:t>
      </w:r>
      <w:r w:rsidRPr="4CB7CE50" w:rsidR="257C94F3">
        <w:rPr>
          <w:rFonts w:ascii="Times New Roman" w:hAnsi="Times New Roman" w:eastAsia="Times New Roman" w:cs="Times New Roman"/>
          <w:b w:val="0"/>
          <w:bCs w:val="0"/>
          <w:i w:val="0"/>
          <w:iCs w:val="0"/>
        </w:rPr>
        <w:t>,</w:t>
      </w:r>
      <w:r w:rsidRPr="4CB7CE50" w:rsidR="3F63F6AE">
        <w:rPr>
          <w:rFonts w:ascii="Times New Roman" w:hAnsi="Times New Roman" w:eastAsia="Times New Roman" w:cs="Times New Roman"/>
          <w:b w:val="0"/>
          <w:bCs w:val="0"/>
          <w:i w:val="0"/>
          <w:iCs w:val="0"/>
        </w:rPr>
        <w:t>680</w:t>
      </w:r>
      <w:r w:rsidRPr="4CB7CE50" w:rsidR="257C94F3">
        <w:rPr>
          <w:rFonts w:ascii="Times New Roman" w:hAnsi="Times New Roman" w:eastAsia="Times New Roman" w:cs="Times New Roman"/>
          <w:b w:val="0"/>
          <w:bCs w:val="0"/>
          <w:i w:val="0"/>
          <w:iCs w:val="0"/>
        </w:rPr>
        <w:t xml:space="preserve"> were incorrectly flagged as malware. Among malware files, 96</w:t>
      </w:r>
      <w:r w:rsidRPr="4CB7CE50" w:rsidR="1E5C30E0">
        <w:rPr>
          <w:rFonts w:ascii="Times New Roman" w:hAnsi="Times New Roman" w:eastAsia="Times New Roman" w:cs="Times New Roman"/>
          <w:b w:val="0"/>
          <w:bCs w:val="0"/>
          <w:i w:val="0"/>
          <w:iCs w:val="0"/>
        </w:rPr>
        <w:t>,187</w:t>
      </w:r>
      <w:r w:rsidRPr="4CB7CE50" w:rsidR="257C94F3">
        <w:rPr>
          <w:rFonts w:ascii="Times New Roman" w:hAnsi="Times New Roman" w:eastAsia="Times New Roman" w:cs="Times New Roman"/>
          <w:b w:val="0"/>
          <w:bCs w:val="0"/>
          <w:i w:val="0"/>
          <w:iCs w:val="0"/>
        </w:rPr>
        <w:t xml:space="preserve"> were classified </w:t>
      </w:r>
      <w:r w:rsidRPr="4CB7CE50" w:rsidR="257C94F3">
        <w:rPr>
          <w:rFonts w:ascii="Times New Roman" w:hAnsi="Times New Roman" w:eastAsia="Times New Roman" w:cs="Times New Roman"/>
          <w:b w:val="0"/>
          <w:bCs w:val="0"/>
          <w:i w:val="0"/>
          <w:iCs w:val="0"/>
        </w:rPr>
        <w:t xml:space="preserve">correctly and </w:t>
      </w:r>
      <w:r w:rsidRPr="4CB7CE50" w:rsidR="0B74D90A">
        <w:rPr>
          <w:rFonts w:ascii="Times New Roman" w:hAnsi="Times New Roman" w:eastAsia="Times New Roman" w:cs="Times New Roman"/>
          <w:b w:val="0"/>
          <w:bCs w:val="0"/>
          <w:i w:val="0"/>
          <w:iCs w:val="0"/>
        </w:rPr>
        <w:t>3,813</w:t>
      </w:r>
      <w:r w:rsidRPr="4CB7CE50" w:rsidR="257C94F3">
        <w:rPr>
          <w:rFonts w:ascii="Times New Roman" w:hAnsi="Times New Roman" w:eastAsia="Times New Roman" w:cs="Times New Roman"/>
          <w:b w:val="0"/>
          <w:bCs w:val="0"/>
          <w:i w:val="0"/>
          <w:iCs w:val="0"/>
        </w:rPr>
        <w:t xml:space="preserve"> were incorrectly labeled benign. From an operational perspective, the false negative count is the more consequential error because it </w:t>
      </w:r>
      <w:r w:rsidRPr="4CB7CE50" w:rsidR="257C94F3">
        <w:rPr>
          <w:rFonts w:ascii="Times New Roman" w:hAnsi="Times New Roman" w:eastAsia="Times New Roman" w:cs="Times New Roman"/>
          <w:b w:val="0"/>
          <w:bCs w:val="0"/>
          <w:i w:val="0"/>
          <w:iCs w:val="0"/>
        </w:rPr>
        <w:t>represents</w:t>
      </w:r>
      <w:r w:rsidRPr="4CB7CE50" w:rsidR="257C94F3">
        <w:rPr>
          <w:rFonts w:ascii="Times New Roman" w:hAnsi="Times New Roman" w:eastAsia="Times New Roman" w:cs="Times New Roman"/>
          <w:b w:val="0"/>
          <w:bCs w:val="0"/>
          <w:i w:val="0"/>
          <w:iCs w:val="0"/>
        </w:rPr>
        <w:t xml:space="preserve"> malicious files that would evade detection. Even so, the overall result is competitive for a resource-constrained local training setup.</w:t>
      </w:r>
    </w:p>
    <w:tbl>
      <w:tblPr>
        <w:tblStyle w:val="TableGrid"/>
        <w:tblW w:w="0" w:type="auto"/>
        <w:tblLook w:val="06A0" w:firstRow="1" w:lastRow="0" w:firstColumn="1" w:lastColumn="0" w:noHBand="1" w:noVBand="1"/>
      </w:tblPr>
      <w:tblGrid>
        <w:gridCol w:w="4680"/>
        <w:gridCol w:w="4680"/>
      </w:tblGrid>
      <w:tr w:rsidR="4CB7CE50" w:rsidTr="4CB7CE50" w14:paraId="758E3465">
        <w:trPr>
          <w:trHeight w:val="300"/>
        </w:trPr>
        <w:tc>
          <w:tcPr>
            <w:tcW w:w="4680" w:type="dxa"/>
            <w:tcMar/>
          </w:tcPr>
          <w:p w:rsidR="3B2807E2" w:rsidP="4CB7CE50" w:rsidRDefault="3B2807E2" w14:paraId="18030A43" w14:textId="36B178C3">
            <w:pPr>
              <w:pStyle w:val="Normal"/>
              <w:rPr>
                <w:rFonts w:ascii="Times New Roman" w:hAnsi="Times New Roman" w:eastAsia="Times New Roman" w:cs="Times New Roman"/>
                <w:b w:val="1"/>
                <w:bCs w:val="1"/>
                <w:i w:val="1"/>
                <w:iCs w:val="1"/>
              </w:rPr>
            </w:pPr>
            <w:r w:rsidRPr="4CB7CE50" w:rsidR="3B2807E2">
              <w:rPr>
                <w:rFonts w:ascii="Times New Roman" w:hAnsi="Times New Roman" w:eastAsia="Times New Roman" w:cs="Times New Roman"/>
                <w:b w:val="1"/>
                <w:bCs w:val="1"/>
                <w:i w:val="1"/>
                <w:iCs w:val="1"/>
              </w:rPr>
              <w:t>Scoring Metric</w:t>
            </w:r>
          </w:p>
        </w:tc>
        <w:tc>
          <w:tcPr>
            <w:tcW w:w="4680" w:type="dxa"/>
            <w:tcMar/>
          </w:tcPr>
          <w:p w:rsidR="3B2807E2" w:rsidP="4CB7CE50" w:rsidRDefault="3B2807E2" w14:paraId="1EA3B8B5" w14:textId="4D17E25D">
            <w:pPr>
              <w:pStyle w:val="Normal"/>
              <w:rPr>
                <w:rFonts w:ascii="Times New Roman" w:hAnsi="Times New Roman" w:eastAsia="Times New Roman" w:cs="Times New Roman"/>
                <w:b w:val="1"/>
                <w:bCs w:val="1"/>
                <w:i w:val="1"/>
                <w:iCs w:val="1"/>
              </w:rPr>
            </w:pPr>
            <w:r w:rsidRPr="4CB7CE50" w:rsidR="3B2807E2">
              <w:rPr>
                <w:rFonts w:ascii="Times New Roman" w:hAnsi="Times New Roman" w:eastAsia="Times New Roman" w:cs="Times New Roman"/>
                <w:b w:val="1"/>
                <w:bCs w:val="1"/>
                <w:i w:val="1"/>
                <w:iCs w:val="1"/>
              </w:rPr>
              <w:t>Value</w:t>
            </w:r>
          </w:p>
        </w:tc>
      </w:tr>
      <w:tr w:rsidR="4CB7CE50" w:rsidTr="4CB7CE50" w14:paraId="21E66A1E">
        <w:trPr>
          <w:trHeight w:val="300"/>
        </w:trPr>
        <w:tc>
          <w:tcPr>
            <w:tcW w:w="4680" w:type="dxa"/>
            <w:tcMar/>
          </w:tcPr>
          <w:p w:rsidR="3B2807E2" w:rsidP="4CB7CE50" w:rsidRDefault="3B2807E2" w14:paraId="3D0A00CE" w14:textId="4D122A9F">
            <w:pPr>
              <w:pStyle w:val="Normal"/>
              <w:rPr>
                <w:rFonts w:ascii="Times New Roman" w:hAnsi="Times New Roman" w:eastAsia="Times New Roman" w:cs="Times New Roman"/>
                <w:i w:val="1"/>
                <w:iCs w:val="1"/>
              </w:rPr>
            </w:pPr>
            <w:r w:rsidRPr="4CB7CE50" w:rsidR="3B2807E2">
              <w:rPr>
                <w:rFonts w:ascii="Times New Roman" w:hAnsi="Times New Roman" w:eastAsia="Times New Roman" w:cs="Times New Roman"/>
                <w:i w:val="1"/>
                <w:iCs w:val="1"/>
              </w:rPr>
              <w:t>Accuracy</w:t>
            </w:r>
          </w:p>
        </w:tc>
        <w:tc>
          <w:tcPr>
            <w:tcW w:w="4680" w:type="dxa"/>
            <w:tcMar/>
          </w:tcPr>
          <w:p w:rsidR="3E51E561" w:rsidP="4CB7CE50" w:rsidRDefault="3E51E561" w14:paraId="0C8B76ED" w14:textId="12D31C8A">
            <w:pPr>
              <w:pStyle w:val="Normal"/>
              <w:rPr>
                <w:rFonts w:ascii="Times New Roman" w:hAnsi="Times New Roman" w:eastAsia="Times New Roman" w:cs="Times New Roman"/>
                <w:i w:val="0"/>
                <w:iCs w:val="0"/>
              </w:rPr>
            </w:pPr>
            <w:r w:rsidRPr="4CB7CE50" w:rsidR="3E51E561">
              <w:rPr>
                <w:rFonts w:ascii="Times New Roman" w:hAnsi="Times New Roman" w:eastAsia="Times New Roman" w:cs="Times New Roman"/>
                <w:b w:val="0"/>
                <w:bCs w:val="0"/>
                <w:i w:val="0"/>
                <w:iCs w:val="0"/>
              </w:rPr>
              <w:t>96.25</w:t>
            </w:r>
            <w:r w:rsidRPr="4CB7CE50" w:rsidR="3B2807E2">
              <w:rPr>
                <w:rFonts w:ascii="Times New Roman" w:hAnsi="Times New Roman" w:eastAsia="Times New Roman" w:cs="Times New Roman"/>
                <w:i w:val="0"/>
                <w:iCs w:val="0"/>
              </w:rPr>
              <w:t>%</w:t>
            </w:r>
          </w:p>
        </w:tc>
      </w:tr>
      <w:tr w:rsidR="4CB7CE50" w:rsidTr="4CB7CE50" w14:paraId="5B4B1622">
        <w:trPr>
          <w:trHeight w:val="300"/>
        </w:trPr>
        <w:tc>
          <w:tcPr>
            <w:tcW w:w="4680" w:type="dxa"/>
            <w:tcMar/>
          </w:tcPr>
          <w:p w:rsidR="3B2807E2" w:rsidP="4CB7CE50" w:rsidRDefault="3B2807E2" w14:paraId="49354FF2" w14:textId="576B0743">
            <w:pPr>
              <w:pStyle w:val="Normal"/>
              <w:rPr>
                <w:rFonts w:ascii="Times New Roman" w:hAnsi="Times New Roman" w:eastAsia="Times New Roman" w:cs="Times New Roman"/>
                <w:i w:val="1"/>
                <w:iCs w:val="1"/>
              </w:rPr>
            </w:pPr>
            <w:r w:rsidRPr="4CB7CE50" w:rsidR="3B2807E2">
              <w:rPr>
                <w:rFonts w:ascii="Times New Roman" w:hAnsi="Times New Roman" w:eastAsia="Times New Roman" w:cs="Times New Roman"/>
                <w:i w:val="1"/>
                <w:iCs w:val="1"/>
              </w:rPr>
              <w:t>Precision</w:t>
            </w:r>
          </w:p>
        </w:tc>
        <w:tc>
          <w:tcPr>
            <w:tcW w:w="4680" w:type="dxa"/>
            <w:tcMar/>
          </w:tcPr>
          <w:p w:rsidR="1BC4FD52" w:rsidP="4CB7CE50" w:rsidRDefault="1BC4FD52" w14:paraId="1884D8A8" w14:textId="19C9A9B8">
            <w:pPr>
              <w:pStyle w:val="Normal"/>
              <w:rPr>
                <w:rFonts w:ascii="Times New Roman" w:hAnsi="Times New Roman" w:eastAsia="Times New Roman" w:cs="Times New Roman"/>
                <w:i w:val="0"/>
                <w:iCs w:val="0"/>
              </w:rPr>
            </w:pPr>
            <w:r w:rsidRPr="4CB7CE50" w:rsidR="1BC4FD52">
              <w:rPr>
                <w:rFonts w:ascii="Times New Roman" w:hAnsi="Times New Roman" w:eastAsia="Times New Roman" w:cs="Times New Roman"/>
                <w:b w:val="0"/>
                <w:bCs w:val="0"/>
                <w:i w:val="0"/>
                <w:iCs w:val="0"/>
              </w:rPr>
              <w:t>96.32</w:t>
            </w:r>
            <w:r w:rsidRPr="4CB7CE50" w:rsidR="3B2807E2">
              <w:rPr>
                <w:rFonts w:ascii="Times New Roman" w:hAnsi="Times New Roman" w:eastAsia="Times New Roman" w:cs="Times New Roman"/>
                <w:i w:val="0"/>
                <w:iCs w:val="0"/>
              </w:rPr>
              <w:t>%</w:t>
            </w:r>
          </w:p>
        </w:tc>
      </w:tr>
      <w:tr w:rsidR="4CB7CE50" w:rsidTr="4CB7CE50" w14:paraId="2A912AA0">
        <w:trPr>
          <w:trHeight w:val="300"/>
        </w:trPr>
        <w:tc>
          <w:tcPr>
            <w:tcW w:w="4680" w:type="dxa"/>
            <w:tcMar/>
          </w:tcPr>
          <w:p w:rsidR="3B2807E2" w:rsidP="4CB7CE50" w:rsidRDefault="3B2807E2" w14:paraId="6A65A129" w14:textId="6D6F5FF6">
            <w:pPr>
              <w:pStyle w:val="Normal"/>
              <w:rPr>
                <w:rFonts w:ascii="Times New Roman" w:hAnsi="Times New Roman" w:eastAsia="Times New Roman" w:cs="Times New Roman"/>
                <w:i w:val="1"/>
                <w:iCs w:val="1"/>
              </w:rPr>
            </w:pPr>
            <w:r w:rsidRPr="4CB7CE50" w:rsidR="3B2807E2">
              <w:rPr>
                <w:rFonts w:ascii="Times New Roman" w:hAnsi="Times New Roman" w:eastAsia="Times New Roman" w:cs="Times New Roman"/>
                <w:i w:val="1"/>
                <w:iCs w:val="1"/>
              </w:rPr>
              <w:t>Recall</w:t>
            </w:r>
          </w:p>
        </w:tc>
        <w:tc>
          <w:tcPr>
            <w:tcW w:w="4680" w:type="dxa"/>
            <w:tcMar/>
          </w:tcPr>
          <w:p w:rsidR="62642B45" w:rsidP="4CB7CE50" w:rsidRDefault="62642B45" w14:paraId="58D22B0A" w14:textId="345506FF">
            <w:pPr>
              <w:pStyle w:val="Normal"/>
              <w:rPr>
                <w:rFonts w:ascii="Times New Roman" w:hAnsi="Times New Roman" w:eastAsia="Times New Roman" w:cs="Times New Roman"/>
                <w:i w:val="0"/>
                <w:iCs w:val="0"/>
              </w:rPr>
            </w:pPr>
            <w:r w:rsidRPr="4CB7CE50" w:rsidR="62642B45">
              <w:rPr>
                <w:rFonts w:ascii="Times New Roman" w:hAnsi="Times New Roman" w:eastAsia="Times New Roman" w:cs="Times New Roman"/>
                <w:b w:val="0"/>
                <w:bCs w:val="0"/>
                <w:i w:val="0"/>
                <w:iCs w:val="0"/>
              </w:rPr>
              <w:t>96.19</w:t>
            </w:r>
            <w:r w:rsidRPr="4CB7CE50" w:rsidR="3B2807E2">
              <w:rPr>
                <w:rFonts w:ascii="Times New Roman" w:hAnsi="Times New Roman" w:eastAsia="Times New Roman" w:cs="Times New Roman"/>
                <w:i w:val="0"/>
                <w:iCs w:val="0"/>
              </w:rPr>
              <w:t>%</w:t>
            </w:r>
          </w:p>
        </w:tc>
      </w:tr>
      <w:tr w:rsidR="4CB7CE50" w:rsidTr="4CB7CE50" w14:paraId="56954910">
        <w:trPr>
          <w:trHeight w:val="300"/>
        </w:trPr>
        <w:tc>
          <w:tcPr>
            <w:tcW w:w="4680" w:type="dxa"/>
            <w:tcMar/>
          </w:tcPr>
          <w:p w:rsidR="3B2807E2" w:rsidP="4CB7CE50" w:rsidRDefault="3B2807E2" w14:paraId="4256E658" w14:textId="59A87BF6">
            <w:pPr>
              <w:pStyle w:val="Normal"/>
              <w:rPr>
                <w:rFonts w:ascii="Times New Roman" w:hAnsi="Times New Roman" w:eastAsia="Times New Roman" w:cs="Times New Roman"/>
                <w:i w:val="1"/>
                <w:iCs w:val="1"/>
              </w:rPr>
            </w:pPr>
            <w:r w:rsidRPr="4CB7CE50" w:rsidR="3B2807E2">
              <w:rPr>
                <w:rFonts w:ascii="Times New Roman" w:hAnsi="Times New Roman" w:eastAsia="Times New Roman" w:cs="Times New Roman"/>
                <w:i w:val="1"/>
                <w:iCs w:val="1"/>
              </w:rPr>
              <w:t>F1-Score</w:t>
            </w:r>
          </w:p>
        </w:tc>
        <w:tc>
          <w:tcPr>
            <w:tcW w:w="4680" w:type="dxa"/>
            <w:tcMar/>
          </w:tcPr>
          <w:p w:rsidR="2574BABB" w:rsidP="4CB7CE50" w:rsidRDefault="2574BABB" w14:paraId="78D311DE" w14:textId="6DB9A01E">
            <w:pPr>
              <w:pStyle w:val="Normal"/>
              <w:rPr>
                <w:rFonts w:ascii="Times New Roman" w:hAnsi="Times New Roman" w:eastAsia="Times New Roman" w:cs="Times New Roman"/>
                <w:i w:val="0"/>
                <w:iCs w:val="0"/>
              </w:rPr>
            </w:pPr>
            <w:r w:rsidRPr="4CB7CE50" w:rsidR="2574BABB">
              <w:rPr>
                <w:rFonts w:ascii="Times New Roman" w:hAnsi="Times New Roman" w:eastAsia="Times New Roman" w:cs="Times New Roman"/>
                <w:b w:val="0"/>
                <w:bCs w:val="0"/>
                <w:i w:val="0"/>
                <w:iCs w:val="0"/>
              </w:rPr>
              <w:t>96.25</w:t>
            </w:r>
            <w:r w:rsidRPr="4CB7CE50" w:rsidR="3B2807E2">
              <w:rPr>
                <w:rFonts w:ascii="Times New Roman" w:hAnsi="Times New Roman" w:eastAsia="Times New Roman" w:cs="Times New Roman"/>
                <w:i w:val="0"/>
                <w:iCs w:val="0"/>
              </w:rPr>
              <w:t>%</w:t>
            </w:r>
          </w:p>
        </w:tc>
      </w:tr>
      <w:tr w:rsidR="4CB7CE50" w:rsidTr="4CB7CE50" w14:paraId="4FE8C138">
        <w:trPr>
          <w:trHeight w:val="300"/>
        </w:trPr>
        <w:tc>
          <w:tcPr>
            <w:tcW w:w="4680" w:type="dxa"/>
            <w:tcMar/>
          </w:tcPr>
          <w:p w:rsidR="3B2807E2" w:rsidP="4CB7CE50" w:rsidRDefault="3B2807E2" w14:paraId="5501E547" w14:textId="14BFD461">
            <w:pPr>
              <w:pStyle w:val="Normal"/>
              <w:rPr>
                <w:rFonts w:ascii="Times New Roman" w:hAnsi="Times New Roman" w:eastAsia="Times New Roman" w:cs="Times New Roman"/>
                <w:i w:val="1"/>
                <w:iCs w:val="1"/>
              </w:rPr>
            </w:pPr>
            <w:r w:rsidRPr="4CB7CE50" w:rsidR="3B2807E2">
              <w:rPr>
                <w:rFonts w:ascii="Times New Roman" w:hAnsi="Times New Roman" w:eastAsia="Times New Roman" w:cs="Times New Roman"/>
                <w:i w:val="1"/>
                <w:iCs w:val="1"/>
              </w:rPr>
              <w:t>Average API Latency</w:t>
            </w:r>
          </w:p>
        </w:tc>
        <w:tc>
          <w:tcPr>
            <w:tcW w:w="4680" w:type="dxa"/>
            <w:tcMar/>
          </w:tcPr>
          <w:p w:rsidR="3B2807E2" w:rsidP="4CB7CE50" w:rsidRDefault="3B2807E2" w14:paraId="6DD5B81C" w14:textId="7FC929A1">
            <w:pPr>
              <w:pStyle w:val="Normal"/>
              <w:rPr>
                <w:rFonts w:ascii="Times New Roman" w:hAnsi="Times New Roman" w:eastAsia="Times New Roman" w:cs="Times New Roman"/>
                <w:i w:val="0"/>
                <w:iCs w:val="0"/>
              </w:rPr>
            </w:pPr>
            <w:r w:rsidRPr="4CB7CE50" w:rsidR="3B2807E2">
              <w:rPr>
                <w:rFonts w:ascii="Times New Roman" w:hAnsi="Times New Roman" w:eastAsia="Times New Roman" w:cs="Times New Roman"/>
                <w:i w:val="0"/>
                <w:iCs w:val="0"/>
              </w:rPr>
              <w:t>419.70ms</w:t>
            </w:r>
          </w:p>
        </w:tc>
      </w:tr>
    </w:tbl>
    <w:p w:rsidR="4CB7CE50" w:rsidP="4CB7CE50" w:rsidRDefault="4CB7CE50" w14:paraId="3DFBA9B6" w14:textId="62B6977B">
      <w:pPr>
        <w:pStyle w:val="Normal"/>
        <w:spacing w:line="480" w:lineRule="auto"/>
        <w:jc w:val="left"/>
        <w:rPr>
          <w:rFonts w:ascii="Times New Roman" w:hAnsi="Times New Roman" w:eastAsia="Times New Roman" w:cs="Times New Roman"/>
          <w:i w:val="0"/>
          <w:iCs w:val="0"/>
        </w:rPr>
      </w:pPr>
    </w:p>
    <w:p w:rsidR="1FB5EDEE" w:rsidP="4CB7CE50" w:rsidRDefault="1FB5EDEE" w14:paraId="01817AE0" w14:textId="52EE64D1">
      <w:pPr>
        <w:pStyle w:val="Normal"/>
        <w:spacing w:line="276" w:lineRule="auto"/>
        <w:jc w:val="left"/>
        <w:rPr>
          <w:rFonts w:ascii="Times New Roman" w:hAnsi="Times New Roman" w:eastAsia="Times New Roman" w:cs="Times New Roman"/>
          <w:b w:val="1"/>
          <w:bCs w:val="1"/>
          <w:i w:val="0"/>
          <w:iCs w:val="0"/>
          <w:sz w:val="40"/>
          <w:szCs w:val="40"/>
        </w:rPr>
      </w:pPr>
      <w:r w:rsidRPr="4CB7CE50" w:rsidR="1FB5EDEE">
        <w:rPr>
          <w:rFonts w:ascii="Times New Roman" w:hAnsi="Times New Roman" w:eastAsia="Times New Roman" w:cs="Times New Roman"/>
          <w:b w:val="1"/>
          <w:bCs w:val="1"/>
          <w:i w:val="0"/>
          <w:iCs w:val="0"/>
          <w:sz w:val="36"/>
          <w:szCs w:val="36"/>
        </w:rPr>
        <w:t>Task 2: Cloud API Deployment</w:t>
      </w:r>
    </w:p>
    <w:p w:rsidR="1FB5EDEE" w:rsidP="4CB7CE50" w:rsidRDefault="1FB5EDEE" w14:paraId="1FED8CD4" w14:textId="58FB3C3A">
      <w:pPr>
        <w:pStyle w:val="Normal"/>
        <w:spacing w:line="480" w:lineRule="auto"/>
        <w:jc w:val="left"/>
        <w:rPr>
          <w:rFonts w:ascii="Times New Roman" w:hAnsi="Times New Roman" w:eastAsia="Times New Roman" w:cs="Times New Roman"/>
          <w:i w:val="0"/>
          <w:iCs w:val="0"/>
        </w:rPr>
      </w:pPr>
      <w:r w:rsidRPr="4CB7CE50" w:rsidR="1FB5EDEE">
        <w:rPr>
          <w:rFonts w:ascii="Times New Roman" w:hAnsi="Times New Roman" w:eastAsia="Times New Roman" w:cs="Times New Roman"/>
          <w:i w:val="0"/>
          <w:iCs w:val="0"/>
        </w:rPr>
        <w:t xml:space="preserve">After local training, the saved model weights and inference code were packaged for SageMaker deployment rather than retraining in the cloud. The deployed endpoint expected a JSON object with a single features field </w:t>
      </w:r>
      <w:r w:rsidRPr="4CB7CE50" w:rsidR="1FB5EDEE">
        <w:rPr>
          <w:rFonts w:ascii="Times New Roman" w:hAnsi="Times New Roman" w:eastAsia="Times New Roman" w:cs="Times New Roman"/>
          <w:i w:val="0"/>
          <w:iCs w:val="0"/>
        </w:rPr>
        <w:t>containing</w:t>
      </w:r>
      <w:r w:rsidRPr="4CB7CE50" w:rsidR="1FB5EDEE">
        <w:rPr>
          <w:rFonts w:ascii="Times New Roman" w:hAnsi="Times New Roman" w:eastAsia="Times New Roman" w:cs="Times New Roman"/>
          <w:i w:val="0"/>
          <w:iCs w:val="0"/>
        </w:rPr>
        <w:t xml:space="preserve"> exactly 2,381 EMBER values. On each request, the inference script loaded the saved scaler, standardized the incoming feature vector, ran the model, and </w:t>
      </w:r>
      <w:bookmarkStart w:name="_Int_zhtYcKsY" w:id="652484798"/>
      <w:r w:rsidRPr="4CB7CE50" w:rsidR="1FB5EDEE">
        <w:rPr>
          <w:rFonts w:ascii="Times New Roman" w:hAnsi="Times New Roman" w:eastAsia="Times New Roman" w:cs="Times New Roman"/>
          <w:i w:val="0"/>
          <w:iCs w:val="0"/>
        </w:rPr>
        <w:t>returned</w:t>
      </w:r>
      <w:bookmarkEnd w:id="652484798"/>
      <w:r w:rsidRPr="4CB7CE50" w:rsidR="1FB5EDEE">
        <w:rPr>
          <w:rFonts w:ascii="Times New Roman" w:hAnsi="Times New Roman" w:eastAsia="Times New Roman" w:cs="Times New Roman"/>
          <w:i w:val="0"/>
          <w:iCs w:val="0"/>
        </w:rPr>
        <w:t xml:space="preserve"> a label, probability, and confidence field.</w:t>
      </w:r>
    </w:p>
    <w:p w:rsidR="1FB5EDEE" w:rsidP="4CB7CE50" w:rsidRDefault="1FB5EDEE" w14:paraId="588F1F31" w14:textId="3F5FCD25">
      <w:pPr>
        <w:pStyle w:val="Normal"/>
        <w:spacing w:line="480" w:lineRule="auto"/>
        <w:jc w:val="left"/>
        <w:rPr>
          <w:rFonts w:ascii="Times New Roman" w:hAnsi="Times New Roman" w:eastAsia="Times New Roman" w:cs="Times New Roman"/>
          <w:i w:val="0"/>
          <w:iCs w:val="0"/>
        </w:rPr>
      </w:pPr>
      <w:r w:rsidRPr="4CB7CE50" w:rsidR="1FB5EDEE">
        <w:rPr>
          <w:rFonts w:ascii="Times New Roman" w:hAnsi="Times New Roman" w:eastAsia="Times New Roman" w:cs="Times New Roman"/>
          <w:i w:val="0"/>
          <w:iCs w:val="0"/>
        </w:rPr>
        <w:t xml:space="preserve">Three measured API calls produced latencies of 564.98 </w:t>
      </w:r>
      <w:r w:rsidRPr="4CB7CE50" w:rsidR="1FB5EDEE">
        <w:rPr>
          <w:rFonts w:ascii="Times New Roman" w:hAnsi="Times New Roman" w:eastAsia="Times New Roman" w:cs="Times New Roman"/>
          <w:i w:val="0"/>
          <w:iCs w:val="0"/>
        </w:rPr>
        <w:t>ms</w:t>
      </w:r>
      <w:r w:rsidRPr="4CB7CE50" w:rsidR="1FB5EDEE">
        <w:rPr>
          <w:rFonts w:ascii="Times New Roman" w:hAnsi="Times New Roman" w:eastAsia="Times New Roman" w:cs="Times New Roman"/>
          <w:i w:val="0"/>
          <w:iCs w:val="0"/>
        </w:rPr>
        <w:t xml:space="preserve">, 448.93 ms, and 245.20 </w:t>
      </w:r>
      <w:r w:rsidRPr="4CB7CE50" w:rsidR="1FB5EDEE">
        <w:rPr>
          <w:rFonts w:ascii="Times New Roman" w:hAnsi="Times New Roman" w:eastAsia="Times New Roman" w:cs="Times New Roman"/>
          <w:i w:val="0"/>
          <w:iCs w:val="0"/>
        </w:rPr>
        <w:t>ms</w:t>
      </w:r>
      <w:r w:rsidRPr="4CB7CE50" w:rsidR="1FB5EDEE">
        <w:rPr>
          <w:rFonts w:ascii="Times New Roman" w:hAnsi="Times New Roman" w:eastAsia="Times New Roman" w:cs="Times New Roman"/>
          <w:i w:val="0"/>
          <w:iCs w:val="0"/>
        </w:rPr>
        <w:t xml:space="preserve">, which yielded an average latency of 419.70 </w:t>
      </w:r>
      <w:r w:rsidRPr="4CB7CE50" w:rsidR="1FB5EDEE">
        <w:rPr>
          <w:rFonts w:ascii="Times New Roman" w:hAnsi="Times New Roman" w:eastAsia="Times New Roman" w:cs="Times New Roman"/>
          <w:i w:val="0"/>
          <w:iCs w:val="0"/>
        </w:rPr>
        <w:t>ms.</w:t>
      </w:r>
      <w:r w:rsidRPr="4CB7CE50" w:rsidR="1FB5EDEE">
        <w:rPr>
          <w:rFonts w:ascii="Times New Roman" w:hAnsi="Times New Roman" w:eastAsia="Times New Roman" w:cs="Times New Roman"/>
          <w:i w:val="0"/>
          <w:iCs w:val="0"/>
        </w:rPr>
        <w:t xml:space="preserve"> That response time was </w:t>
      </w:r>
      <w:r w:rsidRPr="4CB7CE50" w:rsidR="1FB5EDEE">
        <w:rPr>
          <w:rFonts w:ascii="Times New Roman" w:hAnsi="Times New Roman" w:eastAsia="Times New Roman" w:cs="Times New Roman"/>
          <w:i w:val="0"/>
          <w:iCs w:val="0"/>
        </w:rPr>
        <w:t>appropriate for</w:t>
      </w:r>
      <w:r w:rsidRPr="4CB7CE50" w:rsidR="1FB5EDEE">
        <w:rPr>
          <w:rFonts w:ascii="Times New Roman" w:hAnsi="Times New Roman" w:eastAsia="Times New Roman" w:cs="Times New Roman"/>
          <w:i w:val="0"/>
          <w:iCs w:val="0"/>
        </w:rPr>
        <w:t xml:space="preserve"> an interactive demonstration and showed that the endpoint could support near real-time classification for single-file submissions. To manage AWS credits, the endpoint was </w:t>
      </w:r>
      <w:r w:rsidRPr="4CB7CE50" w:rsidR="1FB5EDEE">
        <w:rPr>
          <w:rFonts w:ascii="Times New Roman" w:hAnsi="Times New Roman" w:eastAsia="Times New Roman" w:cs="Times New Roman"/>
          <w:i w:val="0"/>
          <w:iCs w:val="0"/>
        </w:rPr>
        <w:t>deleted</w:t>
      </w:r>
      <w:r w:rsidRPr="4CB7CE50" w:rsidR="1FB5EDEE">
        <w:rPr>
          <w:rFonts w:ascii="Times New Roman" w:hAnsi="Times New Roman" w:eastAsia="Times New Roman" w:cs="Times New Roman"/>
          <w:i w:val="0"/>
          <w:iCs w:val="0"/>
        </w:rPr>
        <w:t xml:space="preserve"> and recreated as needed for each working session rather than left running continuously.</w:t>
      </w:r>
    </w:p>
    <w:p w:rsidR="1FB5EDEE" w:rsidP="4CB7CE50" w:rsidRDefault="1FB5EDEE" w14:paraId="74C35662" w14:textId="0C6E2CE5">
      <w:pPr>
        <w:pStyle w:val="Normal"/>
        <w:spacing w:line="480" w:lineRule="auto"/>
        <w:jc w:val="center"/>
      </w:pPr>
      <w:r w:rsidR="1FB5EDEE">
        <w:drawing>
          <wp:inline wp14:editId="6ED0F1CF" wp14:anchorId="5A809CDA">
            <wp:extent cx="5943600" cy="1495425"/>
            <wp:effectExtent l="0" t="0" r="0" b="0"/>
            <wp:docPr id="430612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0612418" name="Picture 430612418"/>
                    <pic:cNvPicPr/>
                  </pic:nvPicPr>
                  <pic:blipFill>
                    <a:blip xmlns:r="http://schemas.openxmlformats.org/officeDocument/2006/relationships" r:embed="rId2140400709">
                      <a:extLst>
                        <a:ext uri="{28A0092B-C50C-407E-A947-70E740481C1C}">
                          <a14:useLocalDpi xmlns:a14="http://schemas.microsoft.com/office/drawing/2010/main"/>
                        </a:ext>
                      </a:extLst>
                    </a:blip>
                    <a:stretch>
                      <a:fillRect/>
                    </a:stretch>
                  </pic:blipFill>
                  <pic:spPr>
                    <a:xfrm>
                      <a:off x="0" y="0"/>
                      <a:ext cx="5943600" cy="1495425"/>
                    </a:xfrm>
                    <a:prstGeom prst="rect">
                      <a:avLst/>
                    </a:prstGeom>
                  </pic:spPr>
                </pic:pic>
              </a:graphicData>
            </a:graphic>
          </wp:inline>
        </w:drawing>
      </w:r>
      <w:r w:rsidRPr="4CB7CE50" w:rsidR="1FB5EDEE">
        <w:rPr>
          <w:rFonts w:ascii="Times New Roman" w:hAnsi="Times New Roman" w:eastAsia="Times New Roman" w:cs="Times New Roman"/>
          <w:i w:val="1"/>
          <w:iCs w:val="1"/>
        </w:rPr>
        <w:t>Figure 2: SageMaker endpoint</w:t>
      </w:r>
    </w:p>
    <w:p w:rsidR="4CB7CE50" w:rsidP="4CB7CE50" w:rsidRDefault="4CB7CE50" w14:paraId="064130CC" w14:textId="56058162">
      <w:pPr>
        <w:pStyle w:val="Normal"/>
        <w:spacing w:line="276" w:lineRule="auto"/>
        <w:jc w:val="left"/>
        <w:rPr>
          <w:rFonts w:ascii="Times New Roman" w:hAnsi="Times New Roman" w:eastAsia="Times New Roman" w:cs="Times New Roman"/>
          <w:b w:val="1"/>
          <w:bCs w:val="1"/>
          <w:i w:val="0"/>
          <w:iCs w:val="0"/>
          <w:sz w:val="36"/>
          <w:szCs w:val="36"/>
        </w:rPr>
      </w:pPr>
    </w:p>
    <w:p w:rsidR="27B1B43C" w:rsidP="4CB7CE50" w:rsidRDefault="27B1B43C" w14:paraId="747C148B" w14:textId="5BCC2234">
      <w:pPr>
        <w:pStyle w:val="Normal"/>
        <w:spacing w:line="276" w:lineRule="auto"/>
        <w:jc w:val="left"/>
        <w:rPr>
          <w:rFonts w:ascii="Times New Roman" w:hAnsi="Times New Roman" w:eastAsia="Times New Roman" w:cs="Times New Roman"/>
          <w:b w:val="1"/>
          <w:bCs w:val="1"/>
          <w:i w:val="0"/>
          <w:iCs w:val="0"/>
          <w:sz w:val="40"/>
          <w:szCs w:val="40"/>
        </w:rPr>
      </w:pPr>
      <w:r w:rsidRPr="4CB7CE50" w:rsidR="27B1B43C">
        <w:rPr>
          <w:rFonts w:ascii="Times New Roman" w:hAnsi="Times New Roman" w:eastAsia="Times New Roman" w:cs="Times New Roman"/>
          <w:b w:val="1"/>
          <w:bCs w:val="1"/>
          <w:i w:val="0"/>
          <w:iCs w:val="0"/>
          <w:sz w:val="36"/>
          <w:szCs w:val="36"/>
        </w:rPr>
        <w:t>Task 3: Client Application</w:t>
      </w:r>
    </w:p>
    <w:p w:rsidR="27B1B43C" w:rsidP="4CB7CE50" w:rsidRDefault="27B1B43C" w14:paraId="071D480A" w14:textId="167DA5E2">
      <w:pPr>
        <w:pStyle w:val="Normal"/>
        <w:spacing w:line="480" w:lineRule="auto"/>
        <w:jc w:val="left"/>
        <w:rPr>
          <w:rFonts w:ascii="Times New Roman" w:hAnsi="Times New Roman" w:eastAsia="Times New Roman" w:cs="Times New Roman"/>
          <w:b w:val="0"/>
          <w:bCs w:val="0"/>
          <w:i w:val="0"/>
          <w:iCs w:val="0"/>
          <w:sz w:val="24"/>
          <w:szCs w:val="24"/>
        </w:rPr>
      </w:pPr>
      <w:r w:rsidRPr="4CB7CE50" w:rsidR="27B1B43C">
        <w:rPr>
          <w:rFonts w:ascii="Times New Roman" w:hAnsi="Times New Roman" w:eastAsia="Times New Roman" w:cs="Times New Roman"/>
          <w:b w:val="0"/>
          <w:bCs w:val="0"/>
          <w:i w:val="0"/>
          <w:iCs w:val="0"/>
          <w:sz w:val="24"/>
          <w:szCs w:val="24"/>
        </w:rPr>
        <w:t>The client application was built in Streamlit. Instead of sending raw byte arrays to the cloud endpoint, the app first converted the uploaded PE file into an EMBER v2 feature vector locally and then transmitted the compact feature representation. This design addressed an earlier request-size problem in which serializing large byte arrays caused HTTP 413 errors. By sending only the 2,381 extracted features, the payload remained in the tens-of-kilobytes range and matched the endpoint contract exactly.</w:t>
      </w:r>
    </w:p>
    <w:p w:rsidR="27B1B43C" w:rsidP="4CB7CE50" w:rsidRDefault="27B1B43C" w14:paraId="36B83D75" w14:textId="071F196F">
      <w:pPr>
        <w:pStyle w:val="Normal"/>
        <w:spacing w:line="480" w:lineRule="auto"/>
        <w:jc w:val="left"/>
      </w:pPr>
      <w:r w:rsidRPr="4CB7CE50" w:rsidR="27B1B43C">
        <w:rPr>
          <w:rFonts w:ascii="Times New Roman" w:hAnsi="Times New Roman" w:eastAsia="Times New Roman" w:cs="Times New Roman"/>
          <w:b w:val="0"/>
          <w:bCs w:val="0"/>
          <w:i w:val="0"/>
          <w:iCs w:val="0"/>
          <w:sz w:val="24"/>
          <w:szCs w:val="24"/>
        </w:rPr>
        <w:t xml:space="preserve">The application displayed the predicted class, model probability, confidence label, feature count, payload size, and API latency. Compatibility work was a practical part of this task. The final client environment used Python 3.12, NumPy 1.26.4, LIEF 0.14.1, and the </w:t>
      </w:r>
      <w:r w:rsidRPr="4CB7CE50" w:rsidR="27B1B43C">
        <w:rPr>
          <w:rFonts w:ascii="Times New Roman" w:hAnsi="Times New Roman" w:eastAsia="Times New Roman" w:cs="Times New Roman"/>
          <w:b w:val="0"/>
          <w:bCs w:val="0"/>
          <w:i w:val="0"/>
          <w:iCs w:val="0"/>
          <w:sz w:val="24"/>
          <w:szCs w:val="24"/>
        </w:rPr>
        <w:t>PFGimenez</w:t>
      </w:r>
      <w:r w:rsidRPr="4CB7CE50" w:rsidR="27B1B43C">
        <w:rPr>
          <w:rFonts w:ascii="Times New Roman" w:hAnsi="Times New Roman" w:eastAsia="Times New Roman" w:cs="Times New Roman"/>
          <w:b w:val="0"/>
          <w:bCs w:val="0"/>
          <w:i w:val="0"/>
          <w:iCs w:val="0"/>
          <w:sz w:val="24"/>
          <w:szCs w:val="24"/>
        </w:rPr>
        <w:t xml:space="preserve"> EMBER fork, along with runtime patches for deprecated NumPy aliases and updated LIEF exception handling. Those steps ensured that feature extraction remained stable </w:t>
      </w:r>
      <w:r w:rsidRPr="4CB7CE50" w:rsidR="27B1B43C">
        <w:rPr>
          <w:rFonts w:ascii="Times New Roman" w:hAnsi="Times New Roman" w:eastAsia="Times New Roman" w:cs="Times New Roman"/>
          <w:b w:val="0"/>
          <w:bCs w:val="0"/>
          <w:i w:val="0"/>
          <w:iCs w:val="0"/>
          <w:sz w:val="24"/>
          <w:szCs w:val="24"/>
        </w:rPr>
        <w:t>in</w:t>
      </w:r>
      <w:r w:rsidRPr="4CB7CE50" w:rsidR="27B1B43C">
        <w:rPr>
          <w:rFonts w:ascii="Times New Roman" w:hAnsi="Times New Roman" w:eastAsia="Times New Roman" w:cs="Times New Roman"/>
          <w:b w:val="0"/>
          <w:bCs w:val="0"/>
          <w:i w:val="0"/>
          <w:iCs w:val="0"/>
          <w:sz w:val="24"/>
          <w:szCs w:val="24"/>
        </w:rPr>
        <w:t xml:space="preserve"> a modern local environment.</w:t>
      </w:r>
    </w:p>
    <w:p w:rsidR="5AD79139" w:rsidP="4CB7CE50" w:rsidRDefault="5AD79139" w14:paraId="5258219D" w14:textId="4041C11F">
      <w:pPr>
        <w:pStyle w:val="Normal"/>
        <w:spacing w:line="480" w:lineRule="auto"/>
        <w:jc w:val="center"/>
      </w:pPr>
      <w:r w:rsidR="5AD79139">
        <w:drawing>
          <wp:inline wp14:editId="4CDE28E7" wp14:anchorId="4CDB8A8E">
            <wp:extent cx="5062372" cy="2571750"/>
            <wp:effectExtent l="0" t="0" r="0" b="0"/>
            <wp:docPr id="673336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3336786" name="Picture 673336786"/>
                    <pic:cNvPicPr/>
                  </pic:nvPicPr>
                  <pic:blipFill>
                    <a:blip xmlns:r="http://schemas.openxmlformats.org/officeDocument/2006/relationships" r:embed="rId1704076398">
                      <a:extLst>
                        <a:ext uri="{28A0092B-C50C-407E-A947-70E740481C1C}">
                          <a14:useLocalDpi xmlns:a14="http://schemas.microsoft.com/office/drawing/2010/main"/>
                        </a:ext>
                      </a:extLst>
                    </a:blip>
                    <a:stretch>
                      <a:fillRect/>
                    </a:stretch>
                  </pic:blipFill>
                  <pic:spPr>
                    <a:xfrm rot="0">
                      <a:off x="0" y="0"/>
                      <a:ext cx="5062372" cy="2571750"/>
                    </a:xfrm>
                    <a:prstGeom prst="rect">
                      <a:avLst/>
                    </a:prstGeom>
                  </pic:spPr>
                </pic:pic>
              </a:graphicData>
            </a:graphic>
          </wp:inline>
        </w:drawing>
      </w:r>
    </w:p>
    <w:p w:rsidR="5AD79139" w:rsidP="4CB7CE50" w:rsidRDefault="5AD79139" w14:paraId="6413AF17" w14:textId="21F12019">
      <w:pPr>
        <w:pStyle w:val="Normal"/>
        <w:spacing w:line="480" w:lineRule="auto"/>
        <w:jc w:val="center"/>
      </w:pPr>
      <w:r w:rsidRPr="4CB7CE50" w:rsidR="5AD79139">
        <w:rPr>
          <w:i w:val="1"/>
          <w:iCs w:val="1"/>
        </w:rPr>
        <w:t xml:space="preserve">Figure 3: </w:t>
      </w:r>
      <w:r w:rsidRPr="4CB7CE50" w:rsidR="5AD79139">
        <w:rPr>
          <w:i w:val="1"/>
          <w:iCs w:val="1"/>
        </w:rPr>
        <w:t>Streamlit</w:t>
      </w:r>
      <w:r w:rsidRPr="4CB7CE50" w:rsidR="5AD79139">
        <w:rPr>
          <w:i w:val="1"/>
          <w:iCs w:val="1"/>
        </w:rPr>
        <w:t xml:space="preserve"> client</w:t>
      </w:r>
    </w:p>
    <w:p w:rsidR="5AD79139" w:rsidP="4CB7CE50" w:rsidRDefault="5AD79139" w14:paraId="64DA79D5" w14:textId="44E38A23">
      <w:pPr>
        <w:pStyle w:val="Normal"/>
        <w:spacing w:line="480" w:lineRule="auto"/>
        <w:jc w:val="center"/>
      </w:pPr>
      <w:r w:rsidR="5AD79139">
        <w:drawing>
          <wp:inline wp14:editId="36BA7B16" wp14:anchorId="20C98E74">
            <wp:extent cx="4219575" cy="4219575"/>
            <wp:effectExtent l="0" t="0" r="0" b="0"/>
            <wp:docPr id="161841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841072" name="Picture 161841072"/>
                    <pic:cNvPicPr/>
                  </pic:nvPicPr>
                  <pic:blipFill>
                    <a:blip xmlns:r="http://schemas.openxmlformats.org/officeDocument/2006/relationships" r:embed="rId1009276440">
                      <a:extLst>
                        <a:ext uri="{28A0092B-C50C-407E-A947-70E740481C1C}">
                          <a14:useLocalDpi xmlns:a14="http://schemas.microsoft.com/office/drawing/2010/main"/>
                        </a:ext>
                      </a:extLst>
                    </a:blip>
                    <a:stretch>
                      <a:fillRect/>
                    </a:stretch>
                  </pic:blipFill>
                  <pic:spPr>
                    <a:xfrm rot="0">
                      <a:off x="0" y="0"/>
                      <a:ext cx="4219575" cy="4219575"/>
                    </a:xfrm>
                    <a:prstGeom prst="rect">
                      <a:avLst/>
                    </a:prstGeom>
                  </pic:spPr>
                </pic:pic>
              </a:graphicData>
            </a:graphic>
          </wp:inline>
        </w:drawing>
      </w:r>
    </w:p>
    <w:p w:rsidR="5AD79139" w:rsidP="4CB7CE50" w:rsidRDefault="5AD79139" w14:paraId="053551B6" w14:textId="161795FE">
      <w:pPr>
        <w:pStyle w:val="Normal"/>
        <w:spacing w:line="480" w:lineRule="auto"/>
        <w:jc w:val="center"/>
      </w:pPr>
      <w:r w:rsidRPr="4CB7CE50" w:rsidR="5AD79139">
        <w:rPr>
          <w:i w:val="1"/>
          <w:iCs w:val="1"/>
        </w:rPr>
        <w:t>Figure 4: Sample prediction result</w:t>
      </w:r>
    </w:p>
    <w:p w:rsidR="5AD79139" w:rsidP="4CB7CE50" w:rsidRDefault="5AD79139" w14:paraId="3F9EF73F" w14:textId="195DAEBC">
      <w:pPr>
        <w:pStyle w:val="Normal"/>
        <w:suppressLineNumbers w:val="0"/>
        <w:bidi w:val="0"/>
        <w:spacing w:before="0" w:beforeAutospacing="off" w:after="160" w:afterAutospacing="off" w:line="276" w:lineRule="auto"/>
        <w:ind w:left="0" w:right="0"/>
        <w:jc w:val="left"/>
        <w:rPr>
          <w:rFonts w:ascii="Times New Roman" w:hAnsi="Times New Roman" w:eastAsia="Times New Roman" w:cs="Times New Roman"/>
          <w:b w:val="1"/>
          <w:bCs w:val="1"/>
          <w:i w:val="0"/>
          <w:iCs w:val="0"/>
          <w:sz w:val="40"/>
          <w:szCs w:val="40"/>
        </w:rPr>
      </w:pPr>
      <w:r w:rsidRPr="4CB7CE50" w:rsidR="5AD79139">
        <w:rPr>
          <w:rFonts w:ascii="Times New Roman" w:hAnsi="Times New Roman" w:eastAsia="Times New Roman" w:cs="Times New Roman"/>
          <w:b w:val="1"/>
          <w:bCs w:val="1"/>
          <w:i w:val="0"/>
          <w:iCs w:val="0"/>
          <w:sz w:val="36"/>
          <w:szCs w:val="36"/>
        </w:rPr>
        <w:t>Conclusion</w:t>
      </w:r>
    </w:p>
    <w:p w:rsidR="5AD79139" w:rsidP="4CB7CE50" w:rsidRDefault="5AD79139" w14:paraId="04A36155" w14:textId="482CA1E4">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i w:val="0"/>
          <w:iCs w:val="0"/>
        </w:rPr>
      </w:pPr>
      <w:r w:rsidRPr="4CB7CE50" w:rsidR="5AD79139">
        <w:rPr>
          <w:rFonts w:ascii="Times New Roman" w:hAnsi="Times New Roman" w:eastAsia="Times New Roman" w:cs="Times New Roman"/>
          <w:i w:val="0"/>
          <w:iCs w:val="0"/>
        </w:rPr>
        <w:t xml:space="preserve">The project met the core technical requirements of the assignment by training a </w:t>
      </w:r>
      <w:r w:rsidRPr="4CB7CE50" w:rsidR="5AD79139">
        <w:rPr>
          <w:rFonts w:ascii="Times New Roman" w:hAnsi="Times New Roman" w:eastAsia="Times New Roman" w:cs="Times New Roman"/>
          <w:i w:val="0"/>
          <w:iCs w:val="0"/>
        </w:rPr>
        <w:t>MalConv</w:t>
      </w:r>
      <w:r w:rsidRPr="4CB7CE50" w:rsidR="5AD79139">
        <w:rPr>
          <w:rFonts w:ascii="Times New Roman" w:hAnsi="Times New Roman" w:eastAsia="Times New Roman" w:cs="Times New Roman"/>
          <w:i w:val="0"/>
          <w:iCs w:val="0"/>
        </w:rPr>
        <w:t xml:space="preserve">-inspired malware classifier, deploying it as a SageMaker inference API, and integrating it with a web client for PE file analysis. The strongest outcome was the combination of solid test performance and a working </w:t>
      </w:r>
      <w:r w:rsidRPr="4CB7CE50" w:rsidR="5AD79139">
        <w:rPr>
          <w:rFonts w:ascii="Times New Roman" w:hAnsi="Times New Roman" w:eastAsia="Times New Roman" w:cs="Times New Roman"/>
          <w:i w:val="0"/>
          <w:iCs w:val="0"/>
        </w:rPr>
        <w:t>end-to-end</w:t>
      </w:r>
      <w:r w:rsidRPr="4CB7CE50" w:rsidR="5AD79139">
        <w:rPr>
          <w:rFonts w:ascii="Times New Roman" w:hAnsi="Times New Roman" w:eastAsia="Times New Roman" w:cs="Times New Roman"/>
          <w:i w:val="0"/>
          <w:iCs w:val="0"/>
        </w:rPr>
        <w:t xml:space="preserve"> workflow. The main limitation was resource availability during training, which made subset-based local experimentation more practical than full cloud training. A clear next step would be to train on a larger subset or the full dataset with GPU support and compare the resulting gains in recall and latency.</w:t>
      </w:r>
    </w:p>
    <w:p w:rsidR="4CB7CE50" w:rsidP="4CB7CE50" w:rsidRDefault="4CB7CE50" w14:paraId="1A051815" w14:textId="4A2DD281">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i w:val="0"/>
          <w:iCs w:val="0"/>
        </w:rPr>
      </w:pPr>
    </w:p>
    <w:p w:rsidR="575CF23F" w:rsidP="4CB7CE50" w:rsidRDefault="575CF23F" w14:paraId="673573D9" w14:textId="4453137E">
      <w:pPr>
        <w:pStyle w:val="Normal"/>
        <w:suppressLineNumbers w:val="0"/>
        <w:bidi w:val="0"/>
        <w:spacing w:before="0" w:beforeAutospacing="off" w:after="160" w:afterAutospacing="off" w:line="276" w:lineRule="auto"/>
        <w:ind w:left="0" w:right="0"/>
        <w:jc w:val="left"/>
        <w:rPr>
          <w:rFonts w:ascii="Times New Roman" w:hAnsi="Times New Roman" w:eastAsia="Times New Roman" w:cs="Times New Roman"/>
          <w:b w:val="1"/>
          <w:bCs w:val="1"/>
          <w:i w:val="0"/>
          <w:iCs w:val="0"/>
          <w:sz w:val="40"/>
          <w:szCs w:val="40"/>
        </w:rPr>
      </w:pPr>
      <w:r w:rsidRPr="4CB7CE50" w:rsidR="575CF23F">
        <w:rPr>
          <w:rFonts w:ascii="Times New Roman" w:hAnsi="Times New Roman" w:eastAsia="Times New Roman" w:cs="Times New Roman"/>
          <w:b w:val="1"/>
          <w:bCs w:val="1"/>
          <w:i w:val="0"/>
          <w:iCs w:val="0"/>
          <w:sz w:val="36"/>
          <w:szCs w:val="36"/>
        </w:rPr>
        <w:t>References</w:t>
      </w:r>
    </w:p>
    <w:p w:rsidR="470979AE" w:rsidP="4CB7CE50" w:rsidRDefault="470979AE" w14:paraId="2BF56E20" w14:textId="5739A4A2">
      <w:pPr>
        <w:pStyle w:val="Normal"/>
        <w:bidi w:val="0"/>
        <w:spacing w:before="0" w:beforeAutospacing="off" w:after="160" w:afterAutospacing="off" w:line="480" w:lineRule="auto"/>
        <w:ind w:left="0" w:right="0"/>
        <w:jc w:val="left"/>
      </w:pPr>
      <w:r w:rsidRPr="4CB7CE50" w:rsidR="470979AE">
        <w:rPr>
          <w:rFonts w:ascii="Times New Roman" w:hAnsi="Times New Roman" w:eastAsia="Times New Roman" w:cs="Times New Roman"/>
          <w:noProof w:val="0"/>
          <w:sz w:val="24"/>
          <w:szCs w:val="24"/>
          <w:lang w:val="en-US"/>
        </w:rPr>
        <w:t xml:space="preserve">[1] H. S. Anderson and P. Roth, “EMBER: An Open Dataset for Training Static PE Malware </w:t>
      </w:r>
      <w:r>
        <w:tab/>
      </w:r>
      <w:r w:rsidRPr="4CB7CE50" w:rsidR="470979AE">
        <w:rPr>
          <w:rFonts w:ascii="Times New Roman" w:hAnsi="Times New Roman" w:eastAsia="Times New Roman" w:cs="Times New Roman"/>
          <w:noProof w:val="0"/>
          <w:sz w:val="24"/>
          <w:szCs w:val="24"/>
          <w:lang w:val="en-US"/>
        </w:rPr>
        <w:t xml:space="preserve">Machine Learning Models,” </w:t>
      </w:r>
      <w:r w:rsidRPr="4CB7CE50" w:rsidR="470979AE">
        <w:rPr>
          <w:rFonts w:ascii="Times New Roman" w:hAnsi="Times New Roman" w:eastAsia="Times New Roman" w:cs="Times New Roman"/>
          <w:i w:val="1"/>
          <w:iCs w:val="1"/>
          <w:noProof w:val="0"/>
          <w:sz w:val="24"/>
          <w:szCs w:val="24"/>
          <w:lang w:val="en-US"/>
        </w:rPr>
        <w:t>arXiv</w:t>
      </w:r>
      <w:r w:rsidRPr="4CB7CE50" w:rsidR="470979AE">
        <w:rPr>
          <w:rFonts w:ascii="Times New Roman" w:hAnsi="Times New Roman" w:eastAsia="Times New Roman" w:cs="Times New Roman"/>
          <w:i w:val="1"/>
          <w:iCs w:val="1"/>
          <w:noProof w:val="0"/>
          <w:sz w:val="24"/>
          <w:szCs w:val="24"/>
          <w:lang w:val="en-US"/>
        </w:rPr>
        <w:t xml:space="preserve"> preprint</w:t>
      </w:r>
      <w:r w:rsidRPr="4CB7CE50" w:rsidR="470979AE">
        <w:rPr>
          <w:rFonts w:ascii="Times New Roman" w:hAnsi="Times New Roman" w:eastAsia="Times New Roman" w:cs="Times New Roman"/>
          <w:noProof w:val="0"/>
          <w:sz w:val="24"/>
          <w:szCs w:val="24"/>
          <w:lang w:val="en-US"/>
        </w:rPr>
        <w:t xml:space="preserve"> arXiv:1804.04637, 2018. Also available: </w:t>
      </w:r>
      <w:r>
        <w:tab/>
      </w:r>
      <w:r w:rsidRPr="4CB7CE50" w:rsidR="470979AE">
        <w:rPr>
          <w:rFonts w:ascii="Times New Roman" w:hAnsi="Times New Roman" w:eastAsia="Times New Roman" w:cs="Times New Roman"/>
          <w:noProof w:val="0"/>
          <w:sz w:val="24"/>
          <w:szCs w:val="24"/>
          <w:lang w:val="en-US"/>
        </w:rPr>
        <w:t>Elastic, “EMBER,” GitHub repository.</w:t>
      </w:r>
    </w:p>
    <w:p w:rsidR="470979AE" w:rsidP="4CB7CE50" w:rsidRDefault="470979AE" w14:paraId="7FC4229A" w14:textId="40A35840">
      <w:pPr>
        <w:pStyle w:val="Normal"/>
        <w:bidi w:val="0"/>
        <w:spacing w:before="0" w:beforeAutospacing="off" w:after="160" w:afterAutospacing="off" w:line="480" w:lineRule="auto"/>
        <w:ind w:left="0" w:right="0"/>
        <w:jc w:val="left"/>
      </w:pPr>
      <w:r w:rsidRPr="4CB7CE50" w:rsidR="470979AE">
        <w:rPr>
          <w:rFonts w:ascii="Times New Roman" w:hAnsi="Times New Roman" w:eastAsia="Times New Roman" w:cs="Times New Roman"/>
          <w:noProof w:val="0"/>
          <w:sz w:val="24"/>
          <w:szCs w:val="24"/>
          <w:lang w:val="en-US"/>
        </w:rPr>
        <w:t xml:space="preserve">[2] E. Raff, J. Barker, J. Sylvester, R. Brandon, B. Catanzaro, and C. K. Nicholas, “Malware </w:t>
      </w:r>
      <w:r>
        <w:tab/>
      </w:r>
      <w:r w:rsidRPr="4CB7CE50" w:rsidR="470979AE">
        <w:rPr>
          <w:rFonts w:ascii="Times New Roman" w:hAnsi="Times New Roman" w:eastAsia="Times New Roman" w:cs="Times New Roman"/>
          <w:noProof w:val="0"/>
          <w:sz w:val="24"/>
          <w:szCs w:val="24"/>
          <w:lang w:val="en-US"/>
        </w:rPr>
        <w:t xml:space="preserve">Detection by Eating a Whole EXE,” </w:t>
      </w:r>
      <w:r w:rsidRPr="4CB7CE50" w:rsidR="470979AE">
        <w:rPr>
          <w:rFonts w:ascii="Times New Roman" w:hAnsi="Times New Roman" w:eastAsia="Times New Roman" w:cs="Times New Roman"/>
          <w:i w:val="1"/>
          <w:iCs w:val="1"/>
          <w:noProof w:val="0"/>
          <w:sz w:val="24"/>
          <w:szCs w:val="24"/>
          <w:lang w:val="en-US"/>
        </w:rPr>
        <w:t>arXiv</w:t>
      </w:r>
      <w:r w:rsidRPr="4CB7CE50" w:rsidR="470979AE">
        <w:rPr>
          <w:rFonts w:ascii="Times New Roman" w:hAnsi="Times New Roman" w:eastAsia="Times New Roman" w:cs="Times New Roman"/>
          <w:i w:val="1"/>
          <w:iCs w:val="1"/>
          <w:noProof w:val="0"/>
          <w:sz w:val="24"/>
          <w:szCs w:val="24"/>
          <w:lang w:val="en-US"/>
        </w:rPr>
        <w:t xml:space="preserve"> preprint</w:t>
      </w:r>
      <w:r w:rsidRPr="4CB7CE50" w:rsidR="470979AE">
        <w:rPr>
          <w:rFonts w:ascii="Times New Roman" w:hAnsi="Times New Roman" w:eastAsia="Times New Roman" w:cs="Times New Roman"/>
          <w:noProof w:val="0"/>
          <w:sz w:val="24"/>
          <w:szCs w:val="24"/>
          <w:lang w:val="en-US"/>
        </w:rPr>
        <w:t xml:space="preserve"> arXiv:1710.09435, 2017.</w:t>
      </w:r>
    </w:p>
    <w:p w:rsidR="470979AE" w:rsidP="4CB7CE50" w:rsidRDefault="470979AE" w14:paraId="249092B9" w14:textId="4BB42491">
      <w:pPr>
        <w:pStyle w:val="Normal"/>
        <w:bidi w:val="0"/>
        <w:spacing w:before="0" w:beforeAutospacing="off" w:after="160" w:afterAutospacing="off" w:line="480" w:lineRule="auto"/>
        <w:ind w:left="0" w:right="0"/>
        <w:jc w:val="left"/>
        <w:rPr>
          <w:rFonts w:ascii="Times New Roman" w:hAnsi="Times New Roman" w:eastAsia="Times New Roman" w:cs="Times New Roman"/>
          <w:noProof w:val="0"/>
          <w:sz w:val="24"/>
          <w:szCs w:val="24"/>
          <w:lang w:val="en-US"/>
        </w:rPr>
      </w:pPr>
      <w:r w:rsidRPr="4CB7CE50" w:rsidR="470979AE">
        <w:rPr>
          <w:rFonts w:ascii="Times New Roman" w:hAnsi="Times New Roman" w:eastAsia="Times New Roman" w:cs="Times New Roman"/>
          <w:noProof w:val="0"/>
          <w:sz w:val="24"/>
          <w:szCs w:val="24"/>
          <w:lang w:val="en-US"/>
        </w:rPr>
        <w:t xml:space="preserve">[3] Amazon Web Services, “Deploy models for inference,” </w:t>
      </w:r>
      <w:r w:rsidRPr="4CB7CE50" w:rsidR="470979AE">
        <w:rPr>
          <w:rFonts w:ascii="Times New Roman" w:hAnsi="Times New Roman" w:eastAsia="Times New Roman" w:cs="Times New Roman"/>
          <w:i w:val="1"/>
          <w:iCs w:val="1"/>
          <w:noProof w:val="0"/>
          <w:sz w:val="24"/>
          <w:szCs w:val="24"/>
          <w:lang w:val="en-US"/>
        </w:rPr>
        <w:t xml:space="preserve">Amazon SageMaker AI Developer </w:t>
      </w:r>
      <w:r>
        <w:tab/>
      </w:r>
      <w:r w:rsidRPr="4CB7CE50" w:rsidR="470979AE">
        <w:rPr>
          <w:rFonts w:ascii="Times New Roman" w:hAnsi="Times New Roman" w:eastAsia="Times New Roman" w:cs="Times New Roman"/>
          <w:i w:val="1"/>
          <w:iCs w:val="1"/>
          <w:noProof w:val="0"/>
          <w:sz w:val="24"/>
          <w:szCs w:val="24"/>
          <w:lang w:val="en-US"/>
        </w:rPr>
        <w:t>Guide</w:t>
      </w:r>
      <w:r w:rsidRPr="4CB7CE50" w:rsidR="470979AE">
        <w:rPr>
          <w:rFonts w:ascii="Times New Roman" w:hAnsi="Times New Roman" w:eastAsia="Times New Roman" w:cs="Times New Roman"/>
          <w:noProof w:val="0"/>
          <w:sz w:val="24"/>
          <w:szCs w:val="24"/>
          <w:lang w:val="en-US"/>
        </w:rPr>
        <w:t>.</w:t>
      </w:r>
      <w:r>
        <w:tab/>
      </w:r>
    </w:p>
    <w:p w:rsidR="470979AE" w:rsidP="4CB7CE50" w:rsidRDefault="470979AE" w14:paraId="26D2464C" w14:textId="57A2E584">
      <w:pPr>
        <w:pStyle w:val="Normal"/>
        <w:bidi w:val="0"/>
        <w:spacing w:before="0" w:beforeAutospacing="off" w:after="160" w:afterAutospacing="off" w:line="480" w:lineRule="auto"/>
        <w:ind w:left="0" w:right="0"/>
        <w:jc w:val="left"/>
      </w:pPr>
      <w:r w:rsidRPr="4CB7CE50" w:rsidR="470979AE">
        <w:rPr>
          <w:rFonts w:ascii="Times New Roman" w:hAnsi="Times New Roman" w:eastAsia="Times New Roman" w:cs="Times New Roman"/>
          <w:noProof w:val="0"/>
          <w:sz w:val="24"/>
          <w:szCs w:val="24"/>
          <w:lang w:val="en-US"/>
        </w:rPr>
        <w:t xml:space="preserve">[4] </w:t>
      </w:r>
      <w:r w:rsidRPr="4CB7CE50" w:rsidR="470979AE">
        <w:rPr>
          <w:rFonts w:ascii="Times New Roman" w:hAnsi="Times New Roman" w:eastAsia="Times New Roman" w:cs="Times New Roman"/>
          <w:noProof w:val="0"/>
          <w:sz w:val="24"/>
          <w:szCs w:val="24"/>
          <w:lang w:val="en-US"/>
        </w:rPr>
        <w:t>Streamlit</w:t>
      </w:r>
      <w:r w:rsidRPr="4CB7CE50" w:rsidR="470979AE">
        <w:rPr>
          <w:rFonts w:ascii="Times New Roman" w:hAnsi="Times New Roman" w:eastAsia="Times New Roman" w:cs="Times New Roman"/>
          <w:noProof w:val="0"/>
          <w:sz w:val="24"/>
          <w:szCs w:val="24"/>
          <w:lang w:val="en-US"/>
        </w:rPr>
        <w:t xml:space="preserve">, “Get started with </w:t>
      </w:r>
      <w:r w:rsidRPr="4CB7CE50" w:rsidR="470979AE">
        <w:rPr>
          <w:rFonts w:ascii="Times New Roman" w:hAnsi="Times New Roman" w:eastAsia="Times New Roman" w:cs="Times New Roman"/>
          <w:noProof w:val="0"/>
          <w:sz w:val="24"/>
          <w:szCs w:val="24"/>
          <w:lang w:val="en-US"/>
        </w:rPr>
        <w:t>Streamlit</w:t>
      </w:r>
      <w:r w:rsidRPr="4CB7CE50" w:rsidR="470979AE">
        <w:rPr>
          <w:rFonts w:ascii="Times New Roman" w:hAnsi="Times New Roman" w:eastAsia="Times New Roman" w:cs="Times New Roman"/>
          <w:noProof w:val="0"/>
          <w:sz w:val="24"/>
          <w:szCs w:val="24"/>
          <w:lang w:val="en-US"/>
        </w:rPr>
        <w:t xml:space="preserve">,” </w:t>
      </w:r>
      <w:r w:rsidRPr="4CB7CE50" w:rsidR="470979AE">
        <w:rPr>
          <w:rFonts w:ascii="Times New Roman" w:hAnsi="Times New Roman" w:eastAsia="Times New Roman" w:cs="Times New Roman"/>
          <w:i w:val="1"/>
          <w:iCs w:val="1"/>
          <w:noProof w:val="0"/>
          <w:sz w:val="24"/>
          <w:szCs w:val="24"/>
          <w:lang w:val="en-US"/>
        </w:rPr>
        <w:t>Streamlit</w:t>
      </w:r>
      <w:r w:rsidRPr="4CB7CE50" w:rsidR="470979AE">
        <w:rPr>
          <w:rFonts w:ascii="Times New Roman" w:hAnsi="Times New Roman" w:eastAsia="Times New Roman" w:cs="Times New Roman"/>
          <w:i w:val="1"/>
          <w:iCs w:val="1"/>
          <w:noProof w:val="0"/>
          <w:sz w:val="24"/>
          <w:szCs w:val="24"/>
          <w:lang w:val="en-US"/>
        </w:rPr>
        <w:t xml:space="preserve"> Documentation</w:t>
      </w:r>
      <w:r w:rsidRPr="4CB7CE50" w:rsidR="470979AE">
        <w:rPr>
          <w:rFonts w:ascii="Times New Roman" w:hAnsi="Times New Roman" w:eastAsia="Times New Roman" w:cs="Times New Roman"/>
          <w:noProof w:val="0"/>
          <w:sz w:val="24"/>
          <w:szCs w:val="24"/>
          <w:lang w:val="en-US"/>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n4GMmaSEt7odN4" int2:id="lit4zvGZ">
      <int2:state int2:type="spell" int2:value="Rejected"/>
    </int2:textHash>
    <int2:textHash int2:hashCode="mbWeUj26bv1kV9" int2:id="cW22xqBw">
      <int2:state int2:type="spell" int2:value="Rejected"/>
    </int2:textHash>
    <int2:textHash int2:hashCode="LQ2rHJplDUeJBr" int2:id="AlMffQ6g">
      <int2:state int2:type="spell" int2:value="Rejected"/>
    </int2:textHash>
    <int2:textHash int2:hashCode="vT3ofXHF8UtY1j" int2:id="U3hCoUIg">
      <int2:state int2:type="spell" int2:value="Rejected"/>
    </int2:textHash>
    <int2:textHash int2:hashCode="/lPBWe9z6lDdOU" int2:id="25jbCEmm">
      <int2:state int2:type="spell" int2:value="Rejected"/>
    </int2:textHash>
    <int2:bookmark int2:bookmarkName="_Int_zhtYcKsY" int2:invalidationBookmarkName="" int2:hashCode="EwKu7n20uLf/z5" int2:id="rQKS3oPR">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3143DA"/>
    <w:rsid w:val="043EAED7"/>
    <w:rsid w:val="0A5D3407"/>
    <w:rsid w:val="0A5D3407"/>
    <w:rsid w:val="0A9CFDF7"/>
    <w:rsid w:val="0B74D90A"/>
    <w:rsid w:val="0D53E5DF"/>
    <w:rsid w:val="0EC52256"/>
    <w:rsid w:val="0EC52256"/>
    <w:rsid w:val="0F76B8B6"/>
    <w:rsid w:val="11551C7A"/>
    <w:rsid w:val="125B4D4D"/>
    <w:rsid w:val="151942ED"/>
    <w:rsid w:val="1547C858"/>
    <w:rsid w:val="16810FA4"/>
    <w:rsid w:val="17D7823E"/>
    <w:rsid w:val="17D7CC2E"/>
    <w:rsid w:val="19946210"/>
    <w:rsid w:val="1AA398E3"/>
    <w:rsid w:val="1AA398E3"/>
    <w:rsid w:val="1B700954"/>
    <w:rsid w:val="1BC4FD52"/>
    <w:rsid w:val="1D27AE06"/>
    <w:rsid w:val="1E5C30E0"/>
    <w:rsid w:val="1FB5EDEE"/>
    <w:rsid w:val="2136FB63"/>
    <w:rsid w:val="23165FAC"/>
    <w:rsid w:val="23165FAC"/>
    <w:rsid w:val="232711F7"/>
    <w:rsid w:val="2574BABB"/>
    <w:rsid w:val="257C94F3"/>
    <w:rsid w:val="2629EA0D"/>
    <w:rsid w:val="273E2572"/>
    <w:rsid w:val="27B1B43C"/>
    <w:rsid w:val="2A5CF08A"/>
    <w:rsid w:val="2B60F59F"/>
    <w:rsid w:val="2BBCB0FC"/>
    <w:rsid w:val="349C0B0D"/>
    <w:rsid w:val="349C0B0D"/>
    <w:rsid w:val="34B6DD28"/>
    <w:rsid w:val="3B2807E2"/>
    <w:rsid w:val="3C2A52A5"/>
    <w:rsid w:val="3DF0434A"/>
    <w:rsid w:val="3E2463F5"/>
    <w:rsid w:val="3E51E561"/>
    <w:rsid w:val="3F2D9D69"/>
    <w:rsid w:val="3F63F6AE"/>
    <w:rsid w:val="3FEB980B"/>
    <w:rsid w:val="43B96B80"/>
    <w:rsid w:val="43C8C903"/>
    <w:rsid w:val="447446B4"/>
    <w:rsid w:val="45D77B9B"/>
    <w:rsid w:val="46EFCA18"/>
    <w:rsid w:val="470979AE"/>
    <w:rsid w:val="47E894DA"/>
    <w:rsid w:val="48E2AE5A"/>
    <w:rsid w:val="4B1DF2BF"/>
    <w:rsid w:val="4B283CBA"/>
    <w:rsid w:val="4CA4B2B0"/>
    <w:rsid w:val="4CB7CE50"/>
    <w:rsid w:val="4D17714C"/>
    <w:rsid w:val="4D8C6E33"/>
    <w:rsid w:val="4DCF0183"/>
    <w:rsid w:val="4F6D9CF8"/>
    <w:rsid w:val="4FC8EB5C"/>
    <w:rsid w:val="50E44946"/>
    <w:rsid w:val="5110A757"/>
    <w:rsid w:val="52C4F2BD"/>
    <w:rsid w:val="55239D7C"/>
    <w:rsid w:val="56A1E3F3"/>
    <w:rsid w:val="56A1E3F3"/>
    <w:rsid w:val="575CF23F"/>
    <w:rsid w:val="58866BD9"/>
    <w:rsid w:val="58866BD9"/>
    <w:rsid w:val="5AD79139"/>
    <w:rsid w:val="5BD36F82"/>
    <w:rsid w:val="5E4F2E97"/>
    <w:rsid w:val="5E4F2E97"/>
    <w:rsid w:val="5EC4B231"/>
    <w:rsid w:val="613143DA"/>
    <w:rsid w:val="62642B45"/>
    <w:rsid w:val="630F0973"/>
    <w:rsid w:val="63C24CDD"/>
    <w:rsid w:val="63EDAFD7"/>
    <w:rsid w:val="68AE387A"/>
    <w:rsid w:val="6A6C07D9"/>
    <w:rsid w:val="6B1F0C2D"/>
    <w:rsid w:val="6DE726F5"/>
    <w:rsid w:val="6E66E55E"/>
    <w:rsid w:val="6F734024"/>
    <w:rsid w:val="6FC67109"/>
    <w:rsid w:val="7004B6C8"/>
    <w:rsid w:val="71C3A8AC"/>
    <w:rsid w:val="73AD2590"/>
    <w:rsid w:val="73AD2590"/>
    <w:rsid w:val="7420EF5C"/>
    <w:rsid w:val="75E73BEF"/>
    <w:rsid w:val="75E73BEF"/>
    <w:rsid w:val="76B43EB7"/>
    <w:rsid w:val="76B43EB7"/>
    <w:rsid w:val="78D85A65"/>
    <w:rsid w:val="78F423AC"/>
    <w:rsid w:val="7BFE1718"/>
    <w:rsid w:val="7E40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7D0C1"/>
  <w15:chartTrackingRefBased/>
  <w15:docId w15:val="{95DDCA7E-2C58-4766-B739-B8294A349C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43032602" /><Relationship Type="http://schemas.openxmlformats.org/officeDocument/2006/relationships/image" Target="/media/image2.png" Id="rId1721683186" /><Relationship Type="http://schemas.openxmlformats.org/officeDocument/2006/relationships/image" Target="/media/image3.png" Id="rId2140400709" /><Relationship Type="http://schemas.openxmlformats.org/officeDocument/2006/relationships/image" Target="/media/image4.png" Id="rId1704076398" /><Relationship Type="http://schemas.openxmlformats.org/officeDocument/2006/relationships/image" Target="/media/image5.png" Id="rId1009276440" /><Relationship Type="http://schemas.microsoft.com/office/2020/10/relationships/intelligence" Target="intelligence2.xml" Id="R142f0e071be04cc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2026-04-16T07:04:50.9722537Z</dcterms:created>
  <dcterms:modified xsi:type="dcterms:W3CDTF">2026-04-16T10:21:58.3224105Z</dcterms:modified>
  <dc:creator>Burzenski, Tyler R</dc:creator>
  <lastModifiedBy>Burzenski, Tyler R</lastModifiedBy>
</coreProperties>
</file>