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2A0C6" w14:textId="66EE8C57" w:rsidR="008F07EE" w:rsidRPr="00F776F6" w:rsidRDefault="008F07EE" w:rsidP="008F07EE">
      <w:pPr>
        <w:jc w:val="center"/>
        <w:rPr>
          <w:rFonts w:ascii="ＤＦ特太ゴシック体" w:eastAsia="ＤＦ特太ゴシック体" w:hAnsi="ＤＦ特太ゴシック体"/>
          <w:b/>
          <w:bCs/>
          <w:sz w:val="28"/>
          <w:szCs w:val="28"/>
        </w:rPr>
      </w:pPr>
      <w:r w:rsidRPr="00F776F6"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25EF611B" wp14:editId="1DAB1019">
            <wp:simplePos x="0" y="0"/>
            <wp:positionH relativeFrom="column">
              <wp:posOffset>43081</wp:posOffset>
            </wp:positionH>
            <wp:positionV relativeFrom="paragraph">
              <wp:posOffset>-194345</wp:posOffset>
            </wp:positionV>
            <wp:extent cx="1000125" cy="1000125"/>
            <wp:effectExtent l="0" t="0" r="0" b="9525"/>
            <wp:wrapNone/>
            <wp:docPr id="1" name="図 1" descr="ソース画像を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ソース画像を表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79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生産</w:t>
      </w:r>
      <w:r w:rsidR="001342B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 xml:space="preserve">技術　</w:t>
      </w:r>
      <w:r w:rsidR="002A12FD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キルヒホッフの法則</w:t>
      </w:r>
    </w:p>
    <w:p w14:paraId="7DDE9881" w14:textId="141C9CB1" w:rsidR="008F07EE" w:rsidRDefault="008F07EE" w:rsidP="008F07EE">
      <w:pPr>
        <w:jc w:val="right"/>
        <w:rPr>
          <w:szCs w:val="21"/>
          <w:u w:val="single"/>
        </w:rPr>
      </w:pPr>
      <w:r>
        <w:rPr>
          <w:rFonts w:hint="eastAsia"/>
          <w:szCs w:val="21"/>
          <w:u w:val="single"/>
        </w:rPr>
        <w:t>氏名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14:paraId="5F8D7F21" w14:textId="000957BD" w:rsidR="00344970" w:rsidRDefault="00344970"/>
    <w:p w14:paraId="6ADE7539" w14:textId="59E15B91" w:rsidR="00F3758D" w:rsidRDefault="00CF21E4" w:rsidP="00CF21E4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</w:t>
      </w:r>
      <w:r w:rsidR="002A12FD">
        <w:rPr>
          <w:rFonts w:asciiTheme="majorEastAsia" w:eastAsiaTheme="majorEastAsia" w:hAnsiTheme="majorEastAsia" w:hint="eastAsia"/>
        </w:rPr>
        <w:t>キルヒホッフの法則</w:t>
      </w:r>
      <w:r>
        <w:rPr>
          <w:rFonts w:asciiTheme="majorEastAsia" w:eastAsiaTheme="majorEastAsia" w:hAnsiTheme="majorEastAsia" w:hint="eastAsia"/>
        </w:rPr>
        <w:t>＞</w:t>
      </w:r>
    </w:p>
    <w:p w14:paraId="5B67F22A" w14:textId="07781177" w:rsidR="00CF21E4" w:rsidRDefault="006066B9" w:rsidP="00CF21E4">
      <w:pPr>
        <w:pStyle w:val="a6"/>
        <w:numPr>
          <w:ilvl w:val="0"/>
          <w:numId w:val="46"/>
        </w:num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9264" behindDoc="1" locked="0" layoutInCell="1" allowOverlap="1" wp14:anchorId="533537F8" wp14:editId="38AE24F4">
            <wp:simplePos x="0" y="0"/>
            <wp:positionH relativeFrom="margin">
              <wp:posOffset>128016</wp:posOffset>
            </wp:positionH>
            <wp:positionV relativeFrom="paragraph">
              <wp:posOffset>309372</wp:posOffset>
            </wp:positionV>
            <wp:extent cx="1950720" cy="1172445"/>
            <wp:effectExtent l="0" t="0" r="0" b="8890"/>
            <wp:wrapNone/>
            <wp:docPr id="80000886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463" cy="117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2FD" w:rsidRPr="002A12FD">
        <w:rPr>
          <w:rFonts w:asciiTheme="majorEastAsia" w:eastAsiaTheme="majorEastAsia" w:hAnsiTheme="majorEastAsia" w:hint="eastAsia"/>
        </w:rPr>
        <w:t>キルヒホッフの第</w:t>
      </w:r>
      <w:r w:rsidR="0097193E">
        <w:rPr>
          <w:rFonts w:asciiTheme="majorEastAsia" w:eastAsiaTheme="majorEastAsia" w:hAnsiTheme="majorEastAsia" w:hint="eastAsia"/>
        </w:rPr>
        <w:t>２</w:t>
      </w:r>
      <w:r w:rsidR="002A12FD" w:rsidRPr="002A12FD">
        <w:rPr>
          <w:rFonts w:asciiTheme="majorEastAsia" w:eastAsiaTheme="majorEastAsia" w:hAnsiTheme="majorEastAsia" w:hint="eastAsia"/>
        </w:rPr>
        <w:t>法則（</w:t>
      </w:r>
      <w:r w:rsidR="0097193E">
        <w:rPr>
          <w:rFonts w:asciiTheme="majorEastAsia" w:eastAsiaTheme="majorEastAsia" w:hAnsiTheme="majorEastAsia" w:hint="eastAsia"/>
        </w:rPr>
        <w:t>電圧</w:t>
      </w:r>
      <w:r w:rsidR="002A12FD" w:rsidRPr="002A12FD">
        <w:rPr>
          <w:rFonts w:asciiTheme="majorEastAsia" w:eastAsiaTheme="majorEastAsia" w:hAnsiTheme="majorEastAsia" w:hint="eastAsia"/>
        </w:rPr>
        <w:t>）</w:t>
      </w:r>
    </w:p>
    <w:p w14:paraId="3BA7E427" w14:textId="5C21604B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33783869" w14:textId="5CA19872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6704958D" w14:textId="6741DE7D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6E559996" w14:textId="65CEFA02" w:rsidR="00CF21E4" w:rsidRDefault="006066B9" w:rsidP="00CF21E4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2A4E7" wp14:editId="79AD3106">
                <wp:simplePos x="0" y="0"/>
                <wp:positionH relativeFrom="column">
                  <wp:posOffset>128016</wp:posOffset>
                </wp:positionH>
                <wp:positionV relativeFrom="paragraph">
                  <wp:posOffset>120396</wp:posOffset>
                </wp:positionV>
                <wp:extent cx="2962656" cy="1780032"/>
                <wp:effectExtent l="0" t="0" r="28575" b="10795"/>
                <wp:wrapNone/>
                <wp:docPr id="337177409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656" cy="1780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CD73D8A" id="正方形/長方形 2" o:spid="_x0000_s1026" style="position:absolute;left:0;text-align:left;margin-left:10.1pt;margin-top:9.5pt;width:233.3pt;height:140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" fillcolor="white [3201]" strokecolor="#70ad47 [3209]" strokeweight="1pt"/>
            </w:pict>
          </mc:Fallback>
        </mc:AlternateContent>
      </w:r>
    </w:p>
    <w:p w14:paraId="475DE964" w14:textId="28BFD695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75F9ED73" w14:textId="75B96E72" w:rsidR="002A12FD" w:rsidRDefault="002A12FD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774E89D7" w14:textId="45DC1C57" w:rsidR="002A12FD" w:rsidRDefault="002A12FD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74B1855A" w14:textId="74A04126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74A6CF4A" w14:textId="25255FB5" w:rsidR="00CF21E4" w:rsidRDefault="006066B9" w:rsidP="0097193E">
      <w:pPr>
        <w:spacing w:line="360" w:lineRule="auto"/>
        <w:rPr>
          <w:rFonts w:asciiTheme="majorEastAsia" w:eastAsiaTheme="majorEastAsia" w:hAnsiTheme="majorEastAsia"/>
        </w:rPr>
      </w:pPr>
      <w:r w:rsidRPr="006066B9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61312" behindDoc="1" locked="0" layoutInCell="1" allowOverlap="1" wp14:anchorId="029066F1" wp14:editId="464746D0">
            <wp:simplePos x="0" y="0"/>
            <wp:positionH relativeFrom="column">
              <wp:posOffset>3566159</wp:posOffset>
            </wp:positionH>
            <wp:positionV relativeFrom="paragraph">
              <wp:posOffset>76200</wp:posOffset>
            </wp:positionV>
            <wp:extent cx="3385217" cy="2731008"/>
            <wp:effectExtent l="0" t="0" r="5715" b="0"/>
            <wp:wrapNone/>
            <wp:docPr id="7" name="図 6">
              <a:extLst xmlns:a="http://schemas.openxmlformats.org/drawingml/2006/main">
                <a:ext uri="{FF2B5EF4-FFF2-40B4-BE49-F238E27FC236}">
                  <a16:creationId xmlns:a16="http://schemas.microsoft.com/office/drawing/2014/main" id="{BB39E465-1BDB-FED2-BBDB-35EF60D6C1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>
                      <a:extLst>
                        <a:ext uri="{FF2B5EF4-FFF2-40B4-BE49-F238E27FC236}">
                          <a16:creationId xmlns:a16="http://schemas.microsoft.com/office/drawing/2014/main" id="{BB39E465-1BDB-FED2-BBDB-35EF60D6C1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104" cy="2743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7F801" w14:textId="4FC0FA6F" w:rsidR="006066B9" w:rsidRPr="006066B9" w:rsidRDefault="006066B9" w:rsidP="006066B9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＜例題＞</w:t>
      </w:r>
      <w:r w:rsidRPr="006066B9">
        <w:rPr>
          <w:rFonts w:asciiTheme="majorEastAsia" w:eastAsiaTheme="majorEastAsia" w:hAnsiTheme="majorEastAsia" w:hint="eastAsia"/>
        </w:rPr>
        <w:t>右図の条件の</w:t>
      </w:r>
    </w:p>
    <w:p w14:paraId="6DA22516" w14:textId="7768C563" w:rsidR="006066B9" w:rsidRPr="006066B9" w:rsidRDefault="006066B9" w:rsidP="006066B9">
      <w:pPr>
        <w:spacing w:line="360" w:lineRule="auto"/>
        <w:rPr>
          <w:rFonts w:asciiTheme="majorEastAsia" w:eastAsiaTheme="majorEastAsia" w:hAnsiTheme="majorEastAsia"/>
        </w:rPr>
      </w:pPr>
      <w:r w:rsidRPr="006066B9">
        <w:rPr>
          <w:rFonts w:asciiTheme="majorEastAsia" w:eastAsiaTheme="majorEastAsia" w:hAnsiTheme="majorEastAsia" w:hint="eastAsia"/>
        </w:rPr>
        <w:t>⑴　点</w:t>
      </w:r>
      <w:r w:rsidRPr="006066B9">
        <w:rPr>
          <w:rFonts w:asciiTheme="majorEastAsia" w:eastAsiaTheme="majorEastAsia" w:hAnsiTheme="majorEastAsia"/>
        </w:rPr>
        <w:t xml:space="preserve">a </w:t>
      </w:r>
      <w:r w:rsidRPr="006066B9">
        <w:rPr>
          <w:rFonts w:asciiTheme="majorEastAsia" w:eastAsiaTheme="majorEastAsia" w:hAnsiTheme="majorEastAsia" w:hint="eastAsia"/>
        </w:rPr>
        <w:t>における電流の関係式</w:t>
      </w:r>
    </w:p>
    <w:p w14:paraId="0075BE53" w14:textId="77777777" w:rsidR="006066B9" w:rsidRPr="006066B9" w:rsidRDefault="006066B9" w:rsidP="006066B9">
      <w:pPr>
        <w:spacing w:line="360" w:lineRule="auto"/>
        <w:rPr>
          <w:rFonts w:asciiTheme="majorEastAsia" w:eastAsiaTheme="majorEastAsia" w:hAnsiTheme="majorEastAsia"/>
        </w:rPr>
      </w:pPr>
      <w:r w:rsidRPr="006066B9">
        <w:rPr>
          <w:rFonts w:asciiTheme="majorEastAsia" w:eastAsiaTheme="majorEastAsia" w:hAnsiTheme="majorEastAsia" w:hint="eastAsia"/>
        </w:rPr>
        <w:t>⑵ 　閉回路</w:t>
      </w:r>
      <w:r w:rsidRPr="006066B9">
        <w:rPr>
          <w:rFonts w:asciiTheme="majorEastAsia" w:eastAsiaTheme="majorEastAsia" w:hAnsiTheme="majorEastAsia"/>
        </w:rPr>
        <w:t>Ⅰ</w:t>
      </w:r>
      <w:r w:rsidRPr="006066B9">
        <w:rPr>
          <w:rFonts w:asciiTheme="majorEastAsia" w:eastAsiaTheme="majorEastAsia" w:hAnsiTheme="majorEastAsia" w:hint="eastAsia"/>
        </w:rPr>
        <w:t>における起電力と電圧降下の関係式</w:t>
      </w:r>
    </w:p>
    <w:p w14:paraId="2A75EFDB" w14:textId="5BF8624A" w:rsidR="00740757" w:rsidRDefault="006066B9" w:rsidP="006066B9">
      <w:pPr>
        <w:spacing w:line="360" w:lineRule="auto"/>
        <w:rPr>
          <w:rFonts w:asciiTheme="majorEastAsia" w:eastAsiaTheme="majorEastAsia" w:hAnsiTheme="majorEastAsia"/>
        </w:rPr>
      </w:pPr>
      <w:r w:rsidRPr="006066B9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B99A9" wp14:editId="238AB7C3">
                <wp:simplePos x="0" y="0"/>
                <wp:positionH relativeFrom="column">
                  <wp:posOffset>762</wp:posOffset>
                </wp:positionH>
                <wp:positionV relativeFrom="paragraph">
                  <wp:posOffset>387096</wp:posOffset>
                </wp:positionV>
                <wp:extent cx="3748278" cy="1316228"/>
                <wp:effectExtent l="19050" t="19050" r="24130" b="17780"/>
                <wp:wrapNone/>
                <wp:docPr id="8" name="テキスト ボックス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B084D7-A24E-4718-D638-94C0C12DC4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8278" cy="1316228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5F460" w14:textId="49D5E27F" w:rsidR="006066B9" w:rsidRPr="006066B9" w:rsidRDefault="006066B9" w:rsidP="00740757">
                            <w:pPr>
                              <w:spacing w:line="240" w:lineRule="exact"/>
                              <w:rPr>
                                <w:rFonts w:hAnsi="游明朝"/>
                                <w:color w:val="000000" w:themeColor="dark1"/>
                                <w:kern w:val="24"/>
                                <w:sz w:val="22"/>
                              </w:rPr>
                            </w:pPr>
                            <w:r w:rsidRPr="006066B9">
                              <w:rPr>
                                <w:rFonts w:hAnsi="游明朝" w:hint="eastAsia"/>
                                <w:color w:val="000000" w:themeColor="dark1"/>
                                <w:kern w:val="24"/>
                                <w:sz w:val="22"/>
                              </w:rPr>
                              <w:t>＜解答＞</w:t>
                            </w:r>
                          </w:p>
                          <w:p w14:paraId="641CF35F" w14:textId="77777777" w:rsidR="006066B9" w:rsidRPr="006066B9" w:rsidRDefault="006066B9" w:rsidP="00740757">
                            <w:pPr>
                              <w:spacing w:line="240" w:lineRule="exact"/>
                              <w:rPr>
                                <w:rFonts w:hAnsi="游明朝"/>
                                <w:color w:val="000000" w:themeColor="dark1"/>
                                <w:kern w:val="24"/>
                                <w:sz w:val="22"/>
                              </w:rPr>
                            </w:pPr>
                            <w:r w:rsidRPr="006066B9">
                              <w:rPr>
                                <w:rFonts w:hAnsi="游明朝" w:hint="eastAsia"/>
                                <w:color w:val="000000" w:themeColor="dark1"/>
                                <w:kern w:val="24"/>
                                <w:sz w:val="22"/>
                              </w:rPr>
                              <w:t>（１）キルヒホッフの法則の第１法則から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B99A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26" type="#_x0000_t202" style="position:absolute;left:0;text-align:left;margin-left:.05pt;margin-top:30.5pt;width:295.15pt;height:10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" fillcolor="white [3201]" strokecolor="#4472c4 [3208]" strokeweight="3pt">
                <v:textbox>
                  <w:txbxContent>
                    <w:p w14:paraId="6D25F460" w14:textId="49D5E27F" w:rsidR="006066B9" w:rsidRPr="006066B9" w:rsidRDefault="006066B9" w:rsidP="00740757">
                      <w:pPr>
                        <w:spacing w:line="240" w:lineRule="exact"/>
                        <w:rPr>
                          <w:rFonts w:hAnsi="游明朝"/>
                          <w:color w:val="000000" w:themeColor="dark1"/>
                          <w:kern w:val="24"/>
                          <w:sz w:val="22"/>
                        </w:rPr>
                      </w:pPr>
                      <w:r w:rsidRPr="006066B9">
                        <w:rPr>
                          <w:rFonts w:hAnsi="游明朝" w:hint="eastAsia"/>
                          <w:color w:val="000000" w:themeColor="dark1"/>
                          <w:kern w:val="24"/>
                          <w:sz w:val="22"/>
                        </w:rPr>
                        <w:t>＜解答＞</w:t>
                      </w:r>
                    </w:p>
                    <w:p w14:paraId="641CF35F" w14:textId="77777777" w:rsidR="006066B9" w:rsidRPr="006066B9" w:rsidRDefault="006066B9" w:rsidP="00740757">
                      <w:pPr>
                        <w:spacing w:line="240" w:lineRule="exact"/>
                        <w:rPr>
                          <w:rFonts w:hAnsi="游明朝"/>
                          <w:color w:val="000000" w:themeColor="dark1"/>
                          <w:kern w:val="24"/>
                          <w:sz w:val="22"/>
                        </w:rPr>
                      </w:pPr>
                      <w:r w:rsidRPr="006066B9">
                        <w:rPr>
                          <w:rFonts w:hAnsi="游明朝" w:hint="eastAsia"/>
                          <w:color w:val="000000" w:themeColor="dark1"/>
                          <w:kern w:val="24"/>
                          <w:sz w:val="22"/>
                        </w:rPr>
                        <w:t>（１）キルヒホッフの法則の第１法則から</w:t>
                      </w:r>
                    </w:p>
                  </w:txbxContent>
                </v:textbox>
              </v:shape>
            </w:pict>
          </mc:Fallback>
        </mc:AlternateContent>
      </w:r>
      <w:r w:rsidRPr="006066B9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70168" wp14:editId="173EB750">
                <wp:simplePos x="0" y="0"/>
                <wp:positionH relativeFrom="column">
                  <wp:posOffset>3853434</wp:posOffset>
                </wp:positionH>
                <wp:positionV relativeFrom="paragraph">
                  <wp:posOffset>1247393</wp:posOffset>
                </wp:positionV>
                <wp:extent cx="2947670" cy="2735961"/>
                <wp:effectExtent l="19050" t="19050" r="24130" b="26670"/>
                <wp:wrapNone/>
                <wp:docPr id="11" name="テキスト ボックス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2DFE9D-BAB9-0132-51C3-43DA6445D2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2735961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3E2DF" w14:textId="77777777" w:rsidR="006066B9" w:rsidRPr="006066B9" w:rsidRDefault="006066B9" w:rsidP="00740757">
                            <w:pPr>
                              <w:spacing w:line="240" w:lineRule="exact"/>
                              <w:rPr>
                                <w:rFonts w:hAnsi="游明朝"/>
                                <w:color w:val="000000" w:themeColor="dark1"/>
                                <w:kern w:val="24"/>
                                <w:sz w:val="22"/>
                              </w:rPr>
                            </w:pPr>
                            <w:r w:rsidRPr="006066B9">
                              <w:rPr>
                                <w:rFonts w:hAnsi="游明朝" w:hint="eastAsia"/>
                                <w:color w:val="000000" w:themeColor="dark1"/>
                                <w:kern w:val="24"/>
                                <w:sz w:val="22"/>
                              </w:rPr>
                              <w:t>＜解答＞</w:t>
                            </w:r>
                          </w:p>
                          <w:p w14:paraId="32434D78" w14:textId="77777777" w:rsidR="006066B9" w:rsidRPr="006066B9" w:rsidRDefault="006066B9" w:rsidP="00740757">
                            <w:pPr>
                              <w:spacing w:line="240" w:lineRule="exact"/>
                              <w:rPr>
                                <w:rFonts w:hAnsi="游明朝"/>
                                <w:color w:val="000000" w:themeColor="dark1"/>
                                <w:kern w:val="24"/>
                                <w:sz w:val="22"/>
                              </w:rPr>
                            </w:pPr>
                            <w:r w:rsidRPr="006066B9">
                              <w:rPr>
                                <w:rFonts w:hAnsi="游明朝" w:hint="eastAsia"/>
                                <w:color w:val="000000" w:themeColor="dark1"/>
                                <w:kern w:val="24"/>
                                <w:sz w:val="22"/>
                              </w:rPr>
                              <w:t>（３）キルヒホッフの法則の第２法則から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970168" id="テキスト ボックス 10" o:spid="_x0000_s1027" type="#_x0000_t202" style="position:absolute;left:0;text-align:left;margin-left:303.4pt;margin-top:98.2pt;width:232.1pt;height:21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" fillcolor="white [3201]" strokecolor="#ed7d31 [3205]" strokeweight="3pt">
                <v:textbox>
                  <w:txbxContent>
                    <w:p w14:paraId="28A3E2DF" w14:textId="77777777" w:rsidR="006066B9" w:rsidRPr="006066B9" w:rsidRDefault="006066B9" w:rsidP="00740757">
                      <w:pPr>
                        <w:spacing w:line="240" w:lineRule="exact"/>
                        <w:rPr>
                          <w:rFonts w:hAnsi="游明朝"/>
                          <w:color w:val="000000" w:themeColor="dark1"/>
                          <w:kern w:val="24"/>
                          <w:sz w:val="22"/>
                        </w:rPr>
                      </w:pPr>
                      <w:r w:rsidRPr="006066B9">
                        <w:rPr>
                          <w:rFonts w:hAnsi="游明朝" w:hint="eastAsia"/>
                          <w:color w:val="000000" w:themeColor="dark1"/>
                          <w:kern w:val="24"/>
                          <w:sz w:val="22"/>
                        </w:rPr>
                        <w:t>＜解答＞</w:t>
                      </w:r>
                    </w:p>
                    <w:p w14:paraId="32434D78" w14:textId="77777777" w:rsidR="006066B9" w:rsidRPr="006066B9" w:rsidRDefault="006066B9" w:rsidP="00740757">
                      <w:pPr>
                        <w:spacing w:line="240" w:lineRule="exact"/>
                        <w:rPr>
                          <w:rFonts w:hAnsi="游明朝"/>
                          <w:color w:val="000000" w:themeColor="dark1"/>
                          <w:kern w:val="24"/>
                          <w:sz w:val="22"/>
                        </w:rPr>
                      </w:pPr>
                      <w:r w:rsidRPr="006066B9">
                        <w:rPr>
                          <w:rFonts w:hAnsi="游明朝" w:hint="eastAsia"/>
                          <w:color w:val="000000" w:themeColor="dark1"/>
                          <w:kern w:val="24"/>
                          <w:sz w:val="22"/>
                        </w:rPr>
                        <w:t>（３）キルヒホッフの法則の第２法則から</w:t>
                      </w:r>
                    </w:p>
                  </w:txbxContent>
                </v:textbox>
              </v:shape>
            </w:pict>
          </mc:Fallback>
        </mc:AlternateContent>
      </w:r>
      <w:r w:rsidRPr="006066B9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B4BC26" wp14:editId="6DECAD1D">
                <wp:simplePos x="0" y="0"/>
                <wp:positionH relativeFrom="column">
                  <wp:posOffset>762</wp:posOffset>
                </wp:positionH>
                <wp:positionV relativeFrom="paragraph">
                  <wp:posOffset>1771650</wp:posOffset>
                </wp:positionV>
                <wp:extent cx="3723894" cy="2212086"/>
                <wp:effectExtent l="19050" t="19050" r="10160" b="17145"/>
                <wp:wrapNone/>
                <wp:docPr id="9" name="テキスト ボックス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759216-CBEA-C77D-A744-931A35AC9C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3894" cy="2212086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F448E" w14:textId="77777777" w:rsidR="006066B9" w:rsidRPr="00740757" w:rsidRDefault="006066B9" w:rsidP="00740757">
                            <w:pPr>
                              <w:spacing w:line="240" w:lineRule="exact"/>
                              <w:rPr>
                                <w:rFonts w:hAnsi="游明朝"/>
                                <w:color w:val="000000" w:themeColor="dark1"/>
                                <w:kern w:val="24"/>
                                <w:sz w:val="22"/>
                              </w:rPr>
                            </w:pPr>
                            <w:r w:rsidRPr="00740757">
                              <w:rPr>
                                <w:rFonts w:hAnsi="游明朝" w:hint="eastAsia"/>
                                <w:color w:val="000000" w:themeColor="dark1"/>
                                <w:kern w:val="24"/>
                                <w:sz w:val="22"/>
                              </w:rPr>
                              <w:t>＜解答＞</w:t>
                            </w:r>
                          </w:p>
                          <w:p w14:paraId="4CD5E635" w14:textId="77777777" w:rsidR="006066B9" w:rsidRPr="00740757" w:rsidRDefault="006066B9" w:rsidP="00740757">
                            <w:pPr>
                              <w:spacing w:line="240" w:lineRule="exact"/>
                              <w:rPr>
                                <w:rFonts w:hAnsi="游明朝"/>
                                <w:color w:val="000000" w:themeColor="dark1"/>
                                <w:kern w:val="24"/>
                                <w:sz w:val="22"/>
                              </w:rPr>
                            </w:pPr>
                            <w:r w:rsidRPr="00740757">
                              <w:rPr>
                                <w:rFonts w:hAnsi="游明朝" w:hint="eastAsia"/>
                                <w:color w:val="000000" w:themeColor="dark1"/>
                                <w:kern w:val="24"/>
                                <w:sz w:val="22"/>
                              </w:rPr>
                              <w:t>（２）キルヒホッフの法則の第２法則から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B4BC26" id="テキスト ボックス 8" o:spid="_x0000_s1028" type="#_x0000_t202" style="position:absolute;left:0;text-align:left;margin-left:.05pt;margin-top:139.5pt;width:293.2pt;height:17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" fillcolor="white [3201]" strokecolor="#70ad47 [3209]" strokeweight="3pt">
                <v:textbox>
                  <w:txbxContent>
                    <w:p w14:paraId="675F448E" w14:textId="77777777" w:rsidR="006066B9" w:rsidRPr="00740757" w:rsidRDefault="006066B9" w:rsidP="00740757">
                      <w:pPr>
                        <w:spacing w:line="240" w:lineRule="exact"/>
                        <w:rPr>
                          <w:rFonts w:hAnsi="游明朝"/>
                          <w:color w:val="000000" w:themeColor="dark1"/>
                          <w:kern w:val="24"/>
                          <w:sz w:val="22"/>
                        </w:rPr>
                      </w:pPr>
                      <w:r w:rsidRPr="00740757">
                        <w:rPr>
                          <w:rFonts w:hAnsi="游明朝" w:hint="eastAsia"/>
                          <w:color w:val="000000" w:themeColor="dark1"/>
                          <w:kern w:val="24"/>
                          <w:sz w:val="22"/>
                        </w:rPr>
                        <w:t>＜解答＞</w:t>
                      </w:r>
                    </w:p>
                    <w:p w14:paraId="4CD5E635" w14:textId="77777777" w:rsidR="006066B9" w:rsidRPr="00740757" w:rsidRDefault="006066B9" w:rsidP="00740757">
                      <w:pPr>
                        <w:spacing w:line="240" w:lineRule="exact"/>
                        <w:rPr>
                          <w:rFonts w:hAnsi="游明朝"/>
                          <w:color w:val="000000" w:themeColor="dark1"/>
                          <w:kern w:val="24"/>
                          <w:sz w:val="22"/>
                        </w:rPr>
                      </w:pPr>
                      <w:r w:rsidRPr="00740757">
                        <w:rPr>
                          <w:rFonts w:hAnsi="游明朝" w:hint="eastAsia"/>
                          <w:color w:val="000000" w:themeColor="dark1"/>
                          <w:kern w:val="24"/>
                          <w:sz w:val="22"/>
                        </w:rPr>
                        <w:t>（２）キルヒホッフの法則の第２法則から</w:t>
                      </w:r>
                    </w:p>
                  </w:txbxContent>
                </v:textbox>
              </v:shape>
            </w:pict>
          </mc:Fallback>
        </mc:AlternateContent>
      </w:r>
      <w:r w:rsidRPr="006066B9">
        <w:rPr>
          <w:rFonts w:asciiTheme="majorEastAsia" w:eastAsiaTheme="majorEastAsia" w:hAnsiTheme="majorEastAsia" w:hint="eastAsia"/>
        </w:rPr>
        <w:t>⑶ 　閉回路</w:t>
      </w:r>
      <w:r w:rsidRPr="006066B9">
        <w:rPr>
          <w:rFonts w:asciiTheme="majorEastAsia" w:eastAsiaTheme="majorEastAsia" w:hAnsiTheme="majorEastAsia"/>
        </w:rPr>
        <w:t>Ⅱ</w:t>
      </w:r>
      <w:r w:rsidRPr="006066B9">
        <w:rPr>
          <w:rFonts w:asciiTheme="majorEastAsia" w:eastAsiaTheme="majorEastAsia" w:hAnsiTheme="majorEastAsia" w:hint="eastAsia"/>
        </w:rPr>
        <w:t>における起電力と電圧降下の関係式</w:t>
      </w:r>
      <w:r w:rsidR="00740757">
        <w:rPr>
          <w:rFonts w:asciiTheme="majorEastAsia" w:eastAsiaTheme="majorEastAsia" w:hAnsiTheme="majorEastAsia"/>
        </w:rPr>
        <w:br w:type="page"/>
      </w:r>
    </w:p>
    <w:p w14:paraId="29C9C9D0" w14:textId="0CEF8364" w:rsidR="00740757" w:rsidRPr="00740757" w:rsidRDefault="00740757" w:rsidP="00740757">
      <w:pPr>
        <w:spacing w:line="360" w:lineRule="auto"/>
        <w:rPr>
          <w:rFonts w:asciiTheme="majorEastAsia" w:eastAsiaTheme="majorEastAsia" w:hAnsiTheme="majorEastAsia"/>
        </w:rPr>
      </w:pPr>
      <w:bookmarkStart w:id="0" w:name="_GoBack"/>
      <w:r w:rsidRPr="00740757">
        <w:rPr>
          <w:rFonts w:asciiTheme="majorEastAsia" w:eastAsiaTheme="majorEastAsia" w:hAnsiTheme="majorEastAsia"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E0FD17A" wp14:editId="188BDCE4">
            <wp:simplePos x="0" y="0"/>
            <wp:positionH relativeFrom="column">
              <wp:posOffset>3419475</wp:posOffset>
            </wp:positionH>
            <wp:positionV relativeFrom="paragraph">
              <wp:posOffset>-9351</wp:posOffset>
            </wp:positionV>
            <wp:extent cx="3211411" cy="2590800"/>
            <wp:effectExtent l="0" t="0" r="8255" b="0"/>
            <wp:wrapNone/>
            <wp:docPr id="741292048" name="図 741292048">
              <a:extLst xmlns:a="http://schemas.openxmlformats.org/drawingml/2006/main">
                <a:ext uri="{FF2B5EF4-FFF2-40B4-BE49-F238E27FC236}">
                  <a16:creationId xmlns:a16="http://schemas.microsoft.com/office/drawing/2014/main" id="{BB39E465-1BDB-FED2-BBDB-35EF60D6C1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>
                      <a:extLst>
                        <a:ext uri="{FF2B5EF4-FFF2-40B4-BE49-F238E27FC236}">
                          <a16:creationId xmlns:a16="http://schemas.microsoft.com/office/drawing/2014/main" id="{BB39E465-1BDB-FED2-BBDB-35EF60D6C1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411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40757">
        <w:rPr>
          <w:rFonts w:asciiTheme="majorEastAsia" w:eastAsiaTheme="majorEastAsia" w:hAnsiTheme="majorEastAsia"/>
        </w:rPr>
        <w:t>&lt;</w:t>
      </w:r>
      <w:r w:rsidRPr="00740757">
        <w:rPr>
          <w:rFonts w:asciiTheme="majorEastAsia" w:eastAsiaTheme="majorEastAsia" w:hAnsiTheme="majorEastAsia" w:hint="eastAsia"/>
        </w:rPr>
        <w:t>問題</w:t>
      </w:r>
      <w:r w:rsidRPr="00740757">
        <w:rPr>
          <w:rFonts w:asciiTheme="majorEastAsia" w:eastAsiaTheme="majorEastAsia" w:hAnsiTheme="majorEastAsia"/>
        </w:rPr>
        <w:t>&gt;</w:t>
      </w:r>
      <w:r w:rsidR="0029769F" w:rsidRPr="0029769F">
        <w:rPr>
          <w:rFonts w:asciiTheme="majorEastAsia" w:eastAsiaTheme="majorEastAsia" w:hAnsiTheme="majorEastAsia" w:hint="eastAsia"/>
          <w:b/>
          <w:bCs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テストに出ます</w:t>
      </w:r>
      <w:r w:rsidR="001923DD">
        <w:rPr>
          <w:rFonts w:asciiTheme="majorEastAsia" w:eastAsiaTheme="majorEastAsia" w:hAnsiTheme="majorEastAsia" w:hint="eastAsia"/>
          <w:b/>
          <w:bCs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HP</w:t>
      </w:r>
    </w:p>
    <w:p w14:paraId="3D4FFF5A" w14:textId="307A9D89" w:rsidR="00740757" w:rsidRPr="00740757" w:rsidRDefault="00394A45" w:rsidP="00740757">
      <w:pPr>
        <w:pStyle w:val="a6"/>
        <w:numPr>
          <w:ilvl w:val="0"/>
          <w:numId w:val="47"/>
        </w:numPr>
        <w:spacing w:line="360" w:lineRule="auto"/>
        <w:rPr>
          <w:rFonts w:asciiTheme="majorEastAsia" w:eastAsiaTheme="majorEastAsia" w:hAnsi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I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eastAsiaTheme="majorEastAsia" w:hAnsi="Cambria Math"/>
          </w:rPr>
          <m:t>,</m:t>
        </m:r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I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  <m:r>
          <w:rPr>
            <w:rFonts w:ascii="Cambria Math" w:eastAsiaTheme="majorEastAsia" w:hAnsi="Cambria Math"/>
          </w:rPr>
          <m:t>,</m:t>
        </m:r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I</m:t>
            </m:r>
          </m:e>
          <m:sub>
            <m:r>
              <w:rPr>
                <w:rFonts w:ascii="Cambria Math" w:eastAsiaTheme="majorEastAsia" w:hAnsi="Cambria Math"/>
              </w:rPr>
              <m:t>3</m:t>
            </m:r>
          </m:sub>
        </m:sSub>
        <m:r>
          <w:rPr>
            <w:rFonts w:ascii="Cambria Math" w:eastAsiaTheme="majorEastAsia" w:hAnsi="Cambria Math" w:hint="eastAsia"/>
          </w:rPr>
          <m:t>を</m:t>
        </m:r>
      </m:oMath>
      <w:r w:rsidR="00740757" w:rsidRPr="00740757">
        <w:rPr>
          <w:rFonts w:asciiTheme="majorEastAsia" w:eastAsiaTheme="majorEastAsia" w:hAnsiTheme="majorEastAsia" w:hint="eastAsia"/>
        </w:rPr>
        <w:t>求めよ。</w:t>
      </w:r>
    </w:p>
    <w:p w14:paraId="62DFA5B2" w14:textId="26844130" w:rsidR="006066B9" w:rsidRDefault="006066B9" w:rsidP="006066B9">
      <w:pPr>
        <w:spacing w:line="360" w:lineRule="auto"/>
        <w:rPr>
          <w:rFonts w:asciiTheme="majorEastAsia" w:eastAsiaTheme="majorEastAsia" w:hAnsiTheme="majorEastAsia"/>
        </w:rPr>
      </w:pPr>
    </w:p>
    <w:p w14:paraId="021D9EAD" w14:textId="77777777" w:rsidR="00740757" w:rsidRDefault="00740757" w:rsidP="006066B9">
      <w:pPr>
        <w:spacing w:line="360" w:lineRule="auto"/>
        <w:rPr>
          <w:rFonts w:asciiTheme="majorEastAsia" w:eastAsiaTheme="majorEastAsia" w:hAnsiTheme="majorEastAsia"/>
        </w:rPr>
      </w:pPr>
    </w:p>
    <w:p w14:paraId="26A20A81" w14:textId="77777777" w:rsidR="00740757" w:rsidRDefault="00740757" w:rsidP="006066B9">
      <w:pPr>
        <w:spacing w:line="360" w:lineRule="auto"/>
        <w:rPr>
          <w:rFonts w:asciiTheme="majorEastAsia" w:eastAsiaTheme="majorEastAsia" w:hAnsiTheme="majorEastAsia"/>
        </w:rPr>
      </w:pPr>
    </w:p>
    <w:p w14:paraId="26E6F67B" w14:textId="77777777" w:rsidR="00740757" w:rsidRDefault="00740757" w:rsidP="006066B9">
      <w:pPr>
        <w:spacing w:line="360" w:lineRule="auto"/>
        <w:rPr>
          <w:rFonts w:asciiTheme="majorEastAsia" w:eastAsiaTheme="majorEastAsia" w:hAnsiTheme="majorEastAsia"/>
        </w:rPr>
      </w:pPr>
    </w:p>
    <w:p w14:paraId="31C48421" w14:textId="77777777" w:rsidR="00740757" w:rsidRDefault="00740757" w:rsidP="006066B9">
      <w:pPr>
        <w:spacing w:line="360" w:lineRule="auto"/>
        <w:rPr>
          <w:rFonts w:asciiTheme="majorEastAsia" w:eastAsiaTheme="majorEastAsia" w:hAnsiTheme="majorEastAsia"/>
        </w:rPr>
      </w:pPr>
    </w:p>
    <w:p w14:paraId="3A0EF37B" w14:textId="77777777" w:rsidR="00740757" w:rsidRDefault="00740757" w:rsidP="006066B9">
      <w:pPr>
        <w:spacing w:line="360" w:lineRule="auto"/>
        <w:rPr>
          <w:rFonts w:asciiTheme="majorEastAsia" w:eastAsiaTheme="majorEastAsia" w:hAnsiTheme="majorEastAsia"/>
        </w:rPr>
      </w:pPr>
    </w:p>
    <w:p w14:paraId="0B3AC7C8" w14:textId="77777777" w:rsidR="00740757" w:rsidRDefault="00740757" w:rsidP="00740757">
      <w:pPr>
        <w:spacing w:line="360" w:lineRule="auto"/>
        <w:rPr>
          <w:rFonts w:asciiTheme="majorEastAsia" w:eastAsiaTheme="majorEastAsia" w:hAnsiTheme="majorEastAsia"/>
        </w:rPr>
      </w:pPr>
    </w:p>
    <w:p w14:paraId="61624BF0" w14:textId="77777777" w:rsidR="0029769F" w:rsidRDefault="0029769F" w:rsidP="00740757">
      <w:pPr>
        <w:spacing w:line="360" w:lineRule="auto"/>
        <w:rPr>
          <w:rFonts w:asciiTheme="majorEastAsia" w:eastAsiaTheme="majorEastAsia" w:hAnsiTheme="majorEastAsia"/>
        </w:rPr>
      </w:pPr>
    </w:p>
    <w:p w14:paraId="3A1BEE88" w14:textId="77777777" w:rsidR="0029769F" w:rsidRDefault="0029769F" w:rsidP="00740757">
      <w:pPr>
        <w:spacing w:line="360" w:lineRule="auto"/>
        <w:rPr>
          <w:rFonts w:asciiTheme="majorEastAsia" w:eastAsiaTheme="majorEastAsia" w:hAnsiTheme="majorEastAsia"/>
        </w:rPr>
      </w:pPr>
    </w:p>
    <w:p w14:paraId="33A8C56A" w14:textId="77777777" w:rsidR="0029769F" w:rsidRDefault="0029769F" w:rsidP="00740757">
      <w:pPr>
        <w:spacing w:line="360" w:lineRule="auto"/>
        <w:rPr>
          <w:rFonts w:asciiTheme="majorEastAsia" w:eastAsiaTheme="majorEastAsia" w:hAnsiTheme="majorEastAsia"/>
        </w:rPr>
      </w:pPr>
    </w:p>
    <w:p w14:paraId="5D37F790" w14:textId="77777777" w:rsidR="0029769F" w:rsidRDefault="0029769F" w:rsidP="00740757">
      <w:pPr>
        <w:spacing w:line="360" w:lineRule="auto"/>
        <w:rPr>
          <w:rFonts w:asciiTheme="majorEastAsia" w:eastAsiaTheme="majorEastAsia" w:hAnsiTheme="majorEastAsia"/>
        </w:rPr>
      </w:pPr>
    </w:p>
    <w:p w14:paraId="5F0F0502" w14:textId="77777777" w:rsidR="0029769F" w:rsidRDefault="0029769F" w:rsidP="00740757">
      <w:pPr>
        <w:spacing w:line="360" w:lineRule="auto"/>
        <w:rPr>
          <w:rFonts w:asciiTheme="majorEastAsia" w:eastAsiaTheme="majorEastAsia" w:hAnsiTheme="majorEastAsia"/>
        </w:rPr>
      </w:pPr>
    </w:p>
    <w:p w14:paraId="5BC650C5" w14:textId="77777777" w:rsidR="0029769F" w:rsidRDefault="0029769F" w:rsidP="00740757">
      <w:pPr>
        <w:spacing w:line="360" w:lineRule="auto"/>
        <w:rPr>
          <w:rFonts w:asciiTheme="majorEastAsia" w:eastAsiaTheme="majorEastAsia" w:hAnsiTheme="majorEastAsia"/>
        </w:rPr>
      </w:pPr>
    </w:p>
    <w:p w14:paraId="6F258EFF" w14:textId="77777777" w:rsidR="0029769F" w:rsidRDefault="0029769F" w:rsidP="00740757">
      <w:pPr>
        <w:spacing w:line="360" w:lineRule="auto"/>
        <w:rPr>
          <w:rFonts w:asciiTheme="majorEastAsia" w:eastAsiaTheme="majorEastAsia" w:hAnsiTheme="majorEastAsia"/>
        </w:rPr>
      </w:pPr>
    </w:p>
    <w:p w14:paraId="0682ECD7" w14:textId="77777777" w:rsidR="0029769F" w:rsidRPr="00740757" w:rsidRDefault="0029769F" w:rsidP="00740757">
      <w:pPr>
        <w:spacing w:line="360" w:lineRule="auto"/>
        <w:rPr>
          <w:rFonts w:asciiTheme="majorEastAsia" w:eastAsiaTheme="majorEastAsia" w:hAnsiTheme="majorEastAsia"/>
        </w:rPr>
      </w:pPr>
    </w:p>
    <w:sectPr w:rsidR="0029769F" w:rsidRPr="00740757" w:rsidSect="009B5B3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C94D1" w14:textId="77777777" w:rsidR="003874E4" w:rsidRDefault="003874E4" w:rsidP="005E1202">
      <w:r>
        <w:separator/>
      </w:r>
    </w:p>
  </w:endnote>
  <w:endnote w:type="continuationSeparator" w:id="0">
    <w:p w14:paraId="2EFF40EB" w14:textId="77777777" w:rsidR="003874E4" w:rsidRDefault="003874E4" w:rsidP="005E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ＤＦ特太ゴシック体">
    <w:altName w:val="游ゴシック"/>
    <w:panose1 w:val="02010609000101010101"/>
    <w:charset w:val="80"/>
    <w:family w:val="auto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D8DBC" w14:textId="77777777" w:rsidR="003874E4" w:rsidRDefault="003874E4" w:rsidP="005E1202">
      <w:r>
        <w:separator/>
      </w:r>
    </w:p>
  </w:footnote>
  <w:footnote w:type="continuationSeparator" w:id="0">
    <w:p w14:paraId="6591C17F" w14:textId="77777777" w:rsidR="003874E4" w:rsidRDefault="003874E4" w:rsidP="005E1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B50"/>
    <w:multiLevelType w:val="hybridMultilevel"/>
    <w:tmpl w:val="4B741718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933A18"/>
    <w:multiLevelType w:val="hybridMultilevel"/>
    <w:tmpl w:val="8F1808B8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10B3866"/>
    <w:multiLevelType w:val="hybridMultilevel"/>
    <w:tmpl w:val="80C8F776"/>
    <w:lvl w:ilvl="0" w:tplc="DC2AD602">
      <w:start w:val="1"/>
      <w:numFmt w:val="bullet"/>
      <w:lvlText w:val="○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010D6BD5"/>
    <w:multiLevelType w:val="hybridMultilevel"/>
    <w:tmpl w:val="D51C39B4"/>
    <w:lvl w:ilvl="0" w:tplc="DC2AD602">
      <w:start w:val="1"/>
      <w:numFmt w:val="bullet"/>
      <w:lvlText w:val="○"/>
      <w:lvlJc w:val="left"/>
      <w:pPr>
        <w:ind w:left="126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2EB30CC"/>
    <w:multiLevelType w:val="hybridMultilevel"/>
    <w:tmpl w:val="BFCA5BF6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3393EDF"/>
    <w:multiLevelType w:val="hybridMultilevel"/>
    <w:tmpl w:val="08E48686"/>
    <w:lvl w:ilvl="0" w:tplc="DC2AD602">
      <w:start w:val="1"/>
      <w:numFmt w:val="bullet"/>
      <w:lvlText w:val="○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55C3982"/>
    <w:multiLevelType w:val="hybridMultilevel"/>
    <w:tmpl w:val="C7C8DDA8"/>
    <w:lvl w:ilvl="0" w:tplc="8CF0783A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7" w15:restartNumberingAfterBreak="0">
    <w:nsid w:val="058E3930"/>
    <w:multiLevelType w:val="hybridMultilevel"/>
    <w:tmpl w:val="39B0881A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72A0437"/>
    <w:multiLevelType w:val="hybridMultilevel"/>
    <w:tmpl w:val="DD8A906E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C9B4632"/>
    <w:multiLevelType w:val="hybridMultilevel"/>
    <w:tmpl w:val="70805A0C"/>
    <w:lvl w:ilvl="0" w:tplc="F586AB1A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10390DDA"/>
    <w:multiLevelType w:val="hybridMultilevel"/>
    <w:tmpl w:val="F300EB76"/>
    <w:lvl w:ilvl="0" w:tplc="D54C6A82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1" w15:restartNumberingAfterBreak="0">
    <w:nsid w:val="118C69A2"/>
    <w:multiLevelType w:val="hybridMultilevel"/>
    <w:tmpl w:val="2AA0B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27C4651"/>
    <w:multiLevelType w:val="hybridMultilevel"/>
    <w:tmpl w:val="BFD60B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12F02510"/>
    <w:multiLevelType w:val="hybridMultilevel"/>
    <w:tmpl w:val="39585220"/>
    <w:lvl w:ilvl="0" w:tplc="DC2AD602">
      <w:start w:val="1"/>
      <w:numFmt w:val="bullet"/>
      <w:lvlText w:val="○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4" w15:restartNumberingAfterBreak="0">
    <w:nsid w:val="16160E66"/>
    <w:multiLevelType w:val="hybridMultilevel"/>
    <w:tmpl w:val="987C41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16493293"/>
    <w:multiLevelType w:val="hybridMultilevel"/>
    <w:tmpl w:val="04EC5186"/>
    <w:lvl w:ilvl="0" w:tplc="325EA300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1B8B663B"/>
    <w:multiLevelType w:val="hybridMultilevel"/>
    <w:tmpl w:val="AD42309E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26415E9"/>
    <w:multiLevelType w:val="hybridMultilevel"/>
    <w:tmpl w:val="E63AE144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33A2848"/>
    <w:multiLevelType w:val="hybridMultilevel"/>
    <w:tmpl w:val="FBD6EB5A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57E1220"/>
    <w:multiLevelType w:val="hybridMultilevel"/>
    <w:tmpl w:val="16C4AF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0" w15:restartNumberingAfterBreak="0">
    <w:nsid w:val="26001709"/>
    <w:multiLevelType w:val="hybridMultilevel"/>
    <w:tmpl w:val="8474D338"/>
    <w:lvl w:ilvl="0" w:tplc="325EA300">
      <w:start w:val="1"/>
      <w:numFmt w:val="bullet"/>
      <w:lvlText w:val="○"/>
      <w:lvlJc w:val="left"/>
      <w:pPr>
        <w:ind w:left="548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59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8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2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1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5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9000" w:hanging="440"/>
      </w:pPr>
      <w:rPr>
        <w:rFonts w:ascii="Wingdings" w:hAnsi="Wingdings" w:hint="default"/>
      </w:rPr>
    </w:lvl>
  </w:abstractNum>
  <w:abstractNum w:abstractNumId="21" w15:restartNumberingAfterBreak="0">
    <w:nsid w:val="298759DE"/>
    <w:multiLevelType w:val="hybridMultilevel"/>
    <w:tmpl w:val="1FB6E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2DE97AC0"/>
    <w:multiLevelType w:val="hybridMultilevel"/>
    <w:tmpl w:val="4406F7B4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320F168C"/>
    <w:multiLevelType w:val="hybridMultilevel"/>
    <w:tmpl w:val="6A163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527601E"/>
    <w:multiLevelType w:val="hybridMultilevel"/>
    <w:tmpl w:val="D18CA326"/>
    <w:lvl w:ilvl="0" w:tplc="DC2AD602">
      <w:start w:val="1"/>
      <w:numFmt w:val="bullet"/>
      <w:lvlText w:val="○"/>
      <w:lvlJc w:val="left"/>
      <w:pPr>
        <w:ind w:left="126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68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25" w15:restartNumberingAfterBreak="0">
    <w:nsid w:val="390A6985"/>
    <w:multiLevelType w:val="hybridMultilevel"/>
    <w:tmpl w:val="560ECA2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6" w15:restartNumberingAfterBreak="0">
    <w:nsid w:val="407C26E8"/>
    <w:multiLevelType w:val="hybridMultilevel"/>
    <w:tmpl w:val="CDDCEEB2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1F50CC6"/>
    <w:multiLevelType w:val="hybridMultilevel"/>
    <w:tmpl w:val="C37ADBB2"/>
    <w:lvl w:ilvl="0" w:tplc="DC2AD602">
      <w:start w:val="1"/>
      <w:numFmt w:val="bullet"/>
      <w:lvlText w:val="○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04C4494"/>
    <w:multiLevelType w:val="hybridMultilevel"/>
    <w:tmpl w:val="2E8AC14E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51E505E9"/>
    <w:multiLevelType w:val="hybridMultilevel"/>
    <w:tmpl w:val="B8A64308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5BC521D"/>
    <w:multiLevelType w:val="hybridMultilevel"/>
    <w:tmpl w:val="BF00EF06"/>
    <w:lvl w:ilvl="0" w:tplc="42CCDE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29A86E0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9B65D1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050DC8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5D83C0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9BC4C5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3D05B1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4A0558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7328B0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694698"/>
    <w:multiLevelType w:val="hybridMultilevel"/>
    <w:tmpl w:val="14FEBD88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62AE73F2"/>
    <w:multiLevelType w:val="hybridMultilevel"/>
    <w:tmpl w:val="E966940C"/>
    <w:lvl w:ilvl="0" w:tplc="04090011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3" w15:restartNumberingAfterBreak="0">
    <w:nsid w:val="656C2348"/>
    <w:multiLevelType w:val="hybridMultilevel"/>
    <w:tmpl w:val="C824BB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4" w15:restartNumberingAfterBreak="0">
    <w:nsid w:val="684D2407"/>
    <w:multiLevelType w:val="hybridMultilevel"/>
    <w:tmpl w:val="A5BE0796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C8166F8"/>
    <w:multiLevelType w:val="hybridMultilevel"/>
    <w:tmpl w:val="0C986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CD861B2"/>
    <w:multiLevelType w:val="hybridMultilevel"/>
    <w:tmpl w:val="A5BE0796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DDA1938"/>
    <w:multiLevelType w:val="hybridMultilevel"/>
    <w:tmpl w:val="A7946640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E8F2076"/>
    <w:multiLevelType w:val="hybridMultilevel"/>
    <w:tmpl w:val="0DDC2E84"/>
    <w:lvl w:ilvl="0" w:tplc="FA726F76">
      <w:start w:val="1"/>
      <w:numFmt w:val="bullet"/>
      <w:lvlText w:val="◎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9" w15:restartNumberingAfterBreak="0">
    <w:nsid w:val="714D6156"/>
    <w:multiLevelType w:val="hybridMultilevel"/>
    <w:tmpl w:val="D22EEEB2"/>
    <w:lvl w:ilvl="0" w:tplc="07DA9BA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0" w15:restartNumberingAfterBreak="0">
    <w:nsid w:val="723A6541"/>
    <w:multiLevelType w:val="hybridMultilevel"/>
    <w:tmpl w:val="792AD488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737818CC"/>
    <w:multiLevelType w:val="hybridMultilevel"/>
    <w:tmpl w:val="B7B296D6"/>
    <w:lvl w:ilvl="0" w:tplc="325EA300">
      <w:start w:val="1"/>
      <w:numFmt w:val="bullet"/>
      <w:lvlText w:val="○"/>
      <w:lvlJc w:val="left"/>
      <w:pPr>
        <w:ind w:left="420" w:hanging="42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3B41CD3"/>
    <w:multiLevelType w:val="hybridMultilevel"/>
    <w:tmpl w:val="678E31CE"/>
    <w:lvl w:ilvl="0" w:tplc="04090003">
      <w:start w:val="1"/>
      <w:numFmt w:val="bullet"/>
      <w:lvlText w:val=""/>
      <w:lvlJc w:val="left"/>
      <w:pPr>
        <w:ind w:left="141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43" w15:restartNumberingAfterBreak="0">
    <w:nsid w:val="75BC6BE5"/>
    <w:multiLevelType w:val="hybridMultilevel"/>
    <w:tmpl w:val="A46AE1B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4" w15:restartNumberingAfterBreak="0">
    <w:nsid w:val="787B64EA"/>
    <w:multiLevelType w:val="hybridMultilevel"/>
    <w:tmpl w:val="ADDA0624"/>
    <w:lvl w:ilvl="0" w:tplc="C74C5E44">
      <w:start w:val="1"/>
      <w:numFmt w:val="decimal"/>
      <w:lvlText w:val="(%1)."/>
      <w:lvlJc w:val="left"/>
      <w:pPr>
        <w:ind w:left="2475" w:hanging="420"/>
      </w:pPr>
      <w:rPr>
        <w:rFonts w:hint="eastAsia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2895" w:hanging="420"/>
      </w:pPr>
    </w:lvl>
    <w:lvl w:ilvl="2" w:tplc="04090011" w:tentative="1">
      <w:start w:val="1"/>
      <w:numFmt w:val="decimalEnclosedCircle"/>
      <w:lvlText w:val="%3"/>
      <w:lvlJc w:val="left"/>
      <w:pPr>
        <w:ind w:left="3315" w:hanging="420"/>
      </w:pPr>
    </w:lvl>
    <w:lvl w:ilvl="3" w:tplc="0409000F" w:tentative="1">
      <w:start w:val="1"/>
      <w:numFmt w:val="decimal"/>
      <w:lvlText w:val="%4."/>
      <w:lvlJc w:val="left"/>
      <w:pPr>
        <w:ind w:left="3735" w:hanging="420"/>
      </w:pPr>
    </w:lvl>
    <w:lvl w:ilvl="4" w:tplc="04090017" w:tentative="1">
      <w:start w:val="1"/>
      <w:numFmt w:val="aiueoFullWidth"/>
      <w:lvlText w:val="(%5)"/>
      <w:lvlJc w:val="left"/>
      <w:pPr>
        <w:ind w:left="4155" w:hanging="420"/>
      </w:pPr>
    </w:lvl>
    <w:lvl w:ilvl="5" w:tplc="04090011" w:tentative="1">
      <w:start w:val="1"/>
      <w:numFmt w:val="decimalEnclosedCircle"/>
      <w:lvlText w:val="%6"/>
      <w:lvlJc w:val="left"/>
      <w:pPr>
        <w:ind w:left="4575" w:hanging="420"/>
      </w:pPr>
    </w:lvl>
    <w:lvl w:ilvl="6" w:tplc="0409000F" w:tentative="1">
      <w:start w:val="1"/>
      <w:numFmt w:val="decimal"/>
      <w:lvlText w:val="%7."/>
      <w:lvlJc w:val="left"/>
      <w:pPr>
        <w:ind w:left="4995" w:hanging="420"/>
      </w:pPr>
    </w:lvl>
    <w:lvl w:ilvl="7" w:tplc="04090017" w:tentative="1">
      <w:start w:val="1"/>
      <w:numFmt w:val="aiueoFullWidth"/>
      <w:lvlText w:val="(%8)"/>
      <w:lvlJc w:val="left"/>
      <w:pPr>
        <w:ind w:left="5415" w:hanging="420"/>
      </w:pPr>
    </w:lvl>
    <w:lvl w:ilvl="8" w:tplc="04090011" w:tentative="1">
      <w:start w:val="1"/>
      <w:numFmt w:val="decimalEnclosedCircle"/>
      <w:lvlText w:val="%9"/>
      <w:lvlJc w:val="left"/>
      <w:pPr>
        <w:ind w:left="5835" w:hanging="420"/>
      </w:pPr>
    </w:lvl>
  </w:abstractNum>
  <w:abstractNum w:abstractNumId="45" w15:restartNumberingAfterBreak="0">
    <w:nsid w:val="799E7E57"/>
    <w:multiLevelType w:val="hybridMultilevel"/>
    <w:tmpl w:val="D9065168"/>
    <w:lvl w:ilvl="0" w:tplc="095EA5DE">
      <w:start w:val="1"/>
      <w:numFmt w:val="decimalFullWidth"/>
      <w:lvlText w:val="%1．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46" w15:restartNumberingAfterBreak="0">
    <w:nsid w:val="7DD93F1E"/>
    <w:multiLevelType w:val="hybridMultilevel"/>
    <w:tmpl w:val="1FB6E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11"/>
  </w:num>
  <w:num w:numId="2">
    <w:abstractNumId w:val="39"/>
  </w:num>
  <w:num w:numId="3">
    <w:abstractNumId w:val="28"/>
  </w:num>
  <w:num w:numId="4">
    <w:abstractNumId w:val="40"/>
  </w:num>
  <w:num w:numId="5">
    <w:abstractNumId w:val="22"/>
  </w:num>
  <w:num w:numId="6">
    <w:abstractNumId w:val="7"/>
  </w:num>
  <w:num w:numId="7">
    <w:abstractNumId w:val="31"/>
  </w:num>
  <w:num w:numId="8">
    <w:abstractNumId w:val="34"/>
  </w:num>
  <w:num w:numId="9">
    <w:abstractNumId w:val="36"/>
  </w:num>
  <w:num w:numId="10">
    <w:abstractNumId w:val="1"/>
  </w:num>
  <w:num w:numId="11">
    <w:abstractNumId w:val="4"/>
  </w:num>
  <w:num w:numId="12">
    <w:abstractNumId w:val="18"/>
  </w:num>
  <w:num w:numId="13">
    <w:abstractNumId w:val="43"/>
  </w:num>
  <w:num w:numId="14">
    <w:abstractNumId w:val="37"/>
  </w:num>
  <w:num w:numId="15">
    <w:abstractNumId w:val="26"/>
  </w:num>
  <w:num w:numId="16">
    <w:abstractNumId w:val="10"/>
  </w:num>
  <w:num w:numId="17">
    <w:abstractNumId w:val="17"/>
  </w:num>
  <w:num w:numId="18">
    <w:abstractNumId w:val="32"/>
  </w:num>
  <w:num w:numId="19">
    <w:abstractNumId w:val="12"/>
  </w:num>
  <w:num w:numId="20">
    <w:abstractNumId w:val="41"/>
  </w:num>
  <w:num w:numId="21">
    <w:abstractNumId w:val="21"/>
  </w:num>
  <w:num w:numId="22">
    <w:abstractNumId w:val="23"/>
  </w:num>
  <w:num w:numId="23">
    <w:abstractNumId w:val="29"/>
  </w:num>
  <w:num w:numId="24">
    <w:abstractNumId w:val="46"/>
  </w:num>
  <w:num w:numId="25">
    <w:abstractNumId w:val="30"/>
  </w:num>
  <w:num w:numId="26">
    <w:abstractNumId w:val="3"/>
  </w:num>
  <w:num w:numId="27">
    <w:abstractNumId w:val="13"/>
  </w:num>
  <w:num w:numId="28">
    <w:abstractNumId w:val="5"/>
  </w:num>
  <w:num w:numId="29">
    <w:abstractNumId w:val="38"/>
  </w:num>
  <w:num w:numId="30">
    <w:abstractNumId w:val="16"/>
  </w:num>
  <w:num w:numId="31">
    <w:abstractNumId w:val="42"/>
  </w:num>
  <w:num w:numId="32">
    <w:abstractNumId w:val="0"/>
  </w:num>
  <w:num w:numId="33">
    <w:abstractNumId w:val="35"/>
  </w:num>
  <w:num w:numId="34">
    <w:abstractNumId w:val="44"/>
  </w:num>
  <w:num w:numId="35">
    <w:abstractNumId w:val="8"/>
  </w:num>
  <w:num w:numId="36">
    <w:abstractNumId w:val="27"/>
  </w:num>
  <w:num w:numId="37">
    <w:abstractNumId w:val="6"/>
  </w:num>
  <w:num w:numId="38">
    <w:abstractNumId w:val="2"/>
  </w:num>
  <w:num w:numId="39">
    <w:abstractNumId w:val="24"/>
  </w:num>
  <w:num w:numId="40">
    <w:abstractNumId w:val="45"/>
  </w:num>
  <w:num w:numId="41">
    <w:abstractNumId w:val="20"/>
  </w:num>
  <w:num w:numId="42">
    <w:abstractNumId w:val="14"/>
  </w:num>
  <w:num w:numId="43">
    <w:abstractNumId w:val="25"/>
  </w:num>
  <w:num w:numId="44">
    <w:abstractNumId w:val="19"/>
  </w:num>
  <w:num w:numId="45">
    <w:abstractNumId w:val="9"/>
  </w:num>
  <w:num w:numId="46">
    <w:abstractNumId w:val="15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EE"/>
    <w:rsid w:val="00011D66"/>
    <w:rsid w:val="00067EB7"/>
    <w:rsid w:val="00072141"/>
    <w:rsid w:val="0008297F"/>
    <w:rsid w:val="000D3B6C"/>
    <w:rsid w:val="000D465F"/>
    <w:rsid w:val="001342B5"/>
    <w:rsid w:val="00152276"/>
    <w:rsid w:val="001923DD"/>
    <w:rsid w:val="001A39D6"/>
    <w:rsid w:val="001B4338"/>
    <w:rsid w:val="001B6C54"/>
    <w:rsid w:val="001C4BA6"/>
    <w:rsid w:val="001E50A5"/>
    <w:rsid w:val="00207652"/>
    <w:rsid w:val="002374D1"/>
    <w:rsid w:val="0024195F"/>
    <w:rsid w:val="00292B61"/>
    <w:rsid w:val="0029769F"/>
    <w:rsid w:val="002A12FD"/>
    <w:rsid w:val="002A2462"/>
    <w:rsid w:val="002B6B71"/>
    <w:rsid w:val="002E71B6"/>
    <w:rsid w:val="00310423"/>
    <w:rsid w:val="00316637"/>
    <w:rsid w:val="00344970"/>
    <w:rsid w:val="00360C7C"/>
    <w:rsid w:val="0036708D"/>
    <w:rsid w:val="00372244"/>
    <w:rsid w:val="003857F7"/>
    <w:rsid w:val="003874E4"/>
    <w:rsid w:val="00392472"/>
    <w:rsid w:val="00394A45"/>
    <w:rsid w:val="003A1C07"/>
    <w:rsid w:val="003C115B"/>
    <w:rsid w:val="003D393D"/>
    <w:rsid w:val="003D651D"/>
    <w:rsid w:val="00422772"/>
    <w:rsid w:val="004A61E7"/>
    <w:rsid w:val="004C3D1F"/>
    <w:rsid w:val="004C7E2C"/>
    <w:rsid w:val="00516296"/>
    <w:rsid w:val="00525133"/>
    <w:rsid w:val="00544634"/>
    <w:rsid w:val="005A5ACA"/>
    <w:rsid w:val="005B5FD6"/>
    <w:rsid w:val="005D7C4A"/>
    <w:rsid w:val="005E1202"/>
    <w:rsid w:val="006009F8"/>
    <w:rsid w:val="006066B9"/>
    <w:rsid w:val="00616274"/>
    <w:rsid w:val="006244BF"/>
    <w:rsid w:val="006276AB"/>
    <w:rsid w:val="00661AC3"/>
    <w:rsid w:val="006C1606"/>
    <w:rsid w:val="00740757"/>
    <w:rsid w:val="00782734"/>
    <w:rsid w:val="007843F5"/>
    <w:rsid w:val="007938CD"/>
    <w:rsid w:val="007D2473"/>
    <w:rsid w:val="007F06FC"/>
    <w:rsid w:val="007F1BE2"/>
    <w:rsid w:val="007F7F06"/>
    <w:rsid w:val="00845751"/>
    <w:rsid w:val="00850AE0"/>
    <w:rsid w:val="008833AA"/>
    <w:rsid w:val="008E07D3"/>
    <w:rsid w:val="008E154E"/>
    <w:rsid w:val="008F07EE"/>
    <w:rsid w:val="00912B25"/>
    <w:rsid w:val="009263AC"/>
    <w:rsid w:val="009354B7"/>
    <w:rsid w:val="00957340"/>
    <w:rsid w:val="0097193E"/>
    <w:rsid w:val="009B5B30"/>
    <w:rsid w:val="009F34FE"/>
    <w:rsid w:val="00A239E6"/>
    <w:rsid w:val="00A500A7"/>
    <w:rsid w:val="00AC1265"/>
    <w:rsid w:val="00AD0300"/>
    <w:rsid w:val="00AD2098"/>
    <w:rsid w:val="00AD6EB4"/>
    <w:rsid w:val="00AF66D7"/>
    <w:rsid w:val="00B17D75"/>
    <w:rsid w:val="00B355DC"/>
    <w:rsid w:val="00B51795"/>
    <w:rsid w:val="00B64BE3"/>
    <w:rsid w:val="00BA14AE"/>
    <w:rsid w:val="00BA4DF2"/>
    <w:rsid w:val="00BC6250"/>
    <w:rsid w:val="00BF632C"/>
    <w:rsid w:val="00C51073"/>
    <w:rsid w:val="00C743D8"/>
    <w:rsid w:val="00C95388"/>
    <w:rsid w:val="00CD6B49"/>
    <w:rsid w:val="00CE5C81"/>
    <w:rsid w:val="00CF0595"/>
    <w:rsid w:val="00CF21E4"/>
    <w:rsid w:val="00D04EE9"/>
    <w:rsid w:val="00D22722"/>
    <w:rsid w:val="00D76672"/>
    <w:rsid w:val="00DA6447"/>
    <w:rsid w:val="00DF225F"/>
    <w:rsid w:val="00E066CF"/>
    <w:rsid w:val="00E22AF8"/>
    <w:rsid w:val="00E43AFE"/>
    <w:rsid w:val="00E80E85"/>
    <w:rsid w:val="00E83E0F"/>
    <w:rsid w:val="00EA25BD"/>
    <w:rsid w:val="00EC225B"/>
    <w:rsid w:val="00EC45B1"/>
    <w:rsid w:val="00EF785B"/>
    <w:rsid w:val="00F144BA"/>
    <w:rsid w:val="00F15B5E"/>
    <w:rsid w:val="00F3758D"/>
    <w:rsid w:val="00F4488B"/>
    <w:rsid w:val="00F770A0"/>
    <w:rsid w:val="00F776F6"/>
    <w:rsid w:val="00F95942"/>
    <w:rsid w:val="00FB1605"/>
    <w:rsid w:val="00FC3B7F"/>
    <w:rsid w:val="00FD76A0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6F382A"/>
  <w15:chartTrackingRefBased/>
  <w15:docId w15:val="{9208D7B7-98D7-4570-895B-A03E42E9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7E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07E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8F07E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E43AFE"/>
    <w:rPr>
      <w:color w:val="808080"/>
    </w:rPr>
  </w:style>
  <w:style w:type="paragraph" w:styleId="a6">
    <w:name w:val="List Paragraph"/>
    <w:basedOn w:val="a"/>
    <w:uiPriority w:val="34"/>
    <w:qFormat/>
    <w:rsid w:val="004A61E7"/>
    <w:pPr>
      <w:ind w:left="840"/>
    </w:pPr>
  </w:style>
  <w:style w:type="paragraph" w:styleId="a7">
    <w:name w:val="header"/>
    <w:basedOn w:val="a"/>
    <w:link w:val="a8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E1202"/>
  </w:style>
  <w:style w:type="paragraph" w:styleId="a9">
    <w:name w:val="footer"/>
    <w:basedOn w:val="a"/>
    <w:link w:val="aa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E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541">
          <w:marLeft w:val="0"/>
          <w:marRight w:val="0"/>
          <w:marTop w:val="0"/>
          <w:marBottom w:val="0"/>
          <w:divBdr>
            <w:top w:val="single" w:sz="6" w:space="0" w:color="3333AA"/>
            <w:left w:val="single" w:sz="6" w:space="8" w:color="3333AA"/>
            <w:bottom w:val="single" w:sz="6" w:space="0" w:color="3333AA"/>
            <w:right w:val="single" w:sz="6" w:space="8" w:color="3333AA"/>
          </w:divBdr>
        </w:div>
      </w:divsChild>
    </w:div>
    <w:div w:id="397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7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8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6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81B03320-8BAE-4A59-A258-5FE0C59E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千葉県教育庁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五十嵐貴紀</cp:lastModifiedBy>
  <cp:revision>7</cp:revision>
  <cp:lastPrinted>2023-08-30T05:40:00Z</cp:lastPrinted>
  <dcterms:created xsi:type="dcterms:W3CDTF">2023-08-30T04:40:00Z</dcterms:created>
  <dcterms:modified xsi:type="dcterms:W3CDTF">2023-08-30T05:49:00Z</dcterms:modified>
</cp:coreProperties>
</file>