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ＤＦ特太ゴシック体" w:cs="ＤＦ特太ゴシック体" w:eastAsia="ＤＦ特太ゴシック体" w:hAnsi="ＤＦ特太ゴシック体"/>
          <w:b w:val="1"/>
          <w:sz w:val="28"/>
          <w:szCs w:val="28"/>
        </w:rPr>
      </w:pPr>
      <w:r w:rsidDel="00000000" w:rsidR="00000000" w:rsidRPr="00000000">
        <w:rPr>
          <w:rFonts w:ascii="ＤＦ特太ゴシック体" w:cs="ＤＦ特太ゴシック体" w:eastAsia="ＤＦ特太ゴシック体" w:hAnsi="ＤＦ特太ゴシック体"/>
          <w:b w:val="1"/>
          <w:sz w:val="28"/>
          <w:szCs w:val="28"/>
          <w:rtl w:val="0"/>
        </w:rPr>
        <w:t xml:space="preserve">生産技術　直流と交流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0125" cy="1000125"/>
            <wp:effectExtent b="0" l="0" r="0" t="0"/>
            <wp:wrapNone/>
            <wp:docPr descr="ソース画像を表示" id="1105132600" name="image3.png"/>
            <a:graphic>
              <a:graphicData uri="http://schemas.openxmlformats.org/drawingml/2006/picture">
                <pic:pic>
                  <pic:nvPicPr>
                    <pic:cNvPr descr="ソース画像を表示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氏名</w:t>
        <w:tab/>
        <w:tab/>
        <w:tab/>
        <w:tab/>
      </w:r>
    </w:p>
    <w:p w:rsidR="00000000" w:rsidDel="00000000" w:rsidP="00000000" w:rsidRDefault="00000000" w:rsidRPr="00000000" w14:paraId="00000003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BIZ UDPゴシック" w:cs="BIZ UDPゴシック" w:eastAsia="BIZ UDPゴシック" w:hAnsi="BIZ UDPゴシック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BIZ UDPゴシック" w:cs="BIZ UDPゴシック" w:eastAsia="BIZ UDPゴシック" w:hAnsi="BIZ UDPゴシック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BIZ UDPゴシック" w:cs="BIZ UDPゴシック" w:eastAsia="BIZ UDPゴシック" w:hAnsi="BIZ UDPゴシック"/>
          <w:sz w:val="22"/>
          <w:szCs w:val="22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sz w:val="22"/>
          <w:szCs w:val="22"/>
          <w:rtl w:val="0"/>
        </w:rPr>
        <w:t xml:space="preserve">＜直流回路の目標＞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BIZ UDPゴシック" w:cs="BIZ UDPゴシック" w:eastAsia="BIZ UDPゴシック" w:hAnsi="BIZ UDPゴシック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b w:val="1"/>
          <w:color w:val="000000"/>
          <w:sz w:val="22"/>
          <w:szCs w:val="22"/>
          <w:u w:val="single"/>
          <w:rtl w:val="0"/>
        </w:rPr>
        <w:t xml:space="preserve">電気回路では、電気の基礎（電流・電圧・抵抗）の関係を理解する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BIZ UDPゴシック" w:cs="BIZ UDPゴシック" w:eastAsia="BIZ UDPゴシック" w:hAnsi="BIZ UDPゴシック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b w:val="1"/>
          <w:color w:val="000000"/>
          <w:sz w:val="22"/>
          <w:szCs w:val="22"/>
          <w:u w:val="single"/>
          <w:rtl w:val="0"/>
        </w:rPr>
        <w:t xml:space="preserve">オームの法則の理解（キルヒホッフ）</w:t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BIZ UDPゴシック" w:cs="BIZ UDPゴシック" w:eastAsia="BIZ UDPゴシック" w:hAnsi="BIZ UDPゴシック"/>
          <w:b w:val="1"/>
          <w:sz w:val="22"/>
          <w:szCs w:val="22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b w:val="1"/>
          <w:sz w:val="22"/>
          <w:szCs w:val="22"/>
          <w:rtl w:val="0"/>
        </w:rPr>
        <w:t xml:space="preserve">＜直流とは＞</w:t>
        <w:tab/>
        <w:tab/>
        <w:tab/>
        <w:tab/>
        <w:tab/>
        <w:t xml:space="preserve">　　＜交流とは＞</w:t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rFonts w:ascii="BIZ UDPゴシック" w:cs="BIZ UDPゴシック" w:eastAsia="BIZ UDPゴシック" w:hAnsi="BIZ UDPゴシック"/>
          <w:b w:val="1"/>
          <w:sz w:val="22"/>
          <w:szCs w:val="22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b w:val="1"/>
          <w:sz w:val="22"/>
          <w:szCs w:val="22"/>
          <w:u w:val="single"/>
          <w:rtl w:val="0"/>
        </w:rPr>
        <w:t xml:space="preserve">　　　　　　　　　　　　　　　　　　　　 </w:t>
      </w:r>
      <w:r w:rsidDel="00000000" w:rsidR="00000000" w:rsidRPr="00000000">
        <w:rPr>
          <w:rFonts w:ascii="BIZ UDPゴシック" w:cs="BIZ UDPゴシック" w:eastAsia="BIZ UDPゴシック" w:hAnsi="BIZ UDPゴシック"/>
          <w:b w:val="1"/>
          <w:sz w:val="22"/>
          <w:szCs w:val="22"/>
          <w:rtl w:val="0"/>
        </w:rPr>
        <w:t xml:space="preserve">　</w:t>
      </w:r>
      <w:r w:rsidDel="00000000" w:rsidR="00000000" w:rsidRPr="00000000">
        <w:rPr>
          <w:rFonts w:ascii="BIZ UDPゴシック" w:cs="BIZ UDPゴシック" w:eastAsia="BIZ UDPゴシック" w:hAnsi="BIZ UDPゴシック"/>
          <w:b w:val="1"/>
          <w:sz w:val="22"/>
          <w:szCs w:val="22"/>
          <w:u w:val="single"/>
          <w:rtl w:val="0"/>
        </w:rPr>
        <w:t xml:space="preserve">　　　　　　　　　　　　　　　　　　　　　　　　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381000</wp:posOffset>
            </wp:positionV>
            <wp:extent cx="3536315" cy="1905000"/>
            <wp:effectExtent b="0" l="0" r="0" t="0"/>
            <wp:wrapTopAndBottom distB="0" distT="0"/>
            <wp:docPr id="11051326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72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3472543</wp:posOffset>
            </wp:positionH>
            <wp:positionV relativeFrom="paragraph">
              <wp:posOffset>424542</wp:posOffset>
            </wp:positionV>
            <wp:extent cx="3404628" cy="1940417"/>
            <wp:effectExtent b="0" l="0" r="0" t="0"/>
            <wp:wrapNone/>
            <wp:docPr id="110513260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4628" cy="1940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rFonts w:ascii="BIZ UDPゴシック" w:cs="BIZ UDPゴシック" w:eastAsia="BIZ UDPゴシック" w:hAnsi="BIZ UDPゴシック"/>
          <w:b w:val="1"/>
          <w:sz w:val="22"/>
          <w:szCs w:val="22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b w:val="1"/>
          <w:sz w:val="22"/>
          <w:szCs w:val="22"/>
          <w:rtl w:val="0"/>
        </w:rPr>
        <w:t xml:space="preserve">＜自由電子＞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hanging="420"/>
        <w:jc w:val="left"/>
        <w:rPr>
          <w:rFonts w:ascii="BIZ UDPゴシック" w:cs="BIZ UDPゴシック" w:eastAsia="BIZ UDPゴシック" w:hAnsi="BIZ UDPゴシック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　　　　　　　　　　　　　　　　　　　　　　　　　　　　　　　　　　　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419100</wp:posOffset>
            </wp:positionV>
            <wp:extent cx="6645910" cy="1958975"/>
            <wp:effectExtent b="0" l="0" r="0" t="0"/>
            <wp:wrapTopAndBottom distB="0" distT="0"/>
            <wp:docPr id="110513260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84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8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rFonts w:ascii="BIZ UDPゴシック" w:cs="BIZ UDPゴシック" w:eastAsia="BIZ UDPゴシック" w:hAnsi="BIZ UDPゴシック"/>
          <w:b w:val="1"/>
          <w:sz w:val="22"/>
          <w:szCs w:val="22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b w:val="1"/>
          <w:sz w:val="22"/>
          <w:szCs w:val="22"/>
          <w:rtl w:val="0"/>
        </w:rPr>
        <w:t xml:space="preserve">＜電気を通す物質・通さない物質＞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BIZ UDPゴシック" w:cs="BIZ UDPゴシック" w:eastAsia="BIZ UDPゴシック" w:hAnsi="BIZ UDPゴシック"/>
          <w:b w:val="1"/>
          <w:sz w:val="22"/>
          <w:szCs w:val="22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b w:val="1"/>
          <w:sz w:val="22"/>
          <w:szCs w:val="22"/>
          <w:u w:val="single"/>
          <w:rtl w:val="0"/>
        </w:rPr>
        <w:t xml:space="preserve">電気をよく伝える物質（自由電子の数が多い）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BIZ UDPゴシック" w:cs="BIZ UDPゴシック" w:eastAsia="BIZ UDPゴシック" w:hAnsi="BIZ UDPゴシック"/>
          <w:b w:val="1"/>
          <w:sz w:val="22"/>
          <w:szCs w:val="22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b w:val="1"/>
          <w:sz w:val="22"/>
          <w:szCs w:val="22"/>
          <w:rtl w:val="0"/>
        </w:rPr>
        <w:t xml:space="preserve">    →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jc w:val="left"/>
        <w:rPr>
          <w:rFonts w:ascii="BIZ UDPゴシック" w:cs="BIZ UDPゴシック" w:eastAsia="BIZ UDPゴシック" w:hAnsi="BIZ UDPゴシック"/>
          <w:b w:val="1"/>
          <w:sz w:val="22"/>
          <w:szCs w:val="22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b w:val="1"/>
          <w:sz w:val="22"/>
          <w:szCs w:val="22"/>
          <w:rtl w:val="0"/>
        </w:rPr>
        <w:t xml:space="preserve">電気をほとんど伝えない物質（自由電子が少ない）</w:t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rFonts w:ascii="BIZ UDPゴシック" w:cs="BIZ UDPゴシック" w:eastAsia="BIZ UDPゴシック" w:hAnsi="BIZ UDPゴシック"/>
          <w:b w:val="1"/>
          <w:sz w:val="22"/>
          <w:szCs w:val="22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b w:val="1"/>
          <w:sz w:val="22"/>
          <w:szCs w:val="22"/>
          <w:rtl w:val="0"/>
        </w:rPr>
        <w:t xml:space="preserve">    →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jc w:val="left"/>
        <w:rPr>
          <w:rFonts w:ascii="BIZ UDPゴシック" w:cs="BIZ UDPゴシック" w:eastAsia="BIZ UDPゴシック" w:hAnsi="BIZ UDPゴシック"/>
          <w:b w:val="1"/>
          <w:sz w:val="22"/>
          <w:szCs w:val="22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b w:val="1"/>
          <w:sz w:val="22"/>
          <w:szCs w:val="22"/>
          <w:rtl w:val="0"/>
        </w:rPr>
        <w:t xml:space="preserve">導体と絶縁体の半分</w:t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BIZ UDPゴシック" w:cs="BIZ UDPゴシック" w:eastAsia="BIZ UDPゴシック" w:hAnsi="BIZ UDPゴシック"/>
          <w:b w:val="1"/>
          <w:sz w:val="22"/>
          <w:szCs w:val="22"/>
        </w:rPr>
      </w:pPr>
      <w:r w:rsidDel="00000000" w:rsidR="00000000" w:rsidRPr="00000000">
        <w:rPr>
          <w:rFonts w:ascii="BIZ UDPゴシック" w:cs="BIZ UDPゴシック" w:eastAsia="BIZ UDPゴシック" w:hAnsi="BIZ UDPゴシック"/>
          <w:b w:val="1"/>
          <w:sz w:val="22"/>
          <w:szCs w:val="22"/>
          <w:rtl w:val="0"/>
        </w:rPr>
        <w:t xml:space="preserve">    →</w:t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S PGothic"/>
  <w:font w:name="Georgia"/>
  <w:font w:name="ＤＦ特太ゴシック体"/>
  <w:font w:name="Noto Sans Symbols">
    <w:embedRegular w:fontKey="{00000000-0000-0000-0000-000000000000}" r:id="rId1" w:subsetted="0"/>
    <w:embedBold w:fontKey="{00000000-0000-0000-0000-000000000000}" r:id="rId2" w:subsetted="0"/>
  </w:font>
  <w:font w:name="BIZ UDPゴシック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jc w:val="left"/>
    </w:pPr>
    <w:rPr>
      <w:rFonts w:ascii="MS PGothic" w:cs="MS PGothic" w:eastAsia="MS PGothic" w:hAnsi="MS PGothic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F07EE"/>
    <w:pPr>
      <w:widowControl w:val="0"/>
      <w:jc w:val="both"/>
    </w:pPr>
  </w:style>
  <w:style w:type="paragraph" w:styleId="3">
    <w:name w:val="heading 3"/>
    <w:basedOn w:val="a"/>
    <w:link w:val="30"/>
    <w:uiPriority w:val="9"/>
    <w:qFormat w:val="1"/>
    <w:rsid w:val="008F07EE"/>
    <w:pPr>
      <w:widowControl w:val="1"/>
      <w:spacing w:after="100" w:afterAutospacing="1" w:before="100" w:beforeAutospacing="1"/>
      <w:jc w:val="left"/>
      <w:outlineLvl w:val="2"/>
    </w:pPr>
    <w:rPr>
      <w:rFonts w:ascii="ＭＳ Ｐゴシック" w:cs="ＭＳ Ｐゴシック" w:eastAsia="ＭＳ Ｐゴシック" w:hAnsi="ＭＳ Ｐゴシック"/>
      <w:b w:val="1"/>
      <w:bCs w:val="1"/>
      <w:kern w:val="0"/>
      <w:sz w:val="27"/>
      <w:szCs w:val="27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見出し 3 (文字)"/>
    <w:basedOn w:val="a0"/>
    <w:link w:val="3"/>
    <w:uiPriority w:val="9"/>
    <w:rsid w:val="008F07EE"/>
    <w:rPr>
      <w:rFonts w:ascii="ＭＳ Ｐゴシック" w:cs="ＭＳ Ｐゴシック" w:eastAsia="ＭＳ Ｐゴシック" w:hAnsi="ＭＳ Ｐゴシック"/>
      <w:b w:val="1"/>
      <w:bCs w:val="1"/>
      <w:kern w:val="0"/>
      <w:sz w:val="27"/>
      <w:szCs w:val="27"/>
    </w:rPr>
  </w:style>
  <w:style w:type="paragraph" w:styleId="Web">
    <w:name w:val="Normal (Web)"/>
    <w:basedOn w:val="a"/>
    <w:uiPriority w:val="99"/>
    <w:semiHidden w:val="1"/>
    <w:unhideWhenUsed w:val="1"/>
    <w:rsid w:val="008F07EE"/>
    <w:pPr>
      <w:widowControl w:val="1"/>
      <w:spacing w:after="100" w:afterAutospacing="1" w:before="100" w:beforeAutospacing="1"/>
      <w:jc w:val="left"/>
    </w:pPr>
    <w:rPr>
      <w:rFonts w:ascii="ＭＳ Ｐゴシック" w:cs="ＭＳ Ｐゴシック" w:eastAsia="ＭＳ Ｐゴシック" w:hAnsi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 w:val="1"/>
    <w:unhideWhenUsed w:val="1"/>
    <w:rsid w:val="006C1606"/>
    <w:rPr>
      <w:rFonts w:asciiTheme="majorHAnsi" w:cstheme="majorBidi" w:eastAsiaTheme="majorEastAsia" w:hAnsiTheme="majorHAnsi"/>
      <w:sz w:val="18"/>
      <w:szCs w:val="18"/>
    </w:rPr>
  </w:style>
  <w:style w:type="character" w:styleId="a4" w:customStyle="1">
    <w:name w:val="吹き出し (文字)"/>
    <w:basedOn w:val="a0"/>
    <w:link w:val="a3"/>
    <w:uiPriority w:val="99"/>
    <w:semiHidden w:val="1"/>
    <w:rsid w:val="006C1606"/>
    <w:rPr>
      <w:rFonts w:asciiTheme="majorHAnsi" w:cstheme="majorBidi" w:eastAsiaTheme="majorEastAsia" w:hAnsiTheme="majorHAnsi"/>
      <w:sz w:val="18"/>
      <w:szCs w:val="18"/>
    </w:rPr>
  </w:style>
  <w:style w:type="character" w:styleId="a5">
    <w:name w:val="Placeholder Text"/>
    <w:basedOn w:val="a0"/>
    <w:uiPriority w:val="99"/>
    <w:semiHidden w:val="1"/>
    <w:rsid w:val="00E43AFE"/>
    <w:rPr>
      <w:color w:val="808080"/>
    </w:rPr>
  </w:style>
  <w:style w:type="paragraph" w:styleId="a6">
    <w:name w:val="List Paragraph"/>
    <w:basedOn w:val="a"/>
    <w:uiPriority w:val="34"/>
    <w:qFormat w:val="1"/>
    <w:rsid w:val="004A61E7"/>
    <w:pPr>
      <w:ind w:left="8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+11DnWQ4toURHbnU6pzk0YUpGA==">AMUW2mVOwyA0rhqCY0ghKgBTKCTZQxseHuOdUt4ozOPG1IuEJtekqCsCPHTUvx6ikwbdgpV2RgSsXFJ4308mGXFgaIjr2HxBppYq0sp5P84bZF+YyFV3B80=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2023-04-14T01:17:00Z</dcterms:created>
  <dc:creator>Windows ユーザー</dc:creator>
</cp:coreProperties>
</file>