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2BA7" w:rsidRDefault="00E4350B" w:rsidP="00E4350B">
      <w:pPr>
        <w:jc w:val="center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  <w:r w:rsidRPr="00523847"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  <w:t>distributed streaming platform</w:t>
      </w:r>
    </w:p>
    <w:p w:rsidR="00563FA8" w:rsidRPr="00563FA8" w:rsidRDefault="00563FA8" w:rsidP="00E4350B">
      <w:pPr>
        <w:jc w:val="center"/>
        <w:rPr>
          <w:rFonts w:ascii="Verdana" w:eastAsia="宋体" w:hAnsi="Verdana" w:cs="宋体"/>
          <w:color w:val="538135" w:themeColor="accent6" w:themeShade="BF"/>
          <w:kern w:val="0"/>
          <w:sz w:val="22"/>
          <w:szCs w:val="22"/>
        </w:rPr>
      </w:pPr>
      <w:r w:rsidRPr="00563FA8">
        <w:rPr>
          <w:rFonts w:ascii="Verdana" w:eastAsia="宋体" w:hAnsi="Verdana" w:cs="宋体" w:hint="eastAsia"/>
          <w:color w:val="538135" w:themeColor="accent6" w:themeShade="BF"/>
          <w:kern w:val="0"/>
          <w:sz w:val="22"/>
          <w:szCs w:val="22"/>
        </w:rPr>
        <w:t>消息结构与传输协议的设计</w:t>
      </w:r>
    </w:p>
    <w:p w:rsidR="00523847" w:rsidRPr="00523847" w:rsidRDefault="00B57949" w:rsidP="00B57949">
      <w:pPr>
        <w:jc w:val="left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  <w:r w:rsidRPr="00523847">
        <w:rPr>
          <w:rFonts w:ascii="Verdana" w:eastAsia="宋体" w:hAnsi="Verdana" w:cs="宋体"/>
          <w:b/>
          <w:bCs/>
          <w:noProof/>
          <w:color w:val="000000"/>
          <w:kern w:val="0"/>
          <w:sz w:val="22"/>
          <w:szCs w:val="22"/>
        </w:rPr>
        <w:drawing>
          <wp:inline distT="0" distB="0" distL="0" distR="0" wp14:anchorId="3B909839" wp14:editId="36E62978">
            <wp:extent cx="1445788" cy="12052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5579" cy="122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847">
        <w:rPr>
          <w:rFonts w:ascii="Verdana" w:eastAsia="宋体" w:hAnsi="Verdana" w:cs="宋体"/>
          <w:b/>
          <w:bCs/>
          <w:noProof/>
          <w:color w:val="000000"/>
          <w:kern w:val="0"/>
          <w:sz w:val="22"/>
          <w:szCs w:val="22"/>
        </w:rPr>
        <w:drawing>
          <wp:inline distT="0" distB="0" distL="0" distR="0" wp14:anchorId="74670331" wp14:editId="77EA73EF">
            <wp:extent cx="1912620" cy="1214860"/>
            <wp:effectExtent l="0" t="0" r="508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4690" cy="124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847">
        <w:rPr>
          <w:rFonts w:ascii="Verdana" w:eastAsia="宋体" w:hAnsi="Verdana" w:cs="宋体"/>
          <w:b/>
          <w:bCs/>
          <w:noProof/>
          <w:color w:val="000000"/>
          <w:kern w:val="0"/>
          <w:sz w:val="22"/>
          <w:szCs w:val="22"/>
        </w:rPr>
        <w:drawing>
          <wp:inline distT="0" distB="0" distL="0" distR="0" wp14:anchorId="4D67F4B1" wp14:editId="448A2F88">
            <wp:extent cx="1897380" cy="11999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4978" cy="126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53" w:rsidRDefault="00107353" w:rsidP="00523847">
      <w:pPr>
        <w:widowControl/>
        <w:jc w:val="left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b/>
          <w:bCs/>
          <w:color w:val="000000"/>
          <w:kern w:val="0"/>
          <w:sz w:val="22"/>
          <w:szCs w:val="22"/>
        </w:rPr>
        <w:t>Broker</w:t>
      </w:r>
      <w:r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  <w:t xml:space="preserve">: </w:t>
      </w:r>
      <w:r w:rsidR="00D36C15" w:rsidRPr="00D36C15">
        <w:rPr>
          <w:rFonts w:ascii="Verdana" w:eastAsia="宋体" w:hAnsi="Verdana" w:cs="宋体"/>
          <w:color w:val="000000"/>
          <w:kern w:val="0"/>
          <w:sz w:val="22"/>
          <w:szCs w:val="22"/>
        </w:rPr>
        <w:t>Topic</w:t>
      </w:r>
      <w:r w:rsidR="00D36C15" w:rsidRPr="00D36C15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的容器</w:t>
      </w:r>
      <w:r w:rsidR="00AA1D1A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，数据备份</w:t>
      </w:r>
      <w:r w:rsidR="007576F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。</w:t>
      </w:r>
      <w:r w:rsidR="008F6008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(</w:t>
      </w:r>
      <w:r w:rsidR="007576F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一台机器</w:t>
      </w:r>
      <w:r w:rsidR="008F6008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)</w:t>
      </w:r>
    </w:p>
    <w:p w:rsidR="00523847" w:rsidRPr="00523847" w:rsidRDefault="00B57949" w:rsidP="00523847">
      <w:pPr>
        <w:widowControl/>
        <w:jc w:val="left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  <w:r w:rsidRPr="00523847"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  <w:t xml:space="preserve">Topic: </w:t>
      </w:r>
      <w:r w:rsidR="00523847"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P</w:t>
      </w:r>
      <w:r w:rsidR="00523847" w:rsidRPr="00B57949">
        <w:rPr>
          <w:rFonts w:ascii="Verdana" w:eastAsia="宋体" w:hAnsi="Verdana" w:cs="宋体"/>
          <w:color w:val="000000"/>
          <w:kern w:val="0"/>
          <w:sz w:val="23"/>
          <w:szCs w:val="23"/>
        </w:rPr>
        <w:t>artition</w:t>
      </w:r>
      <w:r w:rsidR="00523847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的容器</w:t>
      </w:r>
      <w:r w:rsidR="00AA1D1A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，数据分区</w:t>
      </w:r>
    </w:p>
    <w:p w:rsidR="00523847" w:rsidRDefault="00523847" w:rsidP="00BA78AE">
      <w:pPr>
        <w:widowControl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523847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P</w:t>
      </w:r>
      <w:r w:rsidRPr="00B57949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artition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:</w:t>
      </w:r>
      <w:r w:rsidRPr="00B57949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an ordered, immutable sequence of records that is</w:t>
      </w:r>
      <w:r w:rsidR="003A0212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B57949">
        <w:rPr>
          <w:rFonts w:ascii="Verdana" w:eastAsia="宋体" w:hAnsi="Verdana" w:cs="宋体"/>
          <w:color w:val="000000"/>
          <w:kern w:val="0"/>
          <w:sz w:val="23"/>
          <w:szCs w:val="23"/>
        </w:rPr>
        <w:t>continually appended to—a structured commit log.</w:t>
      </w:r>
      <w:r w:rsidRPr="00523847">
        <w:rPr>
          <w:rFonts w:ascii="Verdana" w:hAnsi="Verdana" w:hint="eastAsia"/>
          <w:color w:val="000000"/>
          <w:sz w:val="23"/>
          <w:szCs w:val="23"/>
        </w:rPr>
        <w:t xml:space="preserve"> 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The records in the partitions are each assigned a sequential id number called</w:t>
      </w:r>
      <w:r w:rsidR="003A0212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the </w:t>
      </w:r>
      <w:r w:rsidRPr="00523847">
        <w:rPr>
          <w:rFonts w:ascii="Verdana" w:eastAsia="宋体" w:hAnsi="Verdana" w:cs="宋体"/>
          <w:i/>
          <w:iCs/>
          <w:color w:val="000000"/>
          <w:kern w:val="0"/>
          <w:sz w:val="23"/>
          <w:szCs w:val="23"/>
        </w:rPr>
        <w:t>offset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 that uniquely identifies each record within the partition.</w:t>
      </w:r>
      <w:r w:rsidRPr="00523847">
        <w:rPr>
          <w:rFonts w:ascii="Verdana" w:hAnsi="Verdana"/>
          <w:color w:val="000000"/>
          <w:sz w:val="23"/>
          <w:szCs w:val="23"/>
        </w:rPr>
        <w:t xml:space="preserve"> 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The Kafka cluster durably persists all published records—whether or not they have been consumed—using a configurable retention period.</w:t>
      </w:r>
      <w:r w:rsidRPr="00523847">
        <w:rPr>
          <w:rFonts w:ascii="Verdana" w:hAnsi="Verdana"/>
          <w:color w:val="000000"/>
          <w:sz w:val="23"/>
          <w:szCs w:val="23"/>
        </w:rPr>
        <w:t xml:space="preserve"> 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Each partition is replicated across a configurable number of servers for fault tolerance.</w:t>
      </w:r>
      <w:r w:rsidR="00A2266D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="00EA18F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有序的连续不可变记录</w:t>
      </w:r>
      <w:r w:rsidR="0098341B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：</w:t>
      </w:r>
      <w:r w:rsidR="00EA18F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以</w:t>
      </w:r>
      <w:r w:rsidR="00EA18F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offset</w:t>
      </w:r>
      <w:r w:rsidR="00EA18F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作为序列号，需配置记录的保留时间</w:t>
      </w:r>
      <w:r w:rsidR="001E789B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、</w:t>
      </w:r>
      <w:r w:rsidR="00EA18F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冗余</w:t>
      </w:r>
      <w:r w:rsidR="00E11832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备份的个</w:t>
      </w:r>
      <w:r w:rsidR="00EA18F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数</w:t>
      </w:r>
      <w:r w:rsidR="00E15E90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。</w:t>
      </w:r>
      <w:r w:rsidR="008F6008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(</w:t>
      </w:r>
      <w:r w:rsidR="004275A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一个目录</w:t>
      </w:r>
      <w:r w:rsidR="008F6008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)</w:t>
      </w:r>
    </w:p>
    <w:p w:rsidR="00EF28A8" w:rsidRPr="00BA78AE" w:rsidRDefault="00EF28A8" w:rsidP="00BA78AE">
      <w:pPr>
        <w:widowControl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EF28A8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Segment</w:t>
      </w:r>
      <w:r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: </w:t>
      </w:r>
    </w:p>
    <w:p w:rsidR="00B57949" w:rsidRDefault="00B57949" w:rsidP="00B57949">
      <w:pPr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523847"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  <w:t xml:space="preserve">Record: </w:t>
      </w:r>
      <w:r w:rsidR="00D07CA9" w:rsidRPr="00D07CA9">
        <w:rPr>
          <w:rFonts w:ascii="Verdana" w:eastAsia="宋体" w:hAnsi="Verdana" w:cs="宋体"/>
          <w:color w:val="000000"/>
          <w:kern w:val="0"/>
          <w:sz w:val="23"/>
          <w:szCs w:val="23"/>
        </w:rPr>
        <w:t>(</w:t>
      </w:r>
      <w:r w:rsidR="004275A6" w:rsidRPr="00D07CA9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CRC, version, </w:t>
      </w:r>
      <w:r w:rsidR="004275A6" w:rsidRPr="00BA78AE">
        <w:rPr>
          <w:rFonts w:ascii="Verdana" w:eastAsia="宋体" w:hAnsi="Verdana" w:cs="宋体"/>
          <w:color w:val="000000"/>
          <w:kern w:val="0"/>
          <w:sz w:val="23"/>
          <w:szCs w:val="23"/>
        </w:rPr>
        <w:t>timestamp</w:t>
      </w:r>
      <w:r w:rsidR="004275A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,</w:t>
      </w:r>
      <w:r w:rsidR="004275A6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BA78AE">
        <w:rPr>
          <w:rFonts w:ascii="Verdana" w:eastAsia="宋体" w:hAnsi="Verdana" w:cs="宋体"/>
          <w:color w:val="000000"/>
          <w:kern w:val="0"/>
          <w:sz w:val="23"/>
          <w:szCs w:val="23"/>
        </w:rPr>
        <w:t>key, value</w:t>
      </w:r>
      <w:r w:rsidR="00D07CA9">
        <w:rPr>
          <w:rFonts w:ascii="Verdana" w:eastAsia="宋体" w:hAnsi="Verdana" w:cs="宋体"/>
          <w:color w:val="000000"/>
          <w:kern w:val="0"/>
          <w:sz w:val="23"/>
          <w:szCs w:val="23"/>
        </w:rPr>
        <w:t>)</w:t>
      </w:r>
    </w:p>
    <w:p w:rsidR="00563FA8" w:rsidRPr="00FF6507" w:rsidRDefault="00117C36" w:rsidP="00B57949">
      <w:pPr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>
        <w:rPr>
          <w:rFonts w:ascii="Verdana" w:eastAsia="宋体" w:hAnsi="Verdana" w:cs="宋体"/>
          <w:color w:val="000000"/>
          <w:kern w:val="0"/>
          <w:sz w:val="23"/>
          <w:szCs w:val="23"/>
        </w:rPr>
        <w:tab/>
      </w:r>
      <w:r w:rsidR="00D36C15" w:rsidRPr="00D36C15">
        <w:rPr>
          <w:rFonts w:ascii="Verdana" w:eastAsia="宋体" w:hAnsi="Verdana" w:cs="宋体"/>
          <w:noProof/>
          <w:color w:val="000000"/>
          <w:kern w:val="0"/>
          <w:sz w:val="23"/>
          <w:szCs w:val="23"/>
        </w:rPr>
        <w:drawing>
          <wp:inline distT="0" distB="0" distL="0" distR="0" wp14:anchorId="6EC05E4C" wp14:editId="1D0F19CE">
            <wp:extent cx="4686300" cy="413297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189" cy="414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949" w:rsidRDefault="00AC5401" w:rsidP="00B57949">
      <w:pPr>
        <w:jc w:val="left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  <w:r w:rsidRPr="00AC5401">
        <w:rPr>
          <w:rFonts w:ascii="Verdana" w:eastAsia="宋体" w:hAnsi="Verdana" w:cs="宋体" w:hint="eastAsia"/>
          <w:b/>
          <w:bCs/>
          <w:color w:val="000000"/>
          <w:kern w:val="0"/>
          <w:sz w:val="22"/>
          <w:szCs w:val="22"/>
        </w:rPr>
        <w:t>生</w:t>
      </w:r>
      <w:r w:rsidRPr="00287066">
        <w:rPr>
          <w:rFonts w:ascii="Verdana" w:eastAsia="宋体" w:hAnsi="Verdana" w:cs="宋体" w:hint="eastAsia"/>
          <w:b/>
          <w:bCs/>
          <w:color w:val="000000"/>
          <w:kern w:val="0"/>
          <w:sz w:val="22"/>
          <w:szCs w:val="22"/>
        </w:rPr>
        <w:t>产</w:t>
      </w:r>
    </w:p>
    <w:p w:rsidR="00A27256" w:rsidRDefault="00817EA7" w:rsidP="00287066">
      <w:pPr>
        <w:pStyle w:val="a3"/>
        <w:numPr>
          <w:ilvl w:val="0"/>
          <w:numId w:val="1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lastRenderedPageBreak/>
        <w:t>Message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要素：</w:t>
      </w:r>
      <w:r w:rsidR="00FE057F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(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topic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，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partition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，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key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，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value</w:t>
      </w:r>
      <w:r w:rsidR="00FE057F">
        <w:rPr>
          <w:rFonts w:ascii="Verdana" w:eastAsia="宋体" w:hAnsi="Verdana" w:cs="宋体"/>
          <w:color w:val="000000"/>
          <w:kern w:val="0"/>
          <w:sz w:val="22"/>
          <w:szCs w:val="22"/>
        </w:rPr>
        <w:t>)</w:t>
      </w:r>
    </w:p>
    <w:p w:rsidR="00AD6551" w:rsidRDefault="00AD6551" w:rsidP="00287066">
      <w:pPr>
        <w:pStyle w:val="a3"/>
        <w:numPr>
          <w:ilvl w:val="0"/>
          <w:numId w:val="1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Send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规则：积攒一批消息，再发送</w:t>
      </w:r>
    </w:p>
    <w:p w:rsidR="009B52B7" w:rsidRPr="009B52B7" w:rsidRDefault="009B52B7" w:rsidP="009B52B7">
      <w:pPr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9B52B7">
        <w:rPr>
          <w:rFonts w:ascii="Verdana" w:eastAsia="宋体" w:hAnsi="Verdana" w:cs="宋体"/>
          <w:noProof/>
          <w:color w:val="000000"/>
          <w:kern w:val="0"/>
          <w:sz w:val="22"/>
          <w:szCs w:val="22"/>
        </w:rPr>
        <w:drawing>
          <wp:inline distT="0" distB="0" distL="0" distR="0" wp14:anchorId="18C7ACF5" wp14:editId="690DD25D">
            <wp:extent cx="3364434" cy="1550882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0926" cy="156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066" w:rsidRPr="0046308B" w:rsidRDefault="00287066" w:rsidP="00287066">
      <w:pPr>
        <w:pStyle w:val="a3"/>
        <w:numPr>
          <w:ilvl w:val="0"/>
          <w:numId w:val="1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Partition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分配规则：指定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 xml:space="preserve">partition </w:t>
      </w:r>
      <w:r w:rsidRPr="0046308B">
        <w:rPr>
          <w:rFonts w:ascii="Verdana" w:eastAsia="宋体" w:hAnsi="Verdana" w:cs="宋体"/>
          <w:color w:val="000000"/>
          <w:kern w:val="0"/>
          <w:sz w:val="22"/>
          <w:szCs w:val="22"/>
        </w:rPr>
        <w:t>-&gt;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 xml:space="preserve"> 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按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key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哈希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 xml:space="preserve"> </w:t>
      </w:r>
      <w:r w:rsidRPr="0046308B">
        <w:rPr>
          <w:rFonts w:ascii="Verdana" w:eastAsia="宋体" w:hAnsi="Verdana" w:cs="宋体"/>
          <w:color w:val="000000"/>
          <w:kern w:val="0"/>
          <w:sz w:val="22"/>
          <w:szCs w:val="22"/>
        </w:rPr>
        <w:t>-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&gt;</w:t>
      </w:r>
      <w:r w:rsidRPr="0046308B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round</w:t>
      </w:r>
      <w:r w:rsidRPr="0046308B">
        <w:rPr>
          <w:rFonts w:ascii="Verdana" w:eastAsia="宋体" w:hAnsi="Verdana" w:cs="宋体"/>
          <w:color w:val="000000"/>
          <w:kern w:val="0"/>
          <w:sz w:val="22"/>
          <w:szCs w:val="22"/>
        </w:rPr>
        <w:t>-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robin</w:t>
      </w:r>
    </w:p>
    <w:p w:rsidR="00287066" w:rsidRDefault="00FE057F" w:rsidP="00287066">
      <w:pPr>
        <w:pStyle w:val="a3"/>
        <w:numPr>
          <w:ilvl w:val="0"/>
          <w:numId w:val="1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Broker</w:t>
      </w:r>
      <w:r w:rsidR="00D87F3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容灾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规则：为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partition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选出一个</w:t>
      </w:r>
      <w:r w:rsidR="0035310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对外服务的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leader</w:t>
      </w:r>
      <w:r w:rsidR="00FD5140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</w:t>
      </w:r>
      <w:r w:rsidR="00FD5140" w:rsidRPr="0032141C">
        <w:rPr>
          <w:rFonts w:ascii="Verdana" w:eastAsia="宋体" w:hAnsi="Verdana" w:cs="宋体"/>
          <w:color w:val="000000"/>
          <w:kern w:val="0"/>
          <w:sz w:val="22"/>
          <w:szCs w:val="22"/>
        </w:rPr>
        <w:t>replica</w:t>
      </w:r>
      <w:r w:rsidR="0035310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节点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，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ISR</w:t>
      </w:r>
      <w:r w:rsidR="0032141C">
        <w:rPr>
          <w:rFonts w:ascii="Verdana" w:eastAsia="宋体" w:hAnsi="Verdana" w:cs="宋体"/>
          <w:color w:val="000000"/>
          <w:kern w:val="0"/>
          <w:sz w:val="22"/>
          <w:szCs w:val="22"/>
        </w:rPr>
        <w:t>(</w:t>
      </w:r>
      <w:r w:rsidR="0032141C" w:rsidRPr="0032141C">
        <w:rPr>
          <w:rFonts w:ascii="Verdana" w:eastAsia="宋体" w:hAnsi="Verdana" w:cs="宋体"/>
          <w:color w:val="000000"/>
          <w:kern w:val="0"/>
          <w:sz w:val="22"/>
          <w:szCs w:val="22"/>
        </w:rPr>
        <w:t>in-sync replica</w:t>
      </w:r>
      <w:r w:rsidR="0032141C">
        <w:rPr>
          <w:rFonts w:ascii="Verdana" w:eastAsia="宋体" w:hAnsi="Verdana" w:cs="宋体"/>
          <w:color w:val="000000"/>
          <w:kern w:val="0"/>
          <w:sz w:val="22"/>
          <w:szCs w:val="22"/>
        </w:rPr>
        <w:t>)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列表作为</w:t>
      </w:r>
      <w:r w:rsidR="00D92AC7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备用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的</w:t>
      </w:r>
      <w:r w:rsidR="00353102" w:rsidRPr="00353102">
        <w:rPr>
          <w:rFonts w:ascii="Verdana" w:eastAsia="宋体" w:hAnsi="Verdana" w:cs="宋体"/>
          <w:color w:val="000000"/>
          <w:kern w:val="0"/>
          <w:sz w:val="22"/>
          <w:szCs w:val="22"/>
        </w:rPr>
        <w:t>follower</w:t>
      </w:r>
      <w:r w:rsidR="009E0EDF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</w:t>
      </w:r>
      <w:r w:rsidR="009E0EDF" w:rsidRPr="0032141C">
        <w:rPr>
          <w:rFonts w:ascii="Verdana" w:eastAsia="宋体" w:hAnsi="Verdana" w:cs="宋体"/>
          <w:color w:val="000000"/>
          <w:kern w:val="0"/>
          <w:sz w:val="22"/>
          <w:szCs w:val="22"/>
        </w:rPr>
        <w:t>replica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节点。</w:t>
      </w:r>
    </w:p>
    <w:p w:rsidR="006B7EE7" w:rsidRPr="00E84027" w:rsidRDefault="00912A27" w:rsidP="006B7EE7">
      <w:pPr>
        <w:pStyle w:val="a3"/>
        <w:numPr>
          <w:ilvl w:val="0"/>
          <w:numId w:val="1"/>
        </w:numPr>
        <w:ind w:firstLineChars="0"/>
        <w:jc w:val="left"/>
        <w:rPr>
          <w:rFonts w:ascii="Verdana" w:eastAsia="宋体" w:hAnsi="Verdana" w:cs="宋体" w:hint="eastAsia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异常处理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:</w:t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RetriableException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就重试，还不行就抛异常。</w:t>
      </w:r>
      <w:r w:rsidR="00680BE1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结束进程前，需要</w:t>
      </w:r>
      <w:r w:rsidR="00680BE1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producer</w:t>
      </w:r>
      <w:r w:rsidR="00680BE1">
        <w:rPr>
          <w:rFonts w:ascii="Verdana" w:eastAsia="宋体" w:hAnsi="Verdana" w:cs="宋体"/>
          <w:color w:val="000000"/>
          <w:kern w:val="0"/>
          <w:sz w:val="22"/>
          <w:szCs w:val="22"/>
        </w:rPr>
        <w:t>.close()</w:t>
      </w:r>
    </w:p>
    <w:p w:rsidR="00B71F9F" w:rsidRDefault="00B71F9F" w:rsidP="00B57949">
      <w:pPr>
        <w:jc w:val="left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</w:p>
    <w:p w:rsidR="00AC5401" w:rsidRDefault="00AC5401" w:rsidP="00B57949">
      <w:pPr>
        <w:jc w:val="left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b/>
          <w:bCs/>
          <w:color w:val="000000"/>
          <w:kern w:val="0"/>
          <w:sz w:val="22"/>
          <w:szCs w:val="22"/>
        </w:rPr>
        <w:t>消费</w:t>
      </w:r>
    </w:p>
    <w:p w:rsidR="00AC5401" w:rsidRDefault="0029414C" w:rsidP="0029414C">
      <w:pPr>
        <w:pStyle w:val="a3"/>
        <w:numPr>
          <w:ilvl w:val="0"/>
          <w:numId w:val="2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29414C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Subscribe</w:t>
      </w:r>
      <w:r w:rsidRPr="0029414C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规则：</w:t>
      </w:r>
      <w:r w:rsidRPr="0029414C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Consumer</w:t>
      </w:r>
      <w:r w:rsidRPr="0029414C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Group</w:t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&lt;--&gt; Topic &lt;--&gt; Producer</w:t>
      </w:r>
    </w:p>
    <w:p w:rsidR="00A16C5B" w:rsidRPr="00A16C5B" w:rsidRDefault="00A16C5B" w:rsidP="00A16C5B">
      <w:pPr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  <w:t>(</w:t>
      </w:r>
      <w:proofErr w:type="gramStart"/>
      <w:r w:rsidR="00166268" w:rsidRPr="00166268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Consumer)   </w:t>
      </w:r>
      <w:proofErr w:type="gramEnd"/>
      <w:r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  </w:t>
      </w:r>
      <w:r w:rsidR="00B408A2">
        <w:rPr>
          <w:rFonts w:ascii="Verdana" w:eastAsia="宋体" w:hAnsi="Verdana" w:cs="宋体"/>
          <w:color w:val="000000"/>
          <w:kern w:val="0"/>
          <w:sz w:val="22"/>
          <w:szCs w:val="22"/>
        </w:rPr>
        <w:t>(Partition)</w:t>
      </w:r>
    </w:p>
    <w:p w:rsidR="00FF0FB8" w:rsidRDefault="00FF0FB8" w:rsidP="00074A3B">
      <w:pPr>
        <w:pStyle w:val="a3"/>
        <w:numPr>
          <w:ilvl w:val="0"/>
          <w:numId w:val="2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poll</w:t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(timeout): 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有消息立即返回，无消息限时等待。</w:t>
      </w:r>
    </w:p>
    <w:p w:rsidR="00BA70B1" w:rsidRPr="00BA70B1" w:rsidRDefault="00AE6C8E" w:rsidP="00BA70B1">
      <w:pPr>
        <w:jc w:val="left"/>
        <w:rPr>
          <w:rFonts w:ascii="Verdana" w:eastAsia="宋体" w:hAnsi="Verdana" w:cs="宋体" w:hint="eastAsia"/>
          <w:color w:val="000000"/>
          <w:kern w:val="0"/>
          <w:sz w:val="22"/>
          <w:szCs w:val="22"/>
        </w:rPr>
      </w:pP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</w:r>
      <w:bookmarkStart w:id="0" w:name="_GoBack"/>
      <w:bookmarkEnd w:id="0"/>
      <w:r w:rsidR="00BA70B1" w:rsidRPr="00BA70B1">
        <w:rPr>
          <w:rFonts w:ascii="Verdana" w:eastAsia="宋体" w:hAnsi="Verdana" w:cs="宋体"/>
          <w:color w:val="000000"/>
          <w:kern w:val="0"/>
          <w:sz w:val="22"/>
          <w:szCs w:val="22"/>
        </w:rPr>
        <w:drawing>
          <wp:inline distT="0" distB="0" distL="0" distR="0" wp14:anchorId="71263108" wp14:editId="389097C5">
            <wp:extent cx="3538937" cy="1745165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6151" cy="175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2CA" w:rsidRDefault="00074A3B" w:rsidP="00074A3B">
      <w:pPr>
        <w:pStyle w:val="a3"/>
        <w:numPr>
          <w:ilvl w:val="0"/>
          <w:numId w:val="2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074A3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Offset</w:t>
      </w:r>
      <w:r w:rsidR="00E31F1F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存储</w:t>
      </w:r>
      <w:r w:rsidR="008E7CB8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结构</w:t>
      </w:r>
      <w:r w:rsidRPr="00074A3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：</w:t>
      </w:r>
      <w:r w:rsidR="00E432CA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(</w:t>
      </w:r>
      <w:r w:rsidR="00F36D18" w:rsidRPr="00F36D18">
        <w:rPr>
          <w:rFonts w:ascii="Verdana" w:eastAsia="宋体" w:hAnsi="Verdana" w:cs="宋体"/>
          <w:color w:val="000000"/>
          <w:kern w:val="0"/>
          <w:sz w:val="22"/>
          <w:szCs w:val="22"/>
        </w:rPr>
        <w:t>group</w:t>
      </w:r>
      <w:r w:rsidR="00E432CA">
        <w:rPr>
          <w:rFonts w:ascii="Verdana" w:eastAsia="宋体" w:hAnsi="Verdana" w:cs="宋体"/>
          <w:color w:val="000000"/>
          <w:kern w:val="0"/>
          <w:sz w:val="22"/>
          <w:szCs w:val="22"/>
        </w:rPr>
        <w:t>.</w:t>
      </w:r>
      <w:r w:rsidR="00F36D18" w:rsidRPr="00F36D18">
        <w:rPr>
          <w:rFonts w:ascii="Verdana" w:eastAsia="宋体" w:hAnsi="Verdana" w:cs="宋体"/>
          <w:color w:val="000000"/>
          <w:kern w:val="0"/>
          <w:sz w:val="22"/>
          <w:szCs w:val="22"/>
        </w:rPr>
        <w:t>id</w:t>
      </w:r>
      <w:r w:rsidR="00E432CA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,</w:t>
      </w:r>
      <w:r w:rsidR="00E432CA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</w:t>
      </w:r>
      <w:r w:rsidR="00F36D18" w:rsidRPr="00F36D18">
        <w:rPr>
          <w:rFonts w:ascii="Verdana" w:eastAsia="宋体" w:hAnsi="Verdana" w:cs="宋体"/>
          <w:color w:val="000000"/>
          <w:kern w:val="0"/>
          <w:sz w:val="22"/>
          <w:szCs w:val="22"/>
        </w:rPr>
        <w:t>topic</w:t>
      </w:r>
      <w:r w:rsidR="00E432CA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, </w:t>
      </w:r>
      <w:r w:rsidR="00F36D18" w:rsidRPr="00F36D18">
        <w:rPr>
          <w:rFonts w:ascii="Verdana" w:eastAsia="宋体" w:hAnsi="Verdana" w:cs="宋体"/>
          <w:color w:val="000000"/>
          <w:kern w:val="0"/>
          <w:sz w:val="22"/>
          <w:szCs w:val="22"/>
        </w:rPr>
        <w:t>partition</w:t>
      </w:r>
      <w:r w:rsidR="00E432CA">
        <w:rPr>
          <w:rFonts w:ascii="Verdana" w:eastAsia="宋体" w:hAnsi="Verdana" w:cs="宋体"/>
          <w:color w:val="000000"/>
          <w:kern w:val="0"/>
          <w:sz w:val="22"/>
          <w:szCs w:val="22"/>
        </w:rPr>
        <w:t>)</w:t>
      </w:r>
      <w:r w:rsidR="00F36D18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-&gt; </w:t>
      </w:r>
      <w:r w:rsidR="00F36D18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offset</w:t>
      </w:r>
    </w:p>
    <w:p w:rsidR="00E432CA" w:rsidRPr="00E432CA" w:rsidRDefault="00E432CA" w:rsidP="00E432CA">
      <w:pPr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</w:r>
      <w:r w:rsidRPr="00E432CA">
        <w:rPr>
          <w:noProof/>
        </w:rPr>
        <w:drawing>
          <wp:inline distT="0" distB="0" distL="0" distR="0" wp14:anchorId="40A3DDFA" wp14:editId="16EB595F">
            <wp:extent cx="3098984" cy="76503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3556" cy="77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91" w:rsidRPr="00880291" w:rsidRDefault="00880291" w:rsidP="00074A3B">
      <w:pPr>
        <w:pStyle w:val="a3"/>
        <w:numPr>
          <w:ilvl w:val="0"/>
          <w:numId w:val="2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Offset</w:t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Commit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：</w:t>
      </w:r>
    </w:p>
    <w:p w:rsidR="009A6C37" w:rsidRDefault="00F36D18" w:rsidP="00074A3B">
      <w:pPr>
        <w:pStyle w:val="a3"/>
        <w:numPr>
          <w:ilvl w:val="0"/>
          <w:numId w:val="2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P</w:t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>artition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分配规则：</w:t>
      </w:r>
      <w:r w:rsidR="00B245F2" w:rsidRPr="00B245F2">
        <w:rPr>
          <w:rFonts w:ascii="Verdana" w:eastAsia="宋体" w:hAnsi="Verdana" w:cs="宋体"/>
          <w:color w:val="000000"/>
          <w:kern w:val="0"/>
          <w:sz w:val="22"/>
          <w:szCs w:val="22"/>
        </w:rPr>
        <w:t>partition leader</w:t>
      </w:r>
      <w:r w:rsidR="00B245F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所在的</w:t>
      </w:r>
      <w:r w:rsidR="00B245F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broker</w:t>
      </w:r>
      <w:r w:rsidR="00B245F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即为</w:t>
      </w:r>
      <w:r w:rsidR="00B245F2" w:rsidRPr="00B245F2">
        <w:rPr>
          <w:rFonts w:ascii="Verdana" w:eastAsia="宋体" w:hAnsi="Verdana" w:cs="宋体"/>
          <w:color w:val="000000"/>
          <w:kern w:val="0"/>
          <w:sz w:val="22"/>
          <w:szCs w:val="22"/>
        </w:rPr>
        <w:t>coordinator</w:t>
      </w:r>
    </w:p>
    <w:p w:rsidR="002C78E1" w:rsidRDefault="002C78E1" w:rsidP="00074A3B">
      <w:pPr>
        <w:pStyle w:val="a3"/>
        <w:numPr>
          <w:ilvl w:val="0"/>
          <w:numId w:val="2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Consumer</w:t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Group</w:t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Rebalance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重平衡规则：</w:t>
      </w:r>
    </w:p>
    <w:p w:rsidR="0080634E" w:rsidRDefault="0080634E" w:rsidP="009A6C37">
      <w:pPr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57"/>
        <w:gridCol w:w="5333"/>
      </w:tblGrid>
      <w:tr w:rsidR="003A44C4" w:rsidTr="00123E82">
        <w:tc>
          <w:tcPr>
            <w:tcW w:w="8290" w:type="dxa"/>
            <w:gridSpan w:val="2"/>
          </w:tcPr>
          <w:p w:rsidR="003A44C4" w:rsidRDefault="003A44C4" w:rsidP="003A44C4">
            <w:pPr>
              <w:jc w:val="center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Broker</w:t>
            </w:r>
          </w:p>
        </w:tc>
      </w:tr>
      <w:tr w:rsidR="009A6C37" w:rsidTr="00392B06">
        <w:tc>
          <w:tcPr>
            <w:tcW w:w="2547" w:type="dxa"/>
          </w:tcPr>
          <w:p w:rsidR="009A6C37" w:rsidRDefault="0080634E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80634E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broker.id</w:t>
            </w:r>
          </w:p>
        </w:tc>
        <w:tc>
          <w:tcPr>
            <w:tcW w:w="5743" w:type="dxa"/>
          </w:tcPr>
          <w:p w:rsidR="009A6C37" w:rsidRDefault="0080634E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集群中的进程节点编号</w:t>
            </w:r>
          </w:p>
        </w:tc>
      </w:tr>
      <w:tr w:rsidR="00CD2E7C" w:rsidTr="00392B06">
        <w:tc>
          <w:tcPr>
            <w:tcW w:w="2547" w:type="dxa"/>
          </w:tcPr>
          <w:p w:rsidR="00CD2E7C" w:rsidRPr="00C143C5" w:rsidRDefault="00CD2E7C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CD2E7C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listeners</w:t>
            </w:r>
          </w:p>
        </w:tc>
        <w:tc>
          <w:tcPr>
            <w:tcW w:w="5743" w:type="dxa"/>
          </w:tcPr>
          <w:p w:rsidR="00CD2E7C" w:rsidRDefault="00357111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网络</w:t>
            </w:r>
            <w:r w:rsidR="00452F12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监听</w:t>
            </w:r>
            <w:r w:rsidR="0059539B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器</w:t>
            </w:r>
            <w:r w:rsidR="009E5D88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，协议</w:t>
            </w:r>
            <w:r w:rsidR="009E5D88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:</w:t>
            </w:r>
            <w:r w:rsidR="009E5D88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//</w:t>
            </w:r>
            <w:r w:rsidR="009E5D88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主机名</w:t>
            </w:r>
            <w:r w:rsidR="009E5D88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:</w:t>
            </w:r>
            <w:r w:rsidR="009E5D88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端口</w:t>
            </w:r>
          </w:p>
        </w:tc>
      </w:tr>
      <w:tr w:rsidR="009A6C37" w:rsidTr="00392B06">
        <w:tc>
          <w:tcPr>
            <w:tcW w:w="2547" w:type="dxa"/>
          </w:tcPr>
          <w:p w:rsidR="009A6C37" w:rsidRDefault="00C143C5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4F297E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log.dirs</w:t>
            </w:r>
            <w:proofErr w:type="gramEnd"/>
          </w:p>
        </w:tc>
        <w:tc>
          <w:tcPr>
            <w:tcW w:w="5743" w:type="dxa"/>
          </w:tcPr>
          <w:p w:rsidR="009A6C37" w:rsidRDefault="00C26EBF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消息持久化</w:t>
            </w:r>
            <w:r w:rsidR="001C738F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的</w:t>
            </w:r>
            <w:r w:rsidR="00FE7B25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目录</w:t>
            </w:r>
          </w:p>
        </w:tc>
      </w:tr>
      <w:tr w:rsidR="009A6C37" w:rsidTr="00392B06">
        <w:tc>
          <w:tcPr>
            <w:tcW w:w="2547" w:type="dxa"/>
          </w:tcPr>
          <w:p w:rsidR="009A6C37" w:rsidRDefault="00C457BF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C457BF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zookeeper.connect</w:t>
            </w:r>
            <w:proofErr w:type="gramEnd"/>
          </w:p>
        </w:tc>
        <w:tc>
          <w:tcPr>
            <w:tcW w:w="5743" w:type="dxa"/>
          </w:tcPr>
          <w:p w:rsidR="009A6C37" w:rsidRDefault="00C457BF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zk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的节点列表</w:t>
            </w:r>
          </w:p>
        </w:tc>
      </w:tr>
      <w:tr w:rsidR="000262FA" w:rsidTr="00392B06">
        <w:tc>
          <w:tcPr>
            <w:tcW w:w="2547" w:type="dxa"/>
          </w:tcPr>
          <w:p w:rsidR="000262FA" w:rsidRDefault="000262FA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0262FA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unclean.leader</w:t>
            </w:r>
            <w:proofErr w:type="gramEnd"/>
            <w:r w:rsidRPr="000262FA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</w:t>
            </w:r>
          </w:p>
          <w:p w:rsidR="000262FA" w:rsidRPr="00C457BF" w:rsidRDefault="000262FA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0262FA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lastRenderedPageBreak/>
              <w:t>election.enable</w:t>
            </w:r>
            <w:proofErr w:type="gramEnd"/>
          </w:p>
        </w:tc>
        <w:tc>
          <w:tcPr>
            <w:tcW w:w="5743" w:type="dxa"/>
          </w:tcPr>
          <w:p w:rsidR="000262FA" w:rsidRDefault="000262FA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lastRenderedPageBreak/>
              <w:t>非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ISR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节点，能否成为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leader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节点？</w:t>
            </w:r>
          </w:p>
          <w:p w:rsidR="000262FA" w:rsidRDefault="000262FA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lastRenderedPageBreak/>
              <w:t>默认为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false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。若为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true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，则存在消息丢失的可能。</w:t>
            </w:r>
          </w:p>
        </w:tc>
      </w:tr>
      <w:tr w:rsidR="00BB441A" w:rsidTr="00392B06">
        <w:tc>
          <w:tcPr>
            <w:tcW w:w="2547" w:type="dxa"/>
          </w:tcPr>
          <w:p w:rsidR="00BB441A" w:rsidRDefault="00BB441A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BB441A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lastRenderedPageBreak/>
              <w:t>log.retention.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ms</w:t>
            </w:r>
          </w:p>
          <w:p w:rsidR="00BB441A" w:rsidRPr="000262FA" w:rsidRDefault="00BB441A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BB441A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log.retention</w:t>
            </w:r>
            <w:proofErr w:type="gramEnd"/>
            <w:r w:rsidRPr="00BB441A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bytes</w:t>
            </w:r>
          </w:p>
        </w:tc>
        <w:tc>
          <w:tcPr>
            <w:tcW w:w="5743" w:type="dxa"/>
          </w:tcPr>
          <w:p w:rsidR="00BB441A" w:rsidRDefault="00BB441A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保留消息的最</w:t>
            </w:r>
            <w:r w:rsidR="00093E76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久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时间和最大容量</w:t>
            </w:r>
            <w:r w:rsidR="00636A04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，超过则自动清理。</w:t>
            </w:r>
          </w:p>
        </w:tc>
      </w:tr>
      <w:tr w:rsidR="004927F5" w:rsidTr="00392B06">
        <w:tc>
          <w:tcPr>
            <w:tcW w:w="2547" w:type="dxa"/>
          </w:tcPr>
          <w:p w:rsidR="004927F5" w:rsidRPr="00BB441A" w:rsidRDefault="004927F5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4F297E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min.insync</w:t>
            </w:r>
            <w:proofErr w:type="gramEnd"/>
            <w:r w:rsidRPr="004F297E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.replicas</w:t>
            </w:r>
          </w:p>
        </w:tc>
        <w:tc>
          <w:tcPr>
            <w:tcW w:w="5743" w:type="dxa"/>
          </w:tcPr>
          <w:p w:rsidR="00495BE9" w:rsidRDefault="000B0B69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0B0B69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When a producer sets acks to "all" (or "-1")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, </w:t>
            </w:r>
            <w:r w:rsidRPr="000B0B69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specifies the minimum number of replicas that must acknowledge a write for the write to be considered successful.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 xml:space="preserve"> </w:t>
            </w:r>
          </w:p>
          <w:p w:rsidR="004927F5" w:rsidRDefault="004927F5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推荐值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</w:t>
            </w:r>
            <w:r w:rsidRPr="004927F5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min.insync.replicas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= 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replicas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- 1</w:t>
            </w:r>
          </w:p>
        </w:tc>
      </w:tr>
      <w:tr w:rsidR="002C3D71" w:rsidTr="00392B06">
        <w:tc>
          <w:tcPr>
            <w:tcW w:w="2547" w:type="dxa"/>
          </w:tcPr>
          <w:p w:rsidR="002C3D71" w:rsidRPr="004927F5" w:rsidRDefault="002C3D71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2C3D71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message.max.bytes</w:t>
            </w:r>
            <w:proofErr w:type="gramEnd"/>
          </w:p>
        </w:tc>
        <w:tc>
          <w:tcPr>
            <w:tcW w:w="5743" w:type="dxa"/>
          </w:tcPr>
          <w:p w:rsidR="002C3D71" w:rsidRPr="000B0B69" w:rsidRDefault="002C3D71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消息的最大容量</w:t>
            </w:r>
          </w:p>
        </w:tc>
      </w:tr>
      <w:tr w:rsidR="006720BD" w:rsidTr="00392B06">
        <w:tc>
          <w:tcPr>
            <w:tcW w:w="2547" w:type="dxa"/>
          </w:tcPr>
          <w:p w:rsidR="006720BD" w:rsidRPr="002C3D71" w:rsidRDefault="006720BD" w:rsidP="006720BD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6720BD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replica.fetch.max.bytes</w:t>
            </w:r>
            <w:proofErr w:type="gramEnd"/>
          </w:p>
        </w:tc>
        <w:tc>
          <w:tcPr>
            <w:tcW w:w="5743" w:type="dxa"/>
          </w:tcPr>
          <w:p w:rsidR="006720BD" w:rsidRDefault="006720BD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replica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同步的最大返回容量</w:t>
            </w:r>
          </w:p>
        </w:tc>
      </w:tr>
      <w:tr w:rsidR="00FC322F" w:rsidTr="007251AD">
        <w:tc>
          <w:tcPr>
            <w:tcW w:w="8290" w:type="dxa"/>
            <w:gridSpan w:val="2"/>
          </w:tcPr>
          <w:p w:rsidR="00FC322F" w:rsidRDefault="00FC322F" w:rsidP="00FC322F">
            <w:pPr>
              <w:jc w:val="center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Producer</w:t>
            </w:r>
          </w:p>
        </w:tc>
      </w:tr>
      <w:tr w:rsidR="004B50E2" w:rsidTr="00392B06">
        <w:tc>
          <w:tcPr>
            <w:tcW w:w="2547" w:type="dxa"/>
          </w:tcPr>
          <w:p w:rsidR="004B50E2" w:rsidRDefault="004B50E2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bootstrap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.servers</w:t>
            </w:r>
            <w:proofErr w:type="gramEnd"/>
          </w:p>
        </w:tc>
        <w:tc>
          <w:tcPr>
            <w:tcW w:w="5743" w:type="dxa"/>
          </w:tcPr>
          <w:p w:rsidR="004B50E2" w:rsidRDefault="004B50E2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指定连接的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IP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:Port</w:t>
            </w:r>
          </w:p>
        </w:tc>
      </w:tr>
      <w:tr w:rsidR="004B50E2" w:rsidTr="00392B06">
        <w:tc>
          <w:tcPr>
            <w:tcW w:w="2547" w:type="dxa"/>
          </w:tcPr>
          <w:p w:rsidR="004B50E2" w:rsidRDefault="00D31812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ke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y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.serializer</w:t>
            </w:r>
            <w:proofErr w:type="gramEnd"/>
          </w:p>
          <w:p w:rsidR="00D31812" w:rsidRDefault="00D31812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value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serializer</w:t>
            </w:r>
            <w:proofErr w:type="gramEnd"/>
          </w:p>
        </w:tc>
        <w:tc>
          <w:tcPr>
            <w:tcW w:w="5743" w:type="dxa"/>
          </w:tcPr>
          <w:p w:rsidR="004B50E2" w:rsidRDefault="00D31812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序列化，无默认值</w:t>
            </w:r>
          </w:p>
        </w:tc>
      </w:tr>
      <w:tr w:rsidR="00C26EBF" w:rsidTr="00392B06">
        <w:tc>
          <w:tcPr>
            <w:tcW w:w="2547" w:type="dxa"/>
          </w:tcPr>
          <w:p w:rsidR="00C26EBF" w:rsidRDefault="001C642E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4F297E">
              <w:rPr>
                <w:rFonts w:ascii="Verdana" w:eastAsia="宋体" w:hAnsi="Verdana" w:cs="宋体" w:hint="eastAsia"/>
                <w:color w:val="FF0000"/>
                <w:kern w:val="0"/>
                <w:sz w:val="22"/>
                <w:szCs w:val="22"/>
              </w:rPr>
              <w:t>a</w:t>
            </w:r>
            <w:r w:rsidRPr="004F297E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cks</w:t>
            </w:r>
          </w:p>
        </w:tc>
        <w:tc>
          <w:tcPr>
            <w:tcW w:w="5743" w:type="dxa"/>
          </w:tcPr>
          <w:p w:rsidR="006577BF" w:rsidRDefault="009D7378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衡量</w:t>
            </w:r>
            <w:r w:rsidR="001C642E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消息成功提交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的标准</w:t>
            </w:r>
            <w:r w:rsidR="001C642E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:</w:t>
            </w:r>
            <w:r w:rsidR="00D06D23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</w:t>
            </w:r>
          </w:p>
          <w:p w:rsidR="00C26EBF" w:rsidRDefault="00D06D23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(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若写入失败，则回抛异常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)</w:t>
            </w:r>
          </w:p>
          <w:p w:rsidR="009D7378" w:rsidRDefault="009D7378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acks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=1(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default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), </w:t>
            </w:r>
            <w:r w:rsidR="00F4008B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等待</w:t>
            </w:r>
            <w:r w:rsidR="00F4008B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leader</w:t>
            </w:r>
            <w:r w:rsidR="00F4008B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</w:t>
            </w:r>
            <w:r w:rsidR="00F4008B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broker</w:t>
            </w:r>
            <w:r w:rsidR="00F4008B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返回的</w:t>
            </w:r>
            <w:r w:rsidR="00F4008B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ack</w:t>
            </w:r>
          </w:p>
          <w:p w:rsidR="001C642E" w:rsidRDefault="00D06D23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acks=0, 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不等待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leader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broker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返回的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ack</w:t>
            </w:r>
          </w:p>
          <w:p w:rsidR="00BA5B29" w:rsidRPr="00D06D23" w:rsidRDefault="00BA5B29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acks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all,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等待所有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I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SR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中的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replicas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返回的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acks</w:t>
            </w:r>
          </w:p>
        </w:tc>
      </w:tr>
      <w:tr w:rsidR="00664958" w:rsidTr="00392B06">
        <w:tc>
          <w:tcPr>
            <w:tcW w:w="2547" w:type="dxa"/>
          </w:tcPr>
          <w:p w:rsidR="00664958" w:rsidRDefault="00664958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664958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buffer.memory</w:t>
            </w:r>
            <w:proofErr w:type="gramEnd"/>
          </w:p>
        </w:tc>
        <w:tc>
          <w:tcPr>
            <w:tcW w:w="5743" w:type="dxa"/>
          </w:tcPr>
          <w:p w:rsidR="00664958" w:rsidRDefault="00664958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664958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The total bytes of memory the producer can use to buffer records waiting to be sent to the server.</w:t>
            </w:r>
          </w:p>
        </w:tc>
      </w:tr>
      <w:tr w:rsidR="006B7EE7" w:rsidTr="00392B06">
        <w:tc>
          <w:tcPr>
            <w:tcW w:w="2547" w:type="dxa"/>
          </w:tcPr>
          <w:p w:rsidR="006B7EE7" w:rsidRPr="00664958" w:rsidRDefault="006B7EE7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6B7EE7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max.block.ms</w:t>
            </w:r>
          </w:p>
        </w:tc>
        <w:tc>
          <w:tcPr>
            <w:tcW w:w="5743" w:type="dxa"/>
          </w:tcPr>
          <w:p w:rsidR="006B7EE7" w:rsidRPr="00664958" w:rsidRDefault="006B7EE7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 w:rsidRPr="006B7EE7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can be blocked either because the buffer is full or metadata unavailable.</w:t>
            </w:r>
          </w:p>
        </w:tc>
      </w:tr>
      <w:tr w:rsidR="00E5690C" w:rsidTr="00392B06">
        <w:tc>
          <w:tcPr>
            <w:tcW w:w="2547" w:type="dxa"/>
          </w:tcPr>
          <w:p w:rsidR="00E5690C" w:rsidRPr="004F297E" w:rsidRDefault="004F297E" w:rsidP="009A6C37">
            <w:pPr>
              <w:jc w:val="left"/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</w:pPr>
            <w:proofErr w:type="gramStart"/>
            <w:r w:rsidRPr="004F297E">
              <w:rPr>
                <w:rFonts w:ascii="Verdana" w:eastAsia="宋体" w:hAnsi="Verdana" w:cs="宋体" w:hint="eastAsia"/>
                <w:color w:val="FF0000"/>
                <w:kern w:val="0"/>
                <w:sz w:val="22"/>
                <w:szCs w:val="22"/>
              </w:rPr>
              <w:t>batch</w:t>
            </w:r>
            <w:r w:rsidRPr="004F297E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.size</w:t>
            </w:r>
            <w:proofErr w:type="gramEnd"/>
          </w:p>
        </w:tc>
        <w:tc>
          <w:tcPr>
            <w:tcW w:w="5743" w:type="dxa"/>
          </w:tcPr>
          <w:p w:rsidR="00E5690C" w:rsidRPr="00664958" w:rsidRDefault="004F297E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衡量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batch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已满的大小</w:t>
            </w:r>
          </w:p>
        </w:tc>
      </w:tr>
      <w:tr w:rsidR="001E0CA9" w:rsidTr="00392B06">
        <w:tc>
          <w:tcPr>
            <w:tcW w:w="2547" w:type="dxa"/>
          </w:tcPr>
          <w:p w:rsidR="001E0CA9" w:rsidRPr="004F297E" w:rsidRDefault="00E5690C" w:rsidP="00E5690C">
            <w:pPr>
              <w:jc w:val="left"/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</w:pPr>
            <w:r w:rsidRPr="004F297E">
              <w:rPr>
                <w:rFonts w:ascii="Verdana" w:eastAsia="宋体" w:hAnsi="Verdana" w:cs="宋体" w:hint="eastAsia"/>
                <w:color w:val="FF0000"/>
                <w:kern w:val="0"/>
                <w:sz w:val="22"/>
                <w:szCs w:val="22"/>
              </w:rPr>
              <w:t>linger.</w:t>
            </w:r>
            <w:r w:rsidRPr="004F297E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ms</w:t>
            </w:r>
          </w:p>
        </w:tc>
        <w:tc>
          <w:tcPr>
            <w:tcW w:w="5743" w:type="dxa"/>
          </w:tcPr>
          <w:p w:rsidR="001E0CA9" w:rsidRPr="00664958" w:rsidRDefault="00E5690C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atch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未满时，发送的周期</w:t>
            </w:r>
          </w:p>
        </w:tc>
      </w:tr>
      <w:tr w:rsidR="00590600" w:rsidTr="00392B06">
        <w:tc>
          <w:tcPr>
            <w:tcW w:w="2547" w:type="dxa"/>
          </w:tcPr>
          <w:p w:rsidR="00590600" w:rsidRPr="00664958" w:rsidRDefault="00590600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945661">
              <w:rPr>
                <w:rFonts w:ascii="Verdana" w:eastAsia="宋体" w:hAnsi="Verdana" w:cs="宋体" w:hint="eastAsia"/>
                <w:color w:val="000000" w:themeColor="text1"/>
                <w:kern w:val="0"/>
                <w:sz w:val="22"/>
                <w:szCs w:val="22"/>
              </w:rPr>
              <w:t>retries</w:t>
            </w:r>
          </w:p>
        </w:tc>
        <w:tc>
          <w:tcPr>
            <w:tcW w:w="5743" w:type="dxa"/>
          </w:tcPr>
          <w:p w:rsidR="00590600" w:rsidRPr="00664958" w:rsidRDefault="00ED7461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发生</w:t>
            </w:r>
            <w:r w:rsidR="00EB63F1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可恢复</w:t>
            </w:r>
            <w:r w:rsidR="00590600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异常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后</w:t>
            </w:r>
            <w:r w:rsidR="00590600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的重试次数</w:t>
            </w:r>
          </w:p>
        </w:tc>
      </w:tr>
      <w:tr w:rsidR="004F297E" w:rsidTr="00392B06">
        <w:tc>
          <w:tcPr>
            <w:tcW w:w="2547" w:type="dxa"/>
          </w:tcPr>
          <w:p w:rsidR="00945661" w:rsidRDefault="00945661" w:rsidP="009A6C37">
            <w:pPr>
              <w:jc w:val="left"/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</w:pPr>
            <w:proofErr w:type="gramStart"/>
            <w:r w:rsidRPr="00945661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max.in.flight</w:t>
            </w:r>
            <w:proofErr w:type="gramEnd"/>
            <w:r w:rsidRPr="00945661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.requests</w:t>
            </w:r>
          </w:p>
          <w:p w:rsidR="004F297E" w:rsidRPr="004F297E" w:rsidRDefault="00945661" w:rsidP="009A6C37">
            <w:pPr>
              <w:jc w:val="left"/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</w:pPr>
            <w:proofErr w:type="gramStart"/>
            <w:r w:rsidRPr="00945661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.per</w:t>
            </w:r>
            <w:proofErr w:type="gramEnd"/>
            <w:r w:rsidRPr="00945661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.connection</w:t>
            </w:r>
          </w:p>
        </w:tc>
        <w:tc>
          <w:tcPr>
            <w:tcW w:w="5743" w:type="dxa"/>
          </w:tcPr>
          <w:p w:rsidR="004F297E" w:rsidRDefault="00945661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945661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The maximum number of </w:t>
            </w:r>
            <w:r w:rsidRPr="007E715A">
              <w:rPr>
                <w:rFonts w:ascii="Verdana" w:eastAsia="宋体" w:hAnsi="Verdana" w:cs="宋体"/>
                <w:color w:val="000000" w:themeColor="text1"/>
                <w:kern w:val="0"/>
                <w:sz w:val="22"/>
                <w:szCs w:val="22"/>
                <w:u w:val="single"/>
              </w:rPr>
              <w:t>unacknowledged</w:t>
            </w:r>
            <w:r w:rsidRPr="00945661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requests the client will send on a single connection before blocking.</w:t>
            </w:r>
          </w:p>
        </w:tc>
      </w:tr>
      <w:tr w:rsidR="001E0CA9" w:rsidTr="00392B06">
        <w:tc>
          <w:tcPr>
            <w:tcW w:w="2547" w:type="dxa"/>
          </w:tcPr>
          <w:p w:rsidR="001E0CA9" w:rsidRPr="00664958" w:rsidRDefault="001E0CA9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1E0CA9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compression.type</w:t>
            </w:r>
            <w:proofErr w:type="gramEnd"/>
          </w:p>
        </w:tc>
        <w:tc>
          <w:tcPr>
            <w:tcW w:w="5743" w:type="dxa"/>
          </w:tcPr>
          <w:p w:rsidR="001E0CA9" w:rsidRPr="00664958" w:rsidRDefault="001E0CA9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消息的压缩类型</w:t>
            </w:r>
            <w:r w:rsidR="009503FE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，默认不压缩</w:t>
            </w:r>
          </w:p>
        </w:tc>
      </w:tr>
      <w:tr w:rsidR="00D51775" w:rsidTr="00392B06">
        <w:tc>
          <w:tcPr>
            <w:tcW w:w="2547" w:type="dxa"/>
          </w:tcPr>
          <w:p w:rsidR="00D51775" w:rsidRPr="001E0CA9" w:rsidRDefault="0095783E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max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request</w:t>
            </w:r>
            <w:proofErr w:type="gramEnd"/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.size</w:t>
            </w:r>
          </w:p>
        </w:tc>
        <w:tc>
          <w:tcPr>
            <w:tcW w:w="5743" w:type="dxa"/>
          </w:tcPr>
          <w:p w:rsidR="00D51775" w:rsidRDefault="0095783E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producer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请求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broker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的大小</w:t>
            </w:r>
          </w:p>
        </w:tc>
      </w:tr>
      <w:tr w:rsidR="0095783E" w:rsidTr="00392B06">
        <w:tc>
          <w:tcPr>
            <w:tcW w:w="2547" w:type="dxa"/>
          </w:tcPr>
          <w:p w:rsidR="0095783E" w:rsidRPr="001E0CA9" w:rsidRDefault="0095783E" w:rsidP="0095783E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request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.timeout.ms</w:t>
            </w:r>
          </w:p>
        </w:tc>
        <w:tc>
          <w:tcPr>
            <w:tcW w:w="5743" w:type="dxa"/>
          </w:tcPr>
          <w:p w:rsidR="0095783E" w:rsidRDefault="0095783E" w:rsidP="0095783E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producer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请求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broker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的超时时间</w:t>
            </w:r>
          </w:p>
        </w:tc>
      </w:tr>
      <w:tr w:rsidR="002701EA" w:rsidTr="00392B06">
        <w:tc>
          <w:tcPr>
            <w:tcW w:w="2547" w:type="dxa"/>
          </w:tcPr>
          <w:p w:rsidR="002701EA" w:rsidRDefault="002701EA" w:rsidP="0095783E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 w:rsidRPr="002701EA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partitioner.class</w:t>
            </w:r>
          </w:p>
        </w:tc>
        <w:tc>
          <w:tcPr>
            <w:tcW w:w="5743" w:type="dxa"/>
          </w:tcPr>
          <w:p w:rsidR="002701EA" w:rsidRDefault="002701EA" w:rsidP="0095783E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自定义分区规则</w:t>
            </w:r>
          </w:p>
        </w:tc>
      </w:tr>
      <w:tr w:rsidR="002701EA" w:rsidTr="00392B06">
        <w:tc>
          <w:tcPr>
            <w:tcW w:w="2547" w:type="dxa"/>
          </w:tcPr>
          <w:p w:rsidR="002701EA" w:rsidRPr="002701EA" w:rsidRDefault="002701EA" w:rsidP="0095783E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2701EA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interceptor.classes</w:t>
            </w:r>
            <w:proofErr w:type="gramEnd"/>
          </w:p>
        </w:tc>
        <w:tc>
          <w:tcPr>
            <w:tcW w:w="5743" w:type="dxa"/>
          </w:tcPr>
          <w:p w:rsidR="002701EA" w:rsidRDefault="002701EA" w:rsidP="0095783E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拦截器链，默认空</w:t>
            </w:r>
            <w:r w:rsidRPr="002701EA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to intercept the records received by the producer before they are published</w:t>
            </w:r>
          </w:p>
        </w:tc>
      </w:tr>
      <w:tr w:rsidR="00DE4F1E" w:rsidRPr="00DE4F1E" w:rsidTr="00392B06">
        <w:tc>
          <w:tcPr>
            <w:tcW w:w="2547" w:type="dxa"/>
          </w:tcPr>
          <w:p w:rsidR="00DE4F1E" w:rsidRPr="002701EA" w:rsidRDefault="00DE4F1E" w:rsidP="0095783E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DE4F1E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compression.type</w:t>
            </w:r>
            <w:proofErr w:type="gramEnd"/>
          </w:p>
        </w:tc>
        <w:tc>
          <w:tcPr>
            <w:tcW w:w="5743" w:type="dxa"/>
          </w:tcPr>
          <w:p w:rsidR="00DE4F1E" w:rsidRDefault="00DE4F1E" w:rsidP="0095783E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压缩类型：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CPU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(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时间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)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换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IO(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空间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)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，</w:t>
            </w:r>
            <w:r w:rsidR="00BB0389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权衡实际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。</w:t>
            </w:r>
          </w:p>
        </w:tc>
      </w:tr>
      <w:tr w:rsidR="00392B06" w:rsidTr="007B06EA">
        <w:tc>
          <w:tcPr>
            <w:tcW w:w="8290" w:type="dxa"/>
            <w:gridSpan w:val="2"/>
          </w:tcPr>
          <w:p w:rsidR="00392B06" w:rsidRDefault="00392B06" w:rsidP="00392B06">
            <w:pPr>
              <w:jc w:val="center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Consumer</w:t>
            </w:r>
          </w:p>
        </w:tc>
      </w:tr>
      <w:tr w:rsidR="00392B06" w:rsidTr="00392B06">
        <w:tc>
          <w:tcPr>
            <w:tcW w:w="2547" w:type="dxa"/>
          </w:tcPr>
          <w:p w:rsidR="00392B06" w:rsidRDefault="00392B06" w:rsidP="00392B06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group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.id</w:t>
            </w:r>
          </w:p>
        </w:tc>
        <w:tc>
          <w:tcPr>
            <w:tcW w:w="5743" w:type="dxa"/>
          </w:tcPr>
          <w:p w:rsidR="00392B06" w:rsidRDefault="00392B06" w:rsidP="00392B06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consumer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group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</w:tr>
      <w:tr w:rsidR="00401A5A" w:rsidTr="00392B06">
        <w:tc>
          <w:tcPr>
            <w:tcW w:w="2547" w:type="dxa"/>
          </w:tcPr>
          <w:p w:rsidR="00401A5A" w:rsidRDefault="00401A5A" w:rsidP="00401A5A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ke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y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.deserializer</w:t>
            </w:r>
            <w:proofErr w:type="gramEnd"/>
          </w:p>
          <w:p w:rsidR="00401A5A" w:rsidRDefault="00401A5A" w:rsidP="00401A5A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value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.de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serializer</w:t>
            </w:r>
            <w:proofErr w:type="gramEnd"/>
          </w:p>
        </w:tc>
        <w:tc>
          <w:tcPr>
            <w:tcW w:w="5743" w:type="dxa"/>
          </w:tcPr>
          <w:p w:rsidR="00401A5A" w:rsidRDefault="00401A5A" w:rsidP="00392B06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反序列化，无</w:t>
            </w:r>
            <w:r w:rsidR="00475E7F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默认值</w:t>
            </w:r>
          </w:p>
        </w:tc>
      </w:tr>
      <w:tr w:rsidR="009D7FDA" w:rsidTr="00392B06">
        <w:tc>
          <w:tcPr>
            <w:tcW w:w="2547" w:type="dxa"/>
          </w:tcPr>
          <w:p w:rsidR="009D7FDA" w:rsidRDefault="009D7FDA" w:rsidP="00401A5A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 w:rsidRPr="009D7FDA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session.timeout.ms</w:t>
            </w:r>
          </w:p>
        </w:tc>
        <w:tc>
          <w:tcPr>
            <w:tcW w:w="5743" w:type="dxa"/>
          </w:tcPr>
          <w:p w:rsidR="009D7FDA" w:rsidRDefault="009D7FDA" w:rsidP="00392B06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Consumer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Group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接收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Consumer</w:t>
            </w:r>
            <w:r w:rsidR="007231B7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周期性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心跳消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lastRenderedPageBreak/>
              <w:t>息的超时时间</w:t>
            </w:r>
            <w:r w:rsidR="007231B7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。超时无响应，则触发</w:t>
            </w:r>
            <w:r w:rsidR="007231B7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rebalance</w:t>
            </w:r>
            <w:r w:rsidR="007231B7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。</w:t>
            </w:r>
          </w:p>
        </w:tc>
      </w:tr>
      <w:tr w:rsidR="002A48B7" w:rsidTr="00392B06">
        <w:tc>
          <w:tcPr>
            <w:tcW w:w="2547" w:type="dxa"/>
          </w:tcPr>
          <w:p w:rsidR="002A48B7" w:rsidRPr="009D7FDA" w:rsidRDefault="002A48B7" w:rsidP="00401A5A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2A48B7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lastRenderedPageBreak/>
              <w:t>heartbeat.interval.ms</w:t>
            </w:r>
          </w:p>
        </w:tc>
        <w:tc>
          <w:tcPr>
            <w:tcW w:w="5743" w:type="dxa"/>
          </w:tcPr>
          <w:p w:rsidR="002A48B7" w:rsidRDefault="002A48B7" w:rsidP="00392B06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Consumer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向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Consumer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Group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发送心跳的间隔</w:t>
            </w:r>
          </w:p>
          <w:p w:rsidR="009B460E" w:rsidRDefault="009B460E" w:rsidP="00392B06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建议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 xml:space="preserve">: 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&lt; 1/3 * </w:t>
            </w:r>
            <w:r w:rsidRPr="009B460E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session.timeout.ms</w:t>
            </w:r>
          </w:p>
        </w:tc>
      </w:tr>
      <w:tr w:rsidR="00D751BD" w:rsidTr="00392B06">
        <w:tc>
          <w:tcPr>
            <w:tcW w:w="2547" w:type="dxa"/>
          </w:tcPr>
          <w:p w:rsidR="00D751BD" w:rsidRPr="009D7FDA" w:rsidRDefault="00D751BD" w:rsidP="00401A5A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D751BD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max.poll.interval.ms</w:t>
            </w:r>
          </w:p>
        </w:tc>
        <w:tc>
          <w:tcPr>
            <w:tcW w:w="5743" w:type="dxa"/>
          </w:tcPr>
          <w:p w:rsidR="00D751BD" w:rsidRPr="00D751BD" w:rsidRDefault="00D751BD" w:rsidP="00392B06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 w:rsidRPr="00D751BD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The maximum delay between invocations of </w:t>
            </w:r>
            <w:proofErr w:type="gramStart"/>
            <w:r w:rsidRPr="00D751BD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poll(</w:t>
            </w:r>
            <w:proofErr w:type="gramEnd"/>
            <w:r w:rsidRPr="00D751BD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)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超过最大延迟，则触发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rebalance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。</w:t>
            </w:r>
          </w:p>
        </w:tc>
      </w:tr>
      <w:tr w:rsidR="00616C6F" w:rsidTr="00392B06">
        <w:tc>
          <w:tcPr>
            <w:tcW w:w="2547" w:type="dxa"/>
          </w:tcPr>
          <w:p w:rsidR="00616C6F" w:rsidRPr="00D751BD" w:rsidRDefault="00616C6F" w:rsidP="00401A5A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616C6F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connections.max.idle.ms</w:t>
            </w:r>
          </w:p>
        </w:tc>
        <w:tc>
          <w:tcPr>
            <w:tcW w:w="5743" w:type="dxa"/>
          </w:tcPr>
          <w:p w:rsidR="00616C6F" w:rsidRPr="00D751BD" w:rsidRDefault="006577BF" w:rsidP="00392B06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Socket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连接的最大空闲时间，超时关闭。</w:t>
            </w:r>
          </w:p>
        </w:tc>
      </w:tr>
      <w:tr w:rsidR="009E0C22" w:rsidTr="00392B06">
        <w:tc>
          <w:tcPr>
            <w:tcW w:w="2547" w:type="dxa"/>
          </w:tcPr>
          <w:p w:rsidR="009E0C22" w:rsidRPr="00616C6F" w:rsidRDefault="009E0C22" w:rsidP="00401A5A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9E0C22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auto.offset</w:t>
            </w:r>
            <w:proofErr w:type="gramEnd"/>
            <w:r w:rsidRPr="009E0C22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.reset</w:t>
            </w:r>
          </w:p>
        </w:tc>
        <w:tc>
          <w:tcPr>
            <w:tcW w:w="5743" w:type="dxa"/>
          </w:tcPr>
          <w:p w:rsidR="009E0C22" w:rsidRDefault="009E0C22" w:rsidP="00392B06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找不到正确的位移时，应对策略：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earliest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, 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latest</w:t>
            </w:r>
          </w:p>
        </w:tc>
      </w:tr>
      <w:tr w:rsidR="00F22E9A" w:rsidTr="00392B06">
        <w:tc>
          <w:tcPr>
            <w:tcW w:w="2547" w:type="dxa"/>
          </w:tcPr>
          <w:p w:rsidR="00F22E9A" w:rsidRPr="009E0C22" w:rsidRDefault="00F22E9A" w:rsidP="00401A5A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F22E9A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enable.auto</w:t>
            </w:r>
            <w:proofErr w:type="gramEnd"/>
            <w:r w:rsidRPr="00F22E9A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.commit</w:t>
            </w:r>
          </w:p>
        </w:tc>
        <w:tc>
          <w:tcPr>
            <w:tcW w:w="5743" w:type="dxa"/>
          </w:tcPr>
          <w:p w:rsidR="00F22E9A" w:rsidRDefault="00F22E9A" w:rsidP="00392B06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是否自动</w:t>
            </w:r>
            <w:r w:rsidR="007A1EBC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周期性</w:t>
            </w:r>
            <w:r w:rsidR="00C563B7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地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提交位移</w:t>
            </w:r>
          </w:p>
        </w:tc>
      </w:tr>
      <w:tr w:rsidR="00ED4659" w:rsidTr="00392B06">
        <w:tc>
          <w:tcPr>
            <w:tcW w:w="2547" w:type="dxa"/>
          </w:tcPr>
          <w:p w:rsidR="00ED4659" w:rsidRPr="00ED4659" w:rsidRDefault="00ED4659" w:rsidP="00401A5A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ED4659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fetch.max.bytes</w:t>
            </w:r>
            <w:proofErr w:type="gramEnd"/>
          </w:p>
        </w:tc>
        <w:tc>
          <w:tcPr>
            <w:tcW w:w="5743" w:type="dxa"/>
          </w:tcPr>
          <w:p w:rsidR="00212C87" w:rsidRDefault="00ED4659" w:rsidP="00392B06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能返回的消息集合</w:t>
            </w:r>
            <w:r w:rsidR="00E75F88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的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大小</w:t>
            </w:r>
            <w:r w:rsidR="00212C87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，</w:t>
            </w:r>
          </w:p>
          <w:p w:rsidR="00ED4659" w:rsidRDefault="00212C87" w:rsidP="00392B06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建议</w:t>
            </w:r>
            <w:r w:rsidR="009B460E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&gt; </w:t>
            </w:r>
            <w:r w:rsidRPr="002C3D71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message.max.bytes</w:t>
            </w:r>
            <w:r w:rsidR="009B460E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* n</w:t>
            </w:r>
          </w:p>
        </w:tc>
      </w:tr>
      <w:tr w:rsidR="00313854" w:rsidTr="00392B06">
        <w:tc>
          <w:tcPr>
            <w:tcW w:w="2547" w:type="dxa"/>
          </w:tcPr>
          <w:p w:rsidR="00313854" w:rsidRPr="00ED4659" w:rsidRDefault="00313854" w:rsidP="00401A5A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313854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max.poll</w:t>
            </w:r>
            <w:proofErr w:type="gramEnd"/>
            <w:r w:rsidRPr="00313854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.records</w:t>
            </w:r>
          </w:p>
        </w:tc>
        <w:tc>
          <w:tcPr>
            <w:tcW w:w="5743" w:type="dxa"/>
          </w:tcPr>
          <w:p w:rsidR="00313854" w:rsidRDefault="00313854" w:rsidP="00392B06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一次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poll(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)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的最大消息数</w:t>
            </w:r>
          </w:p>
        </w:tc>
      </w:tr>
    </w:tbl>
    <w:p w:rsidR="009A6C37" w:rsidRDefault="009A6C37" w:rsidP="009A6C37">
      <w:pPr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</w:p>
    <w:p w:rsidR="00B10D6A" w:rsidRDefault="003A44C4" w:rsidP="00B10D6A">
      <w:pPr>
        <w:jc w:val="center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411181">
        <w:rPr>
          <w:rFonts w:ascii="Verdana" w:eastAsia="宋体" w:hAnsi="Verdana" w:cs="宋体" w:hint="eastAsia"/>
          <w:b/>
          <w:bCs/>
          <w:color w:val="000000"/>
          <w:kern w:val="0"/>
          <w:sz w:val="24"/>
        </w:rPr>
        <w:t>运维</w:t>
      </w:r>
    </w:p>
    <w:p w:rsidR="003A44C4" w:rsidRPr="00102A82" w:rsidRDefault="003A44C4" w:rsidP="003A44C4">
      <w:pPr>
        <w:pStyle w:val="a3"/>
        <w:numPr>
          <w:ilvl w:val="0"/>
          <w:numId w:val="4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102A8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列出所有</w:t>
      </w:r>
      <w:r w:rsidRPr="00102A8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topic</w:t>
      </w:r>
    </w:p>
    <w:p w:rsidR="003A44C4" w:rsidRDefault="003A44C4" w:rsidP="009A6C37">
      <w:pPr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3A44C4">
        <w:rPr>
          <w:rFonts w:ascii="Verdana" w:eastAsia="宋体" w:hAnsi="Verdana" w:cs="宋体"/>
          <w:noProof/>
          <w:color w:val="000000"/>
          <w:kern w:val="0"/>
          <w:sz w:val="22"/>
          <w:szCs w:val="22"/>
        </w:rPr>
        <w:drawing>
          <wp:inline distT="0" distB="0" distL="0" distR="0" wp14:anchorId="570FEC4D" wp14:editId="511AA519">
            <wp:extent cx="5270500" cy="14109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56" w:rsidRDefault="00731B56" w:rsidP="00717729">
      <w:pPr>
        <w:pStyle w:val="a3"/>
        <w:numPr>
          <w:ilvl w:val="0"/>
          <w:numId w:val="4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查看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topic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详情</w:t>
      </w:r>
    </w:p>
    <w:p w:rsidR="00731B56" w:rsidRPr="00731B56" w:rsidRDefault="00731B56" w:rsidP="00731B56">
      <w:pPr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731B56">
        <w:rPr>
          <w:rFonts w:ascii="Verdana" w:eastAsia="宋体" w:hAnsi="Verdana" w:cs="宋体"/>
          <w:noProof/>
          <w:color w:val="000000"/>
          <w:kern w:val="0"/>
          <w:sz w:val="22"/>
          <w:szCs w:val="22"/>
        </w:rPr>
        <w:drawing>
          <wp:inline distT="0" distB="0" distL="0" distR="0" wp14:anchorId="2F6A45FA" wp14:editId="77A808E0">
            <wp:extent cx="5270500" cy="11480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1B56" w:rsidRPr="00731B56" w:rsidSect="00A7658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C5F5D"/>
    <w:multiLevelType w:val="hybridMultilevel"/>
    <w:tmpl w:val="6136D3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134004F"/>
    <w:multiLevelType w:val="hybridMultilevel"/>
    <w:tmpl w:val="6E2A9E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B04666"/>
    <w:multiLevelType w:val="hybridMultilevel"/>
    <w:tmpl w:val="E396B5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4F17910"/>
    <w:multiLevelType w:val="hybridMultilevel"/>
    <w:tmpl w:val="732E1B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A9E"/>
    <w:rsid w:val="000262FA"/>
    <w:rsid w:val="00035E04"/>
    <w:rsid w:val="00067EF0"/>
    <w:rsid w:val="00074A3B"/>
    <w:rsid w:val="00093E76"/>
    <w:rsid w:val="000A69C0"/>
    <w:rsid w:val="000B0B69"/>
    <w:rsid w:val="000E10FC"/>
    <w:rsid w:val="000F62E1"/>
    <w:rsid w:val="00102A82"/>
    <w:rsid w:val="00107353"/>
    <w:rsid w:val="00117C36"/>
    <w:rsid w:val="00120C9C"/>
    <w:rsid w:val="00132F89"/>
    <w:rsid w:val="00166268"/>
    <w:rsid w:val="001C642E"/>
    <w:rsid w:val="001C738F"/>
    <w:rsid w:val="001E0CA9"/>
    <w:rsid w:val="001E789B"/>
    <w:rsid w:val="00212C87"/>
    <w:rsid w:val="002635D2"/>
    <w:rsid w:val="002701EA"/>
    <w:rsid w:val="00287066"/>
    <w:rsid w:val="0029414C"/>
    <w:rsid w:val="002A48B7"/>
    <w:rsid w:val="002B5E32"/>
    <w:rsid w:val="002C0502"/>
    <w:rsid w:val="002C3D71"/>
    <w:rsid w:val="002C62C1"/>
    <w:rsid w:val="002C78E1"/>
    <w:rsid w:val="00313854"/>
    <w:rsid w:val="0032141C"/>
    <w:rsid w:val="00327A0E"/>
    <w:rsid w:val="00333DF3"/>
    <w:rsid w:val="00353102"/>
    <w:rsid w:val="00357111"/>
    <w:rsid w:val="00380A96"/>
    <w:rsid w:val="00387DE7"/>
    <w:rsid w:val="00392B06"/>
    <w:rsid w:val="003A0212"/>
    <w:rsid w:val="003A44C4"/>
    <w:rsid w:val="00401A5A"/>
    <w:rsid w:val="00411181"/>
    <w:rsid w:val="004275A6"/>
    <w:rsid w:val="00452F12"/>
    <w:rsid w:val="0046308B"/>
    <w:rsid w:val="00475E7F"/>
    <w:rsid w:val="004927F5"/>
    <w:rsid w:val="00495BE9"/>
    <w:rsid w:val="004A6C50"/>
    <w:rsid w:val="004B50E2"/>
    <w:rsid w:val="004E3585"/>
    <w:rsid w:val="004F297E"/>
    <w:rsid w:val="00507FCB"/>
    <w:rsid w:val="005169F1"/>
    <w:rsid w:val="00523847"/>
    <w:rsid w:val="0052670D"/>
    <w:rsid w:val="00563FA8"/>
    <w:rsid w:val="00590600"/>
    <w:rsid w:val="0059539B"/>
    <w:rsid w:val="005D1000"/>
    <w:rsid w:val="005D5A9E"/>
    <w:rsid w:val="00602305"/>
    <w:rsid w:val="00614D25"/>
    <w:rsid w:val="00616C6F"/>
    <w:rsid w:val="00636A04"/>
    <w:rsid w:val="006577BF"/>
    <w:rsid w:val="00664958"/>
    <w:rsid w:val="006720BD"/>
    <w:rsid w:val="00680BE1"/>
    <w:rsid w:val="00682582"/>
    <w:rsid w:val="006B7EE7"/>
    <w:rsid w:val="006C0513"/>
    <w:rsid w:val="006F6B31"/>
    <w:rsid w:val="00717729"/>
    <w:rsid w:val="007231B7"/>
    <w:rsid w:val="00731B56"/>
    <w:rsid w:val="007576FB"/>
    <w:rsid w:val="007A1EBC"/>
    <w:rsid w:val="007E715A"/>
    <w:rsid w:val="0080634E"/>
    <w:rsid w:val="008153B3"/>
    <w:rsid w:val="00817EA7"/>
    <w:rsid w:val="008344E5"/>
    <w:rsid w:val="0087193D"/>
    <w:rsid w:val="00880291"/>
    <w:rsid w:val="008C2BA7"/>
    <w:rsid w:val="008D4482"/>
    <w:rsid w:val="008E7CB8"/>
    <w:rsid w:val="008F6008"/>
    <w:rsid w:val="00912A27"/>
    <w:rsid w:val="00945661"/>
    <w:rsid w:val="0094697F"/>
    <w:rsid w:val="009503FE"/>
    <w:rsid w:val="0095783E"/>
    <w:rsid w:val="0098341B"/>
    <w:rsid w:val="009A6C37"/>
    <w:rsid w:val="009B460E"/>
    <w:rsid w:val="009B52B7"/>
    <w:rsid w:val="009D7378"/>
    <w:rsid w:val="009D7FDA"/>
    <w:rsid w:val="009E0C22"/>
    <w:rsid w:val="009E0EDF"/>
    <w:rsid w:val="009E5D88"/>
    <w:rsid w:val="00A16C5B"/>
    <w:rsid w:val="00A2266D"/>
    <w:rsid w:val="00A27256"/>
    <w:rsid w:val="00A76587"/>
    <w:rsid w:val="00A91171"/>
    <w:rsid w:val="00AA1D1A"/>
    <w:rsid w:val="00AA45CA"/>
    <w:rsid w:val="00AC5401"/>
    <w:rsid w:val="00AD6551"/>
    <w:rsid w:val="00AE0EAE"/>
    <w:rsid w:val="00AE6C8E"/>
    <w:rsid w:val="00B10D6A"/>
    <w:rsid w:val="00B21B62"/>
    <w:rsid w:val="00B245F2"/>
    <w:rsid w:val="00B408A2"/>
    <w:rsid w:val="00B57949"/>
    <w:rsid w:val="00B71F9F"/>
    <w:rsid w:val="00B82C4E"/>
    <w:rsid w:val="00BA028A"/>
    <w:rsid w:val="00BA5B29"/>
    <w:rsid w:val="00BA70B1"/>
    <w:rsid w:val="00BA78AE"/>
    <w:rsid w:val="00BB0389"/>
    <w:rsid w:val="00BB441A"/>
    <w:rsid w:val="00C143C5"/>
    <w:rsid w:val="00C2003F"/>
    <w:rsid w:val="00C26EBF"/>
    <w:rsid w:val="00C36CEF"/>
    <w:rsid w:val="00C41711"/>
    <w:rsid w:val="00C457BF"/>
    <w:rsid w:val="00C563B7"/>
    <w:rsid w:val="00C82D32"/>
    <w:rsid w:val="00C967D2"/>
    <w:rsid w:val="00CA6977"/>
    <w:rsid w:val="00CC2224"/>
    <w:rsid w:val="00CD2E7C"/>
    <w:rsid w:val="00CE4A5B"/>
    <w:rsid w:val="00D06D23"/>
    <w:rsid w:val="00D07CA9"/>
    <w:rsid w:val="00D14FDA"/>
    <w:rsid w:val="00D31812"/>
    <w:rsid w:val="00D36C15"/>
    <w:rsid w:val="00D51775"/>
    <w:rsid w:val="00D751BD"/>
    <w:rsid w:val="00D87F3B"/>
    <w:rsid w:val="00D92AC7"/>
    <w:rsid w:val="00DE0BF7"/>
    <w:rsid w:val="00DE4F1E"/>
    <w:rsid w:val="00E0436E"/>
    <w:rsid w:val="00E11832"/>
    <w:rsid w:val="00E15E90"/>
    <w:rsid w:val="00E31F1F"/>
    <w:rsid w:val="00E432CA"/>
    <w:rsid w:val="00E4350B"/>
    <w:rsid w:val="00E54F11"/>
    <w:rsid w:val="00E5690C"/>
    <w:rsid w:val="00E75F88"/>
    <w:rsid w:val="00E84027"/>
    <w:rsid w:val="00EA18F6"/>
    <w:rsid w:val="00EA4CBD"/>
    <w:rsid w:val="00EB63F1"/>
    <w:rsid w:val="00ED4659"/>
    <w:rsid w:val="00ED7461"/>
    <w:rsid w:val="00EF28A8"/>
    <w:rsid w:val="00F22E9A"/>
    <w:rsid w:val="00F36D18"/>
    <w:rsid w:val="00F4008B"/>
    <w:rsid w:val="00FC322F"/>
    <w:rsid w:val="00FD5140"/>
    <w:rsid w:val="00FE057F"/>
    <w:rsid w:val="00FE7B25"/>
    <w:rsid w:val="00FF0FB8"/>
    <w:rsid w:val="00FF6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02F96"/>
  <w15:chartTrackingRefBased/>
  <w15:docId w15:val="{F87A7A5E-1258-8549-B60F-63F6BCEEF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E4350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E4350B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B57949"/>
  </w:style>
  <w:style w:type="paragraph" w:styleId="a3">
    <w:name w:val="List Paragraph"/>
    <w:basedOn w:val="a"/>
    <w:uiPriority w:val="34"/>
    <w:qFormat/>
    <w:rsid w:val="00287066"/>
    <w:pPr>
      <w:ind w:firstLineChars="200" w:firstLine="420"/>
    </w:pPr>
  </w:style>
  <w:style w:type="table" w:styleId="a4">
    <w:name w:val="Table Grid"/>
    <w:basedOn w:val="a1"/>
    <w:uiPriority w:val="39"/>
    <w:rsid w:val="009A6C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80634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4</Pages>
  <Words>492</Words>
  <Characters>2810</Characters>
  <Application>Microsoft Office Word</Application>
  <DocSecurity>0</DocSecurity>
  <Lines>23</Lines>
  <Paragraphs>6</Paragraphs>
  <ScaleCrop>false</ScaleCrop>
  <Company/>
  <LinksUpToDate>false</LinksUpToDate>
  <CharactersWithSpaces>3296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288</cp:revision>
  <dcterms:created xsi:type="dcterms:W3CDTF">2019-09-01T11:37:00Z</dcterms:created>
  <dcterms:modified xsi:type="dcterms:W3CDTF">2019-09-23T17:03:00Z</dcterms:modified>
</cp:coreProperties>
</file>