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5EAD7" w14:textId="77777777" w:rsidR="00230F65" w:rsidRPr="00834412" w:rsidRDefault="00230F65" w:rsidP="00230F65">
      <w:pPr>
        <w:pStyle w:val="a5"/>
        <w:rPr>
          <w:rFonts w:ascii="Consolas" w:hAnsi="Consolas"/>
        </w:rPr>
      </w:pPr>
      <w:r w:rsidRPr="00834412">
        <w:rPr>
          <w:rFonts w:ascii="Consolas" w:hAnsi="Consolas"/>
        </w:rPr>
        <w:t>A Flume agent is a (JVM) process that hosts the components through which events flow from an external source to the next destination (hop).</w:t>
      </w:r>
    </w:p>
    <w:p w14:paraId="7807C253" w14:textId="487446A9" w:rsidR="0039777A" w:rsidRDefault="0039777A" w:rsidP="00230F65">
      <w:pPr>
        <w:pStyle w:val="a5"/>
        <w:rPr>
          <w:rStyle w:val="a6"/>
          <w:rFonts w:ascii="Consolas" w:hAnsi="Consolas"/>
        </w:rPr>
      </w:pPr>
      <w:r>
        <w:rPr>
          <w:noProof/>
        </w:rPr>
        <w:drawing>
          <wp:inline distT="0" distB="0" distL="0" distR="0" wp14:anchorId="523463D7" wp14:editId="6AD17263">
            <wp:extent cx="5270500" cy="962025"/>
            <wp:effectExtent l="0" t="0" r="6350" b="9525"/>
            <wp:docPr id="800768416" name="图片 2"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962025"/>
                    </a:xfrm>
                    <a:prstGeom prst="rect">
                      <a:avLst/>
                    </a:prstGeom>
                    <a:noFill/>
                    <a:ln>
                      <a:noFill/>
                    </a:ln>
                  </pic:spPr>
                </pic:pic>
              </a:graphicData>
            </a:graphic>
          </wp:inline>
        </w:drawing>
      </w:r>
    </w:p>
    <w:p w14:paraId="18AF00EA" w14:textId="4C190CAA" w:rsidR="00230F65" w:rsidRPr="00834412" w:rsidRDefault="00230F65" w:rsidP="00230F65">
      <w:pPr>
        <w:pStyle w:val="a5"/>
        <w:rPr>
          <w:rFonts w:ascii="Consolas" w:hAnsi="Consolas"/>
        </w:rPr>
      </w:pPr>
      <w:r w:rsidRPr="00834412">
        <w:rPr>
          <w:rStyle w:val="a6"/>
          <w:rFonts w:ascii="Consolas" w:hAnsi="Consolas"/>
        </w:rPr>
        <w:t>Procedure</w:t>
      </w:r>
      <w:r w:rsidRPr="00834412">
        <w:rPr>
          <w:rStyle w:val="a6"/>
          <w:rFonts w:ascii="Consolas" w:hAnsi="Consolas"/>
        </w:rPr>
        <w:t>：</w:t>
      </w:r>
    </w:p>
    <w:p w14:paraId="0CC2DD70" w14:textId="77777777" w:rsidR="00230F65" w:rsidRPr="00834412" w:rsidRDefault="00230F65" w:rsidP="00230F65">
      <w:pPr>
        <w:pStyle w:val="a5"/>
        <w:numPr>
          <w:ilvl w:val="0"/>
          <w:numId w:val="9"/>
        </w:numPr>
        <w:rPr>
          <w:rFonts w:ascii="Consolas" w:hAnsi="Consolas"/>
        </w:rPr>
      </w:pPr>
      <w:r w:rsidRPr="00834412">
        <w:rPr>
          <w:rFonts w:ascii="Consolas" w:hAnsi="Consolas"/>
        </w:rPr>
        <w:t xml:space="preserve">A Flume </w:t>
      </w:r>
      <w:r w:rsidRPr="00834412">
        <w:rPr>
          <w:rStyle w:val="a6"/>
          <w:rFonts w:ascii="Consolas" w:hAnsi="Consolas"/>
          <w:u w:val="single"/>
        </w:rPr>
        <w:t>source</w:t>
      </w:r>
      <w:r w:rsidRPr="00834412">
        <w:rPr>
          <w:rFonts w:ascii="Consolas" w:hAnsi="Consolas"/>
        </w:rPr>
        <w:t xml:space="preserve"> consumes events delivered to it by an external source like a web server. The external source sends events to Flume in a format that is recognized by the target Flume source. </w:t>
      </w:r>
      <w:r w:rsidRPr="00834412">
        <w:rPr>
          <w:rFonts w:ascii="Consolas" w:hAnsi="Consolas"/>
          <w:color w:val="FF0000"/>
        </w:rPr>
        <w:t>[Interceptor]</w:t>
      </w:r>
    </w:p>
    <w:p w14:paraId="2AB5CFA8" w14:textId="77777777" w:rsidR="00230F65" w:rsidRPr="00834412" w:rsidRDefault="00230F65" w:rsidP="00230F65">
      <w:pPr>
        <w:pStyle w:val="a5"/>
        <w:numPr>
          <w:ilvl w:val="0"/>
          <w:numId w:val="9"/>
        </w:numPr>
        <w:rPr>
          <w:rFonts w:ascii="Consolas" w:hAnsi="Consolas"/>
        </w:rPr>
      </w:pPr>
      <w:r w:rsidRPr="00834412">
        <w:rPr>
          <w:rFonts w:ascii="Consolas" w:hAnsi="Consolas"/>
        </w:rPr>
        <w:t xml:space="preserve">When a Flume source receives an event, it stores it into one or more </w:t>
      </w:r>
      <w:r w:rsidRPr="00834412">
        <w:rPr>
          <w:rStyle w:val="a6"/>
          <w:rFonts w:ascii="Consolas" w:hAnsi="Consolas"/>
          <w:u w:val="single"/>
        </w:rPr>
        <w:t>channels</w:t>
      </w:r>
      <w:r w:rsidRPr="00834412">
        <w:rPr>
          <w:rFonts w:ascii="Consolas" w:hAnsi="Consolas"/>
        </w:rPr>
        <w:t xml:space="preserve">. The channel is a passive store that keeps the event until it’s consumed by a Flume sink. </w:t>
      </w:r>
      <w:r w:rsidRPr="00834412">
        <w:rPr>
          <w:rFonts w:ascii="Consolas" w:hAnsi="Consolas"/>
          <w:color w:val="FF0000"/>
        </w:rPr>
        <w:t>[Selector]</w:t>
      </w:r>
    </w:p>
    <w:p w14:paraId="1BEC1BD4" w14:textId="77777777" w:rsidR="00230F65" w:rsidRPr="00834412" w:rsidRDefault="00230F65" w:rsidP="00230F65">
      <w:pPr>
        <w:pStyle w:val="a5"/>
        <w:numPr>
          <w:ilvl w:val="0"/>
          <w:numId w:val="9"/>
        </w:numPr>
        <w:rPr>
          <w:rFonts w:ascii="Consolas" w:hAnsi="Consolas"/>
        </w:rPr>
      </w:pPr>
      <w:r w:rsidRPr="00834412">
        <w:rPr>
          <w:rFonts w:ascii="Consolas" w:hAnsi="Consolas"/>
        </w:rPr>
        <w:t xml:space="preserve">The </w:t>
      </w:r>
      <w:r w:rsidRPr="00834412">
        <w:rPr>
          <w:rStyle w:val="a6"/>
          <w:rFonts w:ascii="Consolas" w:hAnsi="Consolas"/>
          <w:u w:val="single"/>
        </w:rPr>
        <w:t>sink</w:t>
      </w:r>
      <w:r w:rsidRPr="00834412">
        <w:rPr>
          <w:rFonts w:ascii="Consolas" w:hAnsi="Consolas"/>
        </w:rPr>
        <w:t xml:space="preserve"> removes the event from the channel and puts it into an external repository like HDFS or forwards it to the Flume source of the next Flume agent (next hop) in the flow. </w:t>
      </w:r>
      <w:r w:rsidRPr="00834412">
        <w:rPr>
          <w:rFonts w:ascii="Consolas" w:hAnsi="Consolas"/>
          <w:color w:val="FF0000"/>
        </w:rPr>
        <w:t>[Processor]</w:t>
      </w:r>
    </w:p>
    <w:p w14:paraId="4BF4458B" w14:textId="77777777" w:rsidR="00B87CF7" w:rsidRDefault="00230F65" w:rsidP="00B87CF7">
      <w:pPr>
        <w:pStyle w:val="a5"/>
        <w:numPr>
          <w:ilvl w:val="0"/>
          <w:numId w:val="9"/>
        </w:numPr>
        <w:rPr>
          <w:rFonts w:ascii="Consolas" w:hAnsi="Consolas"/>
        </w:rPr>
      </w:pPr>
      <w:r w:rsidRPr="00834412">
        <w:rPr>
          <w:rFonts w:ascii="Consolas" w:hAnsi="Consolas"/>
        </w:rPr>
        <w:t>The source and sink within the given agent run</w:t>
      </w:r>
      <w:r w:rsidR="00FE1469">
        <w:rPr>
          <w:rFonts w:ascii="Consolas" w:hAnsi="Consolas"/>
        </w:rPr>
        <w:t xml:space="preserve"> </w:t>
      </w:r>
      <w:r w:rsidRPr="00834412">
        <w:rPr>
          <w:rStyle w:val="a6"/>
          <w:rFonts w:ascii="Consolas" w:hAnsi="Consolas"/>
        </w:rPr>
        <w:t>asynchronously</w:t>
      </w:r>
      <w:r w:rsidRPr="00834412">
        <w:rPr>
          <w:rFonts w:ascii="Consolas" w:hAnsi="Consolas"/>
        </w:rPr>
        <w:t xml:space="preserve"> with the events staged in the channel. </w:t>
      </w:r>
    </w:p>
    <w:p w14:paraId="751CC1CE" w14:textId="3BD3C361" w:rsidR="00230F65" w:rsidRPr="002734BB" w:rsidRDefault="00230F65" w:rsidP="002734BB">
      <w:pPr>
        <w:pStyle w:val="a5"/>
        <w:ind w:left="720"/>
        <w:rPr>
          <w:rFonts w:ascii="微软雅黑" w:eastAsia="微软雅黑" w:hAnsi="微软雅黑" w:hint="eastAsia"/>
        </w:rPr>
      </w:pPr>
      <w:r w:rsidRPr="00B87CF7">
        <w:rPr>
          <w:rFonts w:ascii="微软雅黑" w:eastAsia="微软雅黑" w:hAnsi="微软雅黑"/>
        </w:rPr>
        <w:t>其实就是生产者-消费者模型</w:t>
      </w:r>
      <w:r w:rsidR="002734BB">
        <w:rPr>
          <w:rFonts w:ascii="微软雅黑" w:eastAsia="微软雅黑" w:hAnsi="微软雅黑" w:hint="eastAsia"/>
        </w:rPr>
        <w:t>，</w:t>
      </w:r>
      <w:r w:rsidR="002734BB" w:rsidRPr="002734BB">
        <w:rPr>
          <w:rFonts w:ascii="微软雅黑" w:eastAsia="微软雅黑" w:hAnsi="微软雅黑"/>
        </w:rPr>
        <w:t>Supported RPC：Avro、Thrift</w:t>
      </w:r>
    </w:p>
    <w:p w14:paraId="6B43F3A5" w14:textId="77777777" w:rsidR="00E33AC6" w:rsidRPr="00834412" w:rsidRDefault="00E33AC6" w:rsidP="000C39C1">
      <w:pPr>
        <w:rPr>
          <w:rFonts w:ascii="Consolas" w:hAnsi="Consolas"/>
        </w:rPr>
      </w:pPr>
    </w:p>
    <w:sectPr w:rsidR="00E33AC6" w:rsidRPr="00834412" w:rsidSect="00A765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F5D"/>
    <w:multiLevelType w:val="hybridMultilevel"/>
    <w:tmpl w:val="6136D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4004F"/>
    <w:multiLevelType w:val="hybridMultilevel"/>
    <w:tmpl w:val="6E2A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45597C"/>
    <w:multiLevelType w:val="hybridMultilevel"/>
    <w:tmpl w:val="AC3E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B04666"/>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F17910"/>
    <w:multiLevelType w:val="hybridMultilevel"/>
    <w:tmpl w:val="732E1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4808E4"/>
    <w:multiLevelType w:val="hybridMultilevel"/>
    <w:tmpl w:val="CD12B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4518D3"/>
    <w:multiLevelType w:val="hybridMultilevel"/>
    <w:tmpl w:val="D38AE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E94D00"/>
    <w:multiLevelType w:val="multilevel"/>
    <w:tmpl w:val="5E14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721D8"/>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6560848">
    <w:abstractNumId w:val="4"/>
  </w:num>
  <w:num w:numId="2" w16cid:durableId="470902925">
    <w:abstractNumId w:val="3"/>
  </w:num>
  <w:num w:numId="3" w16cid:durableId="992097750">
    <w:abstractNumId w:val="0"/>
  </w:num>
  <w:num w:numId="4" w16cid:durableId="852182534">
    <w:abstractNumId w:val="1"/>
  </w:num>
  <w:num w:numId="5" w16cid:durableId="2082408507">
    <w:abstractNumId w:val="6"/>
  </w:num>
  <w:num w:numId="6" w16cid:durableId="989023284">
    <w:abstractNumId w:val="5"/>
  </w:num>
  <w:num w:numId="7" w16cid:durableId="808210762">
    <w:abstractNumId w:val="8"/>
  </w:num>
  <w:num w:numId="8" w16cid:durableId="786852209">
    <w:abstractNumId w:val="2"/>
  </w:num>
  <w:num w:numId="9" w16cid:durableId="423766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9E"/>
    <w:rsid w:val="00005F92"/>
    <w:rsid w:val="000262FA"/>
    <w:rsid w:val="00035E04"/>
    <w:rsid w:val="00067EF0"/>
    <w:rsid w:val="00074A3B"/>
    <w:rsid w:val="000864E9"/>
    <w:rsid w:val="00093E76"/>
    <w:rsid w:val="000A69C0"/>
    <w:rsid w:val="000B0B69"/>
    <w:rsid w:val="000C01DA"/>
    <w:rsid w:val="000C39C1"/>
    <w:rsid w:val="000E10FC"/>
    <w:rsid w:val="000E42BC"/>
    <w:rsid w:val="000F62E1"/>
    <w:rsid w:val="001009C0"/>
    <w:rsid w:val="00102A82"/>
    <w:rsid w:val="00107353"/>
    <w:rsid w:val="00117C36"/>
    <w:rsid w:val="00120C9C"/>
    <w:rsid w:val="00132F89"/>
    <w:rsid w:val="001331BC"/>
    <w:rsid w:val="00165946"/>
    <w:rsid w:val="00166268"/>
    <w:rsid w:val="00176B94"/>
    <w:rsid w:val="001A15E5"/>
    <w:rsid w:val="001A6813"/>
    <w:rsid w:val="001B774D"/>
    <w:rsid w:val="001C642E"/>
    <w:rsid w:val="001C738F"/>
    <w:rsid w:val="001D7853"/>
    <w:rsid w:val="001E0CA9"/>
    <w:rsid w:val="001E14B0"/>
    <w:rsid w:val="001E789B"/>
    <w:rsid w:val="001F5CA5"/>
    <w:rsid w:val="00204DF0"/>
    <w:rsid w:val="00206520"/>
    <w:rsid w:val="002066A4"/>
    <w:rsid w:val="00206CB2"/>
    <w:rsid w:val="00212C87"/>
    <w:rsid w:val="0022773C"/>
    <w:rsid w:val="00230F65"/>
    <w:rsid w:val="002635D2"/>
    <w:rsid w:val="002701EA"/>
    <w:rsid w:val="002734BB"/>
    <w:rsid w:val="0027642D"/>
    <w:rsid w:val="00277FBF"/>
    <w:rsid w:val="00287066"/>
    <w:rsid w:val="0029414C"/>
    <w:rsid w:val="002A48B7"/>
    <w:rsid w:val="002B5E32"/>
    <w:rsid w:val="002C0502"/>
    <w:rsid w:val="002C227E"/>
    <w:rsid w:val="002C3D71"/>
    <w:rsid w:val="002C62C1"/>
    <w:rsid w:val="002C78E1"/>
    <w:rsid w:val="002D3936"/>
    <w:rsid w:val="002E31D5"/>
    <w:rsid w:val="002F78CB"/>
    <w:rsid w:val="0030512E"/>
    <w:rsid w:val="00312029"/>
    <w:rsid w:val="00313854"/>
    <w:rsid w:val="0032141C"/>
    <w:rsid w:val="00327A0E"/>
    <w:rsid w:val="00332BD7"/>
    <w:rsid w:val="00333DF3"/>
    <w:rsid w:val="00334356"/>
    <w:rsid w:val="00353102"/>
    <w:rsid w:val="00357111"/>
    <w:rsid w:val="0036550B"/>
    <w:rsid w:val="00380A96"/>
    <w:rsid w:val="00387DE7"/>
    <w:rsid w:val="00392B06"/>
    <w:rsid w:val="0039777A"/>
    <w:rsid w:val="003A0212"/>
    <w:rsid w:val="003A44C4"/>
    <w:rsid w:val="003C4B0D"/>
    <w:rsid w:val="003F5E09"/>
    <w:rsid w:val="003F610C"/>
    <w:rsid w:val="00401A5A"/>
    <w:rsid w:val="004105A3"/>
    <w:rsid w:val="00411181"/>
    <w:rsid w:val="004204F5"/>
    <w:rsid w:val="00421CB0"/>
    <w:rsid w:val="00426630"/>
    <w:rsid w:val="004275A6"/>
    <w:rsid w:val="00452F12"/>
    <w:rsid w:val="0046308B"/>
    <w:rsid w:val="00475E7F"/>
    <w:rsid w:val="004908F4"/>
    <w:rsid w:val="004927F5"/>
    <w:rsid w:val="00495BE9"/>
    <w:rsid w:val="004A51C1"/>
    <w:rsid w:val="004A6C50"/>
    <w:rsid w:val="004B50E2"/>
    <w:rsid w:val="004E1FA5"/>
    <w:rsid w:val="004E3585"/>
    <w:rsid w:val="004F14A0"/>
    <w:rsid w:val="004F297E"/>
    <w:rsid w:val="00507FCB"/>
    <w:rsid w:val="00516606"/>
    <w:rsid w:val="005169F1"/>
    <w:rsid w:val="00517157"/>
    <w:rsid w:val="00522D71"/>
    <w:rsid w:val="00523847"/>
    <w:rsid w:val="0052670D"/>
    <w:rsid w:val="005403FF"/>
    <w:rsid w:val="00563FA8"/>
    <w:rsid w:val="00590600"/>
    <w:rsid w:val="0059539B"/>
    <w:rsid w:val="005A203B"/>
    <w:rsid w:val="005C5216"/>
    <w:rsid w:val="005D1000"/>
    <w:rsid w:val="005D53FC"/>
    <w:rsid w:val="005D5A9E"/>
    <w:rsid w:val="005F2F0F"/>
    <w:rsid w:val="00601646"/>
    <w:rsid w:val="00602305"/>
    <w:rsid w:val="00605612"/>
    <w:rsid w:val="0061262B"/>
    <w:rsid w:val="00614D25"/>
    <w:rsid w:val="00616C6F"/>
    <w:rsid w:val="00622B5A"/>
    <w:rsid w:val="00636A04"/>
    <w:rsid w:val="006577BF"/>
    <w:rsid w:val="00660C11"/>
    <w:rsid w:val="00664958"/>
    <w:rsid w:val="006720BD"/>
    <w:rsid w:val="00677C62"/>
    <w:rsid w:val="00680BE1"/>
    <w:rsid w:val="00682582"/>
    <w:rsid w:val="006B7EE7"/>
    <w:rsid w:val="006C0513"/>
    <w:rsid w:val="006C41B6"/>
    <w:rsid w:val="006E69A4"/>
    <w:rsid w:val="006F6B31"/>
    <w:rsid w:val="00717729"/>
    <w:rsid w:val="007231B7"/>
    <w:rsid w:val="00731B56"/>
    <w:rsid w:val="00750146"/>
    <w:rsid w:val="007576FB"/>
    <w:rsid w:val="00792E79"/>
    <w:rsid w:val="007A1EBC"/>
    <w:rsid w:val="007E715A"/>
    <w:rsid w:val="0080634E"/>
    <w:rsid w:val="008153B3"/>
    <w:rsid w:val="00817EA7"/>
    <w:rsid w:val="0083007B"/>
    <w:rsid w:val="00834412"/>
    <w:rsid w:val="008344E5"/>
    <w:rsid w:val="00861E3B"/>
    <w:rsid w:val="00867931"/>
    <w:rsid w:val="0087193D"/>
    <w:rsid w:val="00873DE5"/>
    <w:rsid w:val="008740A9"/>
    <w:rsid w:val="00880291"/>
    <w:rsid w:val="008B56FD"/>
    <w:rsid w:val="008C2BA7"/>
    <w:rsid w:val="008D2EB5"/>
    <w:rsid w:val="008D32BB"/>
    <w:rsid w:val="008D4482"/>
    <w:rsid w:val="008D7DD8"/>
    <w:rsid w:val="008D7E77"/>
    <w:rsid w:val="008E7CB8"/>
    <w:rsid w:val="008F6008"/>
    <w:rsid w:val="0090645F"/>
    <w:rsid w:val="00912A27"/>
    <w:rsid w:val="00942BF3"/>
    <w:rsid w:val="00945661"/>
    <w:rsid w:val="0094697F"/>
    <w:rsid w:val="009503FE"/>
    <w:rsid w:val="0095783E"/>
    <w:rsid w:val="00961694"/>
    <w:rsid w:val="00980C52"/>
    <w:rsid w:val="0098341B"/>
    <w:rsid w:val="009A6C37"/>
    <w:rsid w:val="009B3182"/>
    <w:rsid w:val="009B330F"/>
    <w:rsid w:val="009B460E"/>
    <w:rsid w:val="009B52B7"/>
    <w:rsid w:val="009B7372"/>
    <w:rsid w:val="009D7378"/>
    <w:rsid w:val="009D7FDA"/>
    <w:rsid w:val="009E0C22"/>
    <w:rsid w:val="009E0EDF"/>
    <w:rsid w:val="009E5156"/>
    <w:rsid w:val="009E5D88"/>
    <w:rsid w:val="00A16C5B"/>
    <w:rsid w:val="00A2266D"/>
    <w:rsid w:val="00A27256"/>
    <w:rsid w:val="00A27DC8"/>
    <w:rsid w:val="00A56906"/>
    <w:rsid w:val="00A600C8"/>
    <w:rsid w:val="00A76587"/>
    <w:rsid w:val="00A91171"/>
    <w:rsid w:val="00A95C7E"/>
    <w:rsid w:val="00AA1D1A"/>
    <w:rsid w:val="00AA45CA"/>
    <w:rsid w:val="00AC0B56"/>
    <w:rsid w:val="00AC5401"/>
    <w:rsid w:val="00AD6551"/>
    <w:rsid w:val="00AE0EAE"/>
    <w:rsid w:val="00AE5642"/>
    <w:rsid w:val="00AE6C8E"/>
    <w:rsid w:val="00B10D6A"/>
    <w:rsid w:val="00B12D94"/>
    <w:rsid w:val="00B21B62"/>
    <w:rsid w:val="00B245F2"/>
    <w:rsid w:val="00B408A2"/>
    <w:rsid w:val="00B57949"/>
    <w:rsid w:val="00B71F9F"/>
    <w:rsid w:val="00B82C4E"/>
    <w:rsid w:val="00B87CF7"/>
    <w:rsid w:val="00BA028A"/>
    <w:rsid w:val="00BA5513"/>
    <w:rsid w:val="00BA5B29"/>
    <w:rsid w:val="00BA70B1"/>
    <w:rsid w:val="00BA78AE"/>
    <w:rsid w:val="00BB0389"/>
    <w:rsid w:val="00BB441A"/>
    <w:rsid w:val="00BB6058"/>
    <w:rsid w:val="00BC50D7"/>
    <w:rsid w:val="00BE3FAC"/>
    <w:rsid w:val="00BF283A"/>
    <w:rsid w:val="00C143C5"/>
    <w:rsid w:val="00C2003F"/>
    <w:rsid w:val="00C23F06"/>
    <w:rsid w:val="00C26EBF"/>
    <w:rsid w:val="00C36CEF"/>
    <w:rsid w:val="00C41711"/>
    <w:rsid w:val="00C457BF"/>
    <w:rsid w:val="00C563B7"/>
    <w:rsid w:val="00C57BFC"/>
    <w:rsid w:val="00C70D3C"/>
    <w:rsid w:val="00C82D32"/>
    <w:rsid w:val="00C967D2"/>
    <w:rsid w:val="00CA6977"/>
    <w:rsid w:val="00CA6BEE"/>
    <w:rsid w:val="00CB4FDC"/>
    <w:rsid w:val="00CC2224"/>
    <w:rsid w:val="00CD2E7C"/>
    <w:rsid w:val="00CE4A5B"/>
    <w:rsid w:val="00D06D23"/>
    <w:rsid w:val="00D07CA9"/>
    <w:rsid w:val="00D14FDA"/>
    <w:rsid w:val="00D31812"/>
    <w:rsid w:val="00D36C15"/>
    <w:rsid w:val="00D51775"/>
    <w:rsid w:val="00D751BD"/>
    <w:rsid w:val="00D87F3B"/>
    <w:rsid w:val="00D92AC7"/>
    <w:rsid w:val="00DC2F23"/>
    <w:rsid w:val="00DE0BF7"/>
    <w:rsid w:val="00DE4F1E"/>
    <w:rsid w:val="00DE5D4F"/>
    <w:rsid w:val="00E0436E"/>
    <w:rsid w:val="00E11832"/>
    <w:rsid w:val="00E15E90"/>
    <w:rsid w:val="00E31F1F"/>
    <w:rsid w:val="00E33AC6"/>
    <w:rsid w:val="00E432CA"/>
    <w:rsid w:val="00E4350B"/>
    <w:rsid w:val="00E54F11"/>
    <w:rsid w:val="00E5690C"/>
    <w:rsid w:val="00E670F1"/>
    <w:rsid w:val="00E71018"/>
    <w:rsid w:val="00E718DD"/>
    <w:rsid w:val="00E75F88"/>
    <w:rsid w:val="00E766B8"/>
    <w:rsid w:val="00E84027"/>
    <w:rsid w:val="00E93E46"/>
    <w:rsid w:val="00E97FDC"/>
    <w:rsid w:val="00EA18F6"/>
    <w:rsid w:val="00EA4CBD"/>
    <w:rsid w:val="00EB63F1"/>
    <w:rsid w:val="00ED349D"/>
    <w:rsid w:val="00ED4659"/>
    <w:rsid w:val="00ED7461"/>
    <w:rsid w:val="00EF28A8"/>
    <w:rsid w:val="00F16D26"/>
    <w:rsid w:val="00F22E9A"/>
    <w:rsid w:val="00F274A0"/>
    <w:rsid w:val="00F36D18"/>
    <w:rsid w:val="00F4008B"/>
    <w:rsid w:val="00F45D0B"/>
    <w:rsid w:val="00F45F4F"/>
    <w:rsid w:val="00F6752E"/>
    <w:rsid w:val="00FB4E57"/>
    <w:rsid w:val="00FC322F"/>
    <w:rsid w:val="00FD4F85"/>
    <w:rsid w:val="00FD5140"/>
    <w:rsid w:val="00FE057F"/>
    <w:rsid w:val="00FE1469"/>
    <w:rsid w:val="00FE7B25"/>
    <w:rsid w:val="00FF0FB8"/>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8450"/>
  <w15:chartTrackingRefBased/>
  <w15:docId w15:val="{F87A7A5E-1258-8549-B60F-63F6BCEE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435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4350B"/>
    <w:rPr>
      <w:rFonts w:ascii="宋体" w:eastAsia="宋体" w:hAnsi="宋体" w:cs="宋体"/>
      <w:b/>
      <w:bCs/>
      <w:kern w:val="0"/>
      <w:sz w:val="27"/>
      <w:szCs w:val="27"/>
    </w:rPr>
  </w:style>
  <w:style w:type="character" w:customStyle="1" w:styleId="apple-converted-space">
    <w:name w:val="apple-converted-space"/>
    <w:basedOn w:val="a0"/>
    <w:rsid w:val="00B57949"/>
  </w:style>
  <w:style w:type="paragraph" w:styleId="a3">
    <w:name w:val="List Paragraph"/>
    <w:basedOn w:val="a"/>
    <w:uiPriority w:val="34"/>
    <w:qFormat/>
    <w:rsid w:val="00287066"/>
    <w:pPr>
      <w:ind w:firstLineChars="200" w:firstLine="420"/>
    </w:pPr>
  </w:style>
  <w:style w:type="table" w:styleId="a4">
    <w:name w:val="Table Grid"/>
    <w:basedOn w:val="a1"/>
    <w:uiPriority w:val="39"/>
    <w:rsid w:val="009A6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0634E"/>
    <w:rPr>
      <w:rFonts w:ascii="宋体" w:eastAsia="宋体" w:hAnsi="宋体" w:cs="宋体"/>
      <w:sz w:val="24"/>
      <w:szCs w:val="24"/>
    </w:rPr>
  </w:style>
  <w:style w:type="paragraph" w:styleId="a5">
    <w:name w:val="Normal (Web)"/>
    <w:basedOn w:val="a"/>
    <w:uiPriority w:val="99"/>
    <w:semiHidden/>
    <w:unhideWhenUsed/>
    <w:rsid w:val="00230F6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230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3996">
      <w:bodyDiv w:val="1"/>
      <w:marLeft w:val="0"/>
      <w:marRight w:val="0"/>
      <w:marTop w:val="0"/>
      <w:marBottom w:val="0"/>
      <w:divBdr>
        <w:top w:val="none" w:sz="0" w:space="0" w:color="auto"/>
        <w:left w:val="none" w:sz="0" w:space="0" w:color="auto"/>
        <w:bottom w:val="none" w:sz="0" w:space="0" w:color="auto"/>
        <w:right w:val="none" w:sz="0" w:space="0" w:color="auto"/>
      </w:divBdr>
    </w:div>
    <w:div w:id="87775858">
      <w:bodyDiv w:val="1"/>
      <w:marLeft w:val="0"/>
      <w:marRight w:val="0"/>
      <w:marTop w:val="0"/>
      <w:marBottom w:val="0"/>
      <w:divBdr>
        <w:top w:val="none" w:sz="0" w:space="0" w:color="auto"/>
        <w:left w:val="none" w:sz="0" w:space="0" w:color="auto"/>
        <w:bottom w:val="none" w:sz="0" w:space="0" w:color="auto"/>
        <w:right w:val="none" w:sz="0" w:space="0" w:color="auto"/>
      </w:divBdr>
    </w:div>
    <w:div w:id="112789488">
      <w:bodyDiv w:val="1"/>
      <w:marLeft w:val="0"/>
      <w:marRight w:val="0"/>
      <w:marTop w:val="0"/>
      <w:marBottom w:val="0"/>
      <w:divBdr>
        <w:top w:val="none" w:sz="0" w:space="0" w:color="auto"/>
        <w:left w:val="none" w:sz="0" w:space="0" w:color="auto"/>
        <w:bottom w:val="none" w:sz="0" w:space="0" w:color="auto"/>
        <w:right w:val="none" w:sz="0" w:space="0" w:color="auto"/>
      </w:divBdr>
    </w:div>
    <w:div w:id="254752861">
      <w:bodyDiv w:val="1"/>
      <w:marLeft w:val="0"/>
      <w:marRight w:val="0"/>
      <w:marTop w:val="0"/>
      <w:marBottom w:val="0"/>
      <w:divBdr>
        <w:top w:val="none" w:sz="0" w:space="0" w:color="auto"/>
        <w:left w:val="none" w:sz="0" w:space="0" w:color="auto"/>
        <w:bottom w:val="none" w:sz="0" w:space="0" w:color="auto"/>
        <w:right w:val="none" w:sz="0" w:space="0" w:color="auto"/>
      </w:divBdr>
    </w:div>
    <w:div w:id="282229622">
      <w:bodyDiv w:val="1"/>
      <w:marLeft w:val="0"/>
      <w:marRight w:val="0"/>
      <w:marTop w:val="0"/>
      <w:marBottom w:val="0"/>
      <w:divBdr>
        <w:top w:val="none" w:sz="0" w:space="0" w:color="auto"/>
        <w:left w:val="none" w:sz="0" w:space="0" w:color="auto"/>
        <w:bottom w:val="none" w:sz="0" w:space="0" w:color="auto"/>
        <w:right w:val="none" w:sz="0" w:space="0" w:color="auto"/>
      </w:divBdr>
    </w:div>
    <w:div w:id="431168482">
      <w:bodyDiv w:val="1"/>
      <w:marLeft w:val="0"/>
      <w:marRight w:val="0"/>
      <w:marTop w:val="0"/>
      <w:marBottom w:val="0"/>
      <w:divBdr>
        <w:top w:val="none" w:sz="0" w:space="0" w:color="auto"/>
        <w:left w:val="none" w:sz="0" w:space="0" w:color="auto"/>
        <w:bottom w:val="none" w:sz="0" w:space="0" w:color="auto"/>
        <w:right w:val="none" w:sz="0" w:space="0" w:color="auto"/>
      </w:divBdr>
    </w:div>
    <w:div w:id="509100885">
      <w:bodyDiv w:val="1"/>
      <w:marLeft w:val="0"/>
      <w:marRight w:val="0"/>
      <w:marTop w:val="0"/>
      <w:marBottom w:val="0"/>
      <w:divBdr>
        <w:top w:val="none" w:sz="0" w:space="0" w:color="auto"/>
        <w:left w:val="none" w:sz="0" w:space="0" w:color="auto"/>
        <w:bottom w:val="none" w:sz="0" w:space="0" w:color="auto"/>
        <w:right w:val="none" w:sz="0" w:space="0" w:color="auto"/>
      </w:divBdr>
    </w:div>
    <w:div w:id="544297259">
      <w:bodyDiv w:val="1"/>
      <w:marLeft w:val="0"/>
      <w:marRight w:val="0"/>
      <w:marTop w:val="0"/>
      <w:marBottom w:val="0"/>
      <w:divBdr>
        <w:top w:val="none" w:sz="0" w:space="0" w:color="auto"/>
        <w:left w:val="none" w:sz="0" w:space="0" w:color="auto"/>
        <w:bottom w:val="none" w:sz="0" w:space="0" w:color="auto"/>
        <w:right w:val="none" w:sz="0" w:space="0" w:color="auto"/>
      </w:divBdr>
    </w:div>
    <w:div w:id="562370131">
      <w:bodyDiv w:val="1"/>
      <w:marLeft w:val="0"/>
      <w:marRight w:val="0"/>
      <w:marTop w:val="0"/>
      <w:marBottom w:val="0"/>
      <w:divBdr>
        <w:top w:val="none" w:sz="0" w:space="0" w:color="auto"/>
        <w:left w:val="none" w:sz="0" w:space="0" w:color="auto"/>
        <w:bottom w:val="none" w:sz="0" w:space="0" w:color="auto"/>
        <w:right w:val="none" w:sz="0" w:space="0" w:color="auto"/>
      </w:divBdr>
    </w:div>
    <w:div w:id="705715459">
      <w:bodyDiv w:val="1"/>
      <w:marLeft w:val="0"/>
      <w:marRight w:val="0"/>
      <w:marTop w:val="0"/>
      <w:marBottom w:val="0"/>
      <w:divBdr>
        <w:top w:val="none" w:sz="0" w:space="0" w:color="auto"/>
        <w:left w:val="none" w:sz="0" w:space="0" w:color="auto"/>
        <w:bottom w:val="none" w:sz="0" w:space="0" w:color="auto"/>
        <w:right w:val="none" w:sz="0" w:space="0" w:color="auto"/>
      </w:divBdr>
    </w:div>
    <w:div w:id="856701892">
      <w:bodyDiv w:val="1"/>
      <w:marLeft w:val="0"/>
      <w:marRight w:val="0"/>
      <w:marTop w:val="0"/>
      <w:marBottom w:val="0"/>
      <w:divBdr>
        <w:top w:val="none" w:sz="0" w:space="0" w:color="auto"/>
        <w:left w:val="none" w:sz="0" w:space="0" w:color="auto"/>
        <w:bottom w:val="none" w:sz="0" w:space="0" w:color="auto"/>
        <w:right w:val="none" w:sz="0" w:space="0" w:color="auto"/>
      </w:divBdr>
    </w:div>
    <w:div w:id="918444328">
      <w:bodyDiv w:val="1"/>
      <w:marLeft w:val="0"/>
      <w:marRight w:val="0"/>
      <w:marTop w:val="0"/>
      <w:marBottom w:val="0"/>
      <w:divBdr>
        <w:top w:val="none" w:sz="0" w:space="0" w:color="auto"/>
        <w:left w:val="none" w:sz="0" w:space="0" w:color="auto"/>
        <w:bottom w:val="none" w:sz="0" w:space="0" w:color="auto"/>
        <w:right w:val="none" w:sz="0" w:space="0" w:color="auto"/>
      </w:divBdr>
    </w:div>
    <w:div w:id="1016228004">
      <w:bodyDiv w:val="1"/>
      <w:marLeft w:val="0"/>
      <w:marRight w:val="0"/>
      <w:marTop w:val="0"/>
      <w:marBottom w:val="0"/>
      <w:divBdr>
        <w:top w:val="none" w:sz="0" w:space="0" w:color="auto"/>
        <w:left w:val="none" w:sz="0" w:space="0" w:color="auto"/>
        <w:bottom w:val="none" w:sz="0" w:space="0" w:color="auto"/>
        <w:right w:val="none" w:sz="0" w:space="0" w:color="auto"/>
      </w:divBdr>
    </w:div>
    <w:div w:id="1128206558">
      <w:bodyDiv w:val="1"/>
      <w:marLeft w:val="0"/>
      <w:marRight w:val="0"/>
      <w:marTop w:val="0"/>
      <w:marBottom w:val="0"/>
      <w:divBdr>
        <w:top w:val="none" w:sz="0" w:space="0" w:color="auto"/>
        <w:left w:val="none" w:sz="0" w:space="0" w:color="auto"/>
        <w:bottom w:val="none" w:sz="0" w:space="0" w:color="auto"/>
        <w:right w:val="none" w:sz="0" w:space="0" w:color="auto"/>
      </w:divBdr>
    </w:div>
    <w:div w:id="1167018675">
      <w:bodyDiv w:val="1"/>
      <w:marLeft w:val="0"/>
      <w:marRight w:val="0"/>
      <w:marTop w:val="0"/>
      <w:marBottom w:val="0"/>
      <w:divBdr>
        <w:top w:val="none" w:sz="0" w:space="0" w:color="auto"/>
        <w:left w:val="none" w:sz="0" w:space="0" w:color="auto"/>
        <w:bottom w:val="none" w:sz="0" w:space="0" w:color="auto"/>
        <w:right w:val="none" w:sz="0" w:space="0" w:color="auto"/>
      </w:divBdr>
    </w:div>
    <w:div w:id="1276205862">
      <w:bodyDiv w:val="1"/>
      <w:marLeft w:val="0"/>
      <w:marRight w:val="0"/>
      <w:marTop w:val="0"/>
      <w:marBottom w:val="0"/>
      <w:divBdr>
        <w:top w:val="none" w:sz="0" w:space="0" w:color="auto"/>
        <w:left w:val="none" w:sz="0" w:space="0" w:color="auto"/>
        <w:bottom w:val="none" w:sz="0" w:space="0" w:color="auto"/>
        <w:right w:val="none" w:sz="0" w:space="0" w:color="auto"/>
      </w:divBdr>
    </w:div>
    <w:div w:id="1362782517">
      <w:bodyDiv w:val="1"/>
      <w:marLeft w:val="0"/>
      <w:marRight w:val="0"/>
      <w:marTop w:val="0"/>
      <w:marBottom w:val="0"/>
      <w:divBdr>
        <w:top w:val="none" w:sz="0" w:space="0" w:color="auto"/>
        <w:left w:val="none" w:sz="0" w:space="0" w:color="auto"/>
        <w:bottom w:val="none" w:sz="0" w:space="0" w:color="auto"/>
        <w:right w:val="none" w:sz="0" w:space="0" w:color="auto"/>
      </w:divBdr>
    </w:div>
    <w:div w:id="1412191583">
      <w:bodyDiv w:val="1"/>
      <w:marLeft w:val="0"/>
      <w:marRight w:val="0"/>
      <w:marTop w:val="0"/>
      <w:marBottom w:val="0"/>
      <w:divBdr>
        <w:top w:val="none" w:sz="0" w:space="0" w:color="auto"/>
        <w:left w:val="none" w:sz="0" w:space="0" w:color="auto"/>
        <w:bottom w:val="none" w:sz="0" w:space="0" w:color="auto"/>
        <w:right w:val="none" w:sz="0" w:space="0" w:color="auto"/>
      </w:divBdr>
    </w:div>
    <w:div w:id="1509826300">
      <w:bodyDiv w:val="1"/>
      <w:marLeft w:val="0"/>
      <w:marRight w:val="0"/>
      <w:marTop w:val="0"/>
      <w:marBottom w:val="0"/>
      <w:divBdr>
        <w:top w:val="none" w:sz="0" w:space="0" w:color="auto"/>
        <w:left w:val="none" w:sz="0" w:space="0" w:color="auto"/>
        <w:bottom w:val="none" w:sz="0" w:space="0" w:color="auto"/>
        <w:right w:val="none" w:sz="0" w:space="0" w:color="auto"/>
      </w:divBdr>
    </w:div>
    <w:div w:id="1582593369">
      <w:bodyDiv w:val="1"/>
      <w:marLeft w:val="0"/>
      <w:marRight w:val="0"/>
      <w:marTop w:val="0"/>
      <w:marBottom w:val="0"/>
      <w:divBdr>
        <w:top w:val="none" w:sz="0" w:space="0" w:color="auto"/>
        <w:left w:val="none" w:sz="0" w:space="0" w:color="auto"/>
        <w:bottom w:val="none" w:sz="0" w:space="0" w:color="auto"/>
        <w:right w:val="none" w:sz="0" w:space="0" w:color="auto"/>
      </w:divBdr>
    </w:div>
    <w:div w:id="1706561209">
      <w:bodyDiv w:val="1"/>
      <w:marLeft w:val="0"/>
      <w:marRight w:val="0"/>
      <w:marTop w:val="0"/>
      <w:marBottom w:val="0"/>
      <w:divBdr>
        <w:top w:val="none" w:sz="0" w:space="0" w:color="auto"/>
        <w:left w:val="none" w:sz="0" w:space="0" w:color="auto"/>
        <w:bottom w:val="none" w:sz="0" w:space="0" w:color="auto"/>
        <w:right w:val="none" w:sz="0" w:space="0" w:color="auto"/>
      </w:divBdr>
    </w:div>
    <w:div w:id="1728065416">
      <w:bodyDiv w:val="1"/>
      <w:marLeft w:val="0"/>
      <w:marRight w:val="0"/>
      <w:marTop w:val="0"/>
      <w:marBottom w:val="0"/>
      <w:divBdr>
        <w:top w:val="none" w:sz="0" w:space="0" w:color="auto"/>
        <w:left w:val="none" w:sz="0" w:space="0" w:color="auto"/>
        <w:bottom w:val="none" w:sz="0" w:space="0" w:color="auto"/>
        <w:right w:val="none" w:sz="0" w:space="0" w:color="auto"/>
      </w:divBdr>
    </w:div>
    <w:div w:id="1744444876">
      <w:bodyDiv w:val="1"/>
      <w:marLeft w:val="0"/>
      <w:marRight w:val="0"/>
      <w:marTop w:val="0"/>
      <w:marBottom w:val="0"/>
      <w:divBdr>
        <w:top w:val="none" w:sz="0" w:space="0" w:color="auto"/>
        <w:left w:val="none" w:sz="0" w:space="0" w:color="auto"/>
        <w:bottom w:val="none" w:sz="0" w:space="0" w:color="auto"/>
        <w:right w:val="none" w:sz="0" w:space="0" w:color="auto"/>
      </w:divBdr>
    </w:div>
    <w:div w:id="2030638842">
      <w:bodyDiv w:val="1"/>
      <w:marLeft w:val="0"/>
      <w:marRight w:val="0"/>
      <w:marTop w:val="0"/>
      <w:marBottom w:val="0"/>
      <w:divBdr>
        <w:top w:val="none" w:sz="0" w:space="0" w:color="auto"/>
        <w:left w:val="none" w:sz="0" w:space="0" w:color="auto"/>
        <w:bottom w:val="none" w:sz="0" w:space="0" w:color="auto"/>
        <w:right w:val="none" w:sz="0" w:space="0" w:color="auto"/>
      </w:divBdr>
    </w:div>
    <w:div w:id="2084326869">
      <w:bodyDiv w:val="1"/>
      <w:marLeft w:val="0"/>
      <w:marRight w:val="0"/>
      <w:marTop w:val="0"/>
      <w:marBottom w:val="0"/>
      <w:divBdr>
        <w:top w:val="none" w:sz="0" w:space="0" w:color="auto"/>
        <w:left w:val="none" w:sz="0" w:space="0" w:color="auto"/>
        <w:bottom w:val="none" w:sz="0" w:space="0" w:color="auto"/>
        <w:right w:val="none" w:sz="0" w:space="0" w:color="auto"/>
      </w:divBdr>
    </w:div>
    <w:div w:id="20929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69893F1A-5CEA-4F92-99EC-9E44BE057797}">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tbz tom</cp:lastModifiedBy>
  <cp:revision>499</cp:revision>
  <dcterms:created xsi:type="dcterms:W3CDTF">2019-09-01T11:37:00Z</dcterms:created>
  <dcterms:modified xsi:type="dcterms:W3CDTF">2024-11-03T03:09:00Z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1729136540</vt:lpwstr>
  </property>
</Properties>
</file>