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755EF" w14:textId="6C212FEF" w:rsidR="00E15CEA" w:rsidRPr="00047F8C" w:rsidRDefault="00E15CEA" w:rsidP="00E15CEA">
      <w:pPr>
        <w:jc w:val="center"/>
        <w:rPr>
          <w:rFonts w:ascii="Consolas" w:eastAsia="微软雅黑" w:hAnsi="Consolas"/>
        </w:rPr>
      </w:pPr>
      <w:r w:rsidRPr="00E15CEA">
        <w:rPr>
          <w:rFonts w:ascii="Consolas" w:eastAsia="微软雅黑" w:hAnsi="Consolas"/>
        </w:rPr>
        <w:t>Hive is a data warehousing infrastructure based on Apache Hadoop</w:t>
      </w:r>
    </w:p>
    <w:p w14:paraId="1ACF799B" w14:textId="56DA2201" w:rsidR="00245E15" w:rsidRPr="00047F8C" w:rsidRDefault="00AF0B07">
      <w:pPr>
        <w:rPr>
          <w:rFonts w:ascii="Consolas" w:eastAsia="微软雅黑" w:hAnsi="Consolas"/>
        </w:rPr>
      </w:pPr>
      <w:r w:rsidRPr="00047F8C">
        <w:rPr>
          <w:rFonts w:ascii="Consolas" w:eastAsia="微软雅黑" w:hAnsi="Consolas"/>
          <w:noProof/>
        </w:rPr>
        <w:drawing>
          <wp:inline distT="0" distB="0" distL="0" distR="0" wp14:anchorId="02E9B512" wp14:editId="54B6BA4F">
            <wp:extent cx="5274310" cy="2726055"/>
            <wp:effectExtent l="0" t="0" r="2540" b="0"/>
            <wp:docPr id="775172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26055"/>
                    </a:xfrm>
                    <a:prstGeom prst="rect">
                      <a:avLst/>
                    </a:prstGeom>
                    <a:noFill/>
                    <a:ln>
                      <a:noFill/>
                    </a:ln>
                  </pic:spPr>
                </pic:pic>
              </a:graphicData>
            </a:graphic>
          </wp:inline>
        </w:drawing>
      </w:r>
    </w:p>
    <w:p w14:paraId="34110854" w14:textId="77777777" w:rsidR="00E15CEA" w:rsidRPr="00E15CEA" w:rsidRDefault="00E15CEA" w:rsidP="00E15CEA">
      <w:pPr>
        <w:numPr>
          <w:ilvl w:val="0"/>
          <w:numId w:val="1"/>
        </w:numPr>
        <w:rPr>
          <w:rFonts w:ascii="Consolas" w:eastAsia="微软雅黑" w:hAnsi="Consolas"/>
        </w:rPr>
      </w:pPr>
      <w:r w:rsidRPr="00E15CEA">
        <w:rPr>
          <w:rFonts w:ascii="Consolas" w:eastAsia="微软雅黑" w:hAnsi="Consolas"/>
          <w:b/>
          <w:bCs/>
        </w:rPr>
        <w:t>Databases</w:t>
      </w:r>
      <w:r w:rsidRPr="00E15CEA">
        <w:rPr>
          <w:rFonts w:ascii="Consolas" w:eastAsia="微软雅黑" w:hAnsi="Consolas"/>
        </w:rPr>
        <w:t>: Namespaces function to avoid naming conflicts for tables, views, partitions, columns, and so on.</w:t>
      </w:r>
    </w:p>
    <w:p w14:paraId="0C793B49" w14:textId="77777777" w:rsidR="00E15CEA" w:rsidRPr="00E15CEA" w:rsidRDefault="00E15CEA" w:rsidP="00E15CEA">
      <w:pPr>
        <w:numPr>
          <w:ilvl w:val="0"/>
          <w:numId w:val="1"/>
        </w:numPr>
        <w:rPr>
          <w:rFonts w:ascii="Consolas" w:eastAsia="微软雅黑" w:hAnsi="Consolas"/>
        </w:rPr>
      </w:pPr>
      <w:r w:rsidRPr="00E15CEA">
        <w:rPr>
          <w:rFonts w:ascii="Consolas" w:eastAsia="微软雅黑" w:hAnsi="Consolas"/>
          <w:b/>
          <w:bCs/>
        </w:rPr>
        <w:t>Tables</w:t>
      </w:r>
      <w:r w:rsidRPr="00E15CEA">
        <w:rPr>
          <w:rFonts w:ascii="Consolas" w:eastAsia="微软雅黑" w:hAnsi="Consolas"/>
        </w:rPr>
        <w:t>: Homogeneous units of data which have the same schema.</w:t>
      </w:r>
    </w:p>
    <w:p w14:paraId="21E41EE9" w14:textId="77777777" w:rsidR="00E15CEA" w:rsidRPr="00E15CEA" w:rsidRDefault="00E15CEA" w:rsidP="00E15CEA">
      <w:pPr>
        <w:numPr>
          <w:ilvl w:val="0"/>
          <w:numId w:val="1"/>
        </w:numPr>
        <w:rPr>
          <w:rFonts w:ascii="Consolas" w:eastAsia="微软雅黑" w:hAnsi="Consolas"/>
        </w:rPr>
      </w:pPr>
      <w:r w:rsidRPr="00E15CEA">
        <w:rPr>
          <w:rFonts w:ascii="Consolas" w:eastAsia="微软雅黑" w:hAnsi="Consolas"/>
          <w:b/>
          <w:bCs/>
        </w:rPr>
        <w:t xml:space="preserve">Partitions </w:t>
      </w:r>
      <w:r w:rsidRPr="00E15CEA">
        <w:rPr>
          <w:rFonts w:ascii="Consolas" w:eastAsia="微软雅黑" w:hAnsi="Consolas"/>
        </w:rPr>
        <w:t>分区</w:t>
      </w:r>
      <w:r w:rsidRPr="00E15CEA">
        <w:rPr>
          <w:rFonts w:ascii="Consolas" w:eastAsia="微软雅黑" w:hAnsi="Consolas"/>
        </w:rPr>
        <w:t xml:space="preserve">: Each Table can have one or more partition Keys which determines how the data is stored. Partitions—apart from being storage units—also allow the user to efficiently identify the rows that satisfy a specified criteria. </w:t>
      </w:r>
    </w:p>
    <w:p w14:paraId="47829DBF" w14:textId="77777777" w:rsidR="00E15CEA" w:rsidRPr="00E15CEA" w:rsidRDefault="00E15CEA" w:rsidP="00E15CEA">
      <w:pPr>
        <w:numPr>
          <w:ilvl w:val="0"/>
          <w:numId w:val="1"/>
        </w:numPr>
        <w:rPr>
          <w:rFonts w:ascii="Consolas" w:eastAsia="微软雅黑" w:hAnsi="Consolas"/>
        </w:rPr>
      </w:pPr>
      <w:r w:rsidRPr="00E15CEA">
        <w:rPr>
          <w:rFonts w:ascii="Consolas" w:eastAsia="微软雅黑" w:hAnsi="Consolas"/>
          <w:b/>
          <w:bCs/>
        </w:rPr>
        <w:t>Buckets</w:t>
      </w:r>
      <w:r w:rsidRPr="00E15CEA">
        <w:rPr>
          <w:rFonts w:ascii="Consolas" w:eastAsia="微软雅黑" w:hAnsi="Consolas"/>
        </w:rPr>
        <w:t xml:space="preserve"> </w:t>
      </w:r>
      <w:r w:rsidRPr="00E15CEA">
        <w:rPr>
          <w:rFonts w:ascii="Consolas" w:eastAsia="微软雅黑" w:hAnsi="Consolas"/>
        </w:rPr>
        <w:t>分桶</w:t>
      </w:r>
      <w:r w:rsidRPr="00E15CEA">
        <w:rPr>
          <w:rFonts w:ascii="Consolas" w:eastAsia="微软雅黑" w:hAnsi="Consolas"/>
        </w:rPr>
        <w:t xml:space="preserve">: Data in each partition may in turn be divided into Buckets based on the value of a </w:t>
      </w:r>
      <w:r w:rsidRPr="00E15CEA">
        <w:rPr>
          <w:rFonts w:ascii="Consolas" w:eastAsia="微软雅黑" w:hAnsi="Consolas"/>
          <w:u w:val="single"/>
        </w:rPr>
        <w:t>hash</w:t>
      </w:r>
      <w:r w:rsidRPr="00E15CEA">
        <w:rPr>
          <w:rFonts w:ascii="Consolas" w:eastAsia="微软雅黑" w:hAnsi="Consolas"/>
        </w:rPr>
        <w:t xml:space="preserve"> function of some column of the Table. </w:t>
      </w:r>
    </w:p>
    <w:p w14:paraId="78EA7EB3" w14:textId="37A4E20A" w:rsidR="00E15CEA" w:rsidRPr="00900B23" w:rsidRDefault="00E15CEA" w:rsidP="00900B23">
      <w:pPr>
        <w:pStyle w:val="a7"/>
        <w:numPr>
          <w:ilvl w:val="0"/>
          <w:numId w:val="1"/>
        </w:numPr>
        <w:ind w:firstLineChars="0"/>
        <w:rPr>
          <w:rFonts w:ascii="Consolas" w:eastAsia="微软雅黑" w:hAnsi="Consolas"/>
        </w:rPr>
      </w:pPr>
      <w:proofErr w:type="spellStart"/>
      <w:r w:rsidRPr="00073B2C">
        <w:rPr>
          <w:rFonts w:ascii="Consolas" w:eastAsia="微软雅黑" w:hAnsi="Consolas"/>
          <w:b/>
          <w:bCs/>
        </w:rPr>
        <w:t>Metastore</w:t>
      </w:r>
      <w:proofErr w:type="spellEnd"/>
      <w:r w:rsidR="001B4BED" w:rsidRPr="00900B23">
        <w:rPr>
          <w:rFonts w:ascii="Consolas" w:eastAsia="微软雅黑" w:hAnsi="Consolas" w:hint="eastAsia"/>
        </w:rPr>
        <w:t xml:space="preserve"> </w:t>
      </w:r>
      <w:r w:rsidRPr="00900B23">
        <w:rPr>
          <w:rFonts w:ascii="Consolas" w:eastAsia="微软雅黑" w:hAnsi="Consolas"/>
        </w:rPr>
        <w:t>is a central repository of metadata for Hive tables and partitions in a relational database</w:t>
      </w:r>
      <w:r w:rsidR="00300753">
        <w:rPr>
          <w:rFonts w:ascii="Consolas" w:eastAsia="微软雅黑" w:hAnsi="Consolas" w:hint="eastAsia"/>
        </w:rPr>
        <w:t>.</w:t>
      </w:r>
    </w:p>
    <w:p w14:paraId="0969B4E3" w14:textId="77777777" w:rsidR="00E15CEA" w:rsidRPr="00047F8C" w:rsidRDefault="00E15CEA">
      <w:pPr>
        <w:rPr>
          <w:rFonts w:ascii="Consolas" w:eastAsia="微软雅黑" w:hAnsi="Consolas"/>
        </w:rPr>
      </w:pPr>
    </w:p>
    <w:sectPr w:rsidR="00E15CEA" w:rsidRPr="00047F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CA365" w14:textId="77777777" w:rsidR="009C75BD" w:rsidRDefault="009C75BD" w:rsidP="00AF0B07">
      <w:r>
        <w:separator/>
      </w:r>
    </w:p>
  </w:endnote>
  <w:endnote w:type="continuationSeparator" w:id="0">
    <w:p w14:paraId="00A0CED5" w14:textId="77777777" w:rsidR="009C75BD" w:rsidRDefault="009C75BD" w:rsidP="00AF0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62A52" w14:textId="77777777" w:rsidR="009C75BD" w:rsidRDefault="009C75BD" w:rsidP="00AF0B07">
      <w:r>
        <w:separator/>
      </w:r>
    </w:p>
  </w:footnote>
  <w:footnote w:type="continuationSeparator" w:id="0">
    <w:p w14:paraId="7A6909B2" w14:textId="77777777" w:rsidR="009C75BD" w:rsidRDefault="009C75BD" w:rsidP="00AF0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31BE6"/>
    <w:multiLevelType w:val="hybridMultilevel"/>
    <w:tmpl w:val="1B889E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9567B7"/>
    <w:multiLevelType w:val="multilevel"/>
    <w:tmpl w:val="6388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6305297">
    <w:abstractNumId w:val="1"/>
  </w:num>
  <w:num w:numId="2" w16cid:durableId="119376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C8"/>
    <w:rsid w:val="00007D7B"/>
    <w:rsid w:val="00047F8C"/>
    <w:rsid w:val="00073B2C"/>
    <w:rsid w:val="001B4BED"/>
    <w:rsid w:val="00245E15"/>
    <w:rsid w:val="00255FFB"/>
    <w:rsid w:val="00300753"/>
    <w:rsid w:val="00554EC2"/>
    <w:rsid w:val="00784CC8"/>
    <w:rsid w:val="00900B23"/>
    <w:rsid w:val="009C75BD"/>
    <w:rsid w:val="00A56CDF"/>
    <w:rsid w:val="00AE3404"/>
    <w:rsid w:val="00AF0B07"/>
    <w:rsid w:val="00BB66FB"/>
    <w:rsid w:val="00E15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52390"/>
  <w15:chartTrackingRefBased/>
  <w15:docId w15:val="{2B2E5DF7-3F35-4A5D-870F-8E63FA79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0B07"/>
    <w:pPr>
      <w:tabs>
        <w:tab w:val="center" w:pos="4153"/>
        <w:tab w:val="right" w:pos="8306"/>
      </w:tabs>
      <w:snapToGrid w:val="0"/>
      <w:jc w:val="center"/>
    </w:pPr>
    <w:rPr>
      <w:sz w:val="18"/>
      <w:szCs w:val="18"/>
    </w:rPr>
  </w:style>
  <w:style w:type="character" w:customStyle="1" w:styleId="a4">
    <w:name w:val="页眉 字符"/>
    <w:basedOn w:val="a0"/>
    <w:link w:val="a3"/>
    <w:uiPriority w:val="99"/>
    <w:rsid w:val="00AF0B07"/>
    <w:rPr>
      <w:sz w:val="18"/>
      <w:szCs w:val="18"/>
    </w:rPr>
  </w:style>
  <w:style w:type="paragraph" w:styleId="a5">
    <w:name w:val="footer"/>
    <w:basedOn w:val="a"/>
    <w:link w:val="a6"/>
    <w:uiPriority w:val="99"/>
    <w:unhideWhenUsed/>
    <w:rsid w:val="00AF0B07"/>
    <w:pPr>
      <w:tabs>
        <w:tab w:val="center" w:pos="4153"/>
        <w:tab w:val="right" w:pos="8306"/>
      </w:tabs>
      <w:snapToGrid w:val="0"/>
      <w:jc w:val="left"/>
    </w:pPr>
    <w:rPr>
      <w:sz w:val="18"/>
      <w:szCs w:val="18"/>
    </w:rPr>
  </w:style>
  <w:style w:type="character" w:customStyle="1" w:styleId="a6">
    <w:name w:val="页脚 字符"/>
    <w:basedOn w:val="a0"/>
    <w:link w:val="a5"/>
    <w:uiPriority w:val="99"/>
    <w:rsid w:val="00AF0B07"/>
    <w:rPr>
      <w:sz w:val="18"/>
      <w:szCs w:val="18"/>
    </w:rPr>
  </w:style>
  <w:style w:type="paragraph" w:styleId="a7">
    <w:name w:val="List Paragraph"/>
    <w:basedOn w:val="a"/>
    <w:uiPriority w:val="34"/>
    <w:qFormat/>
    <w:rsid w:val="00900B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689114">
      <w:bodyDiv w:val="1"/>
      <w:marLeft w:val="0"/>
      <w:marRight w:val="0"/>
      <w:marTop w:val="0"/>
      <w:marBottom w:val="0"/>
      <w:divBdr>
        <w:top w:val="none" w:sz="0" w:space="0" w:color="auto"/>
        <w:left w:val="none" w:sz="0" w:space="0" w:color="auto"/>
        <w:bottom w:val="none" w:sz="0" w:space="0" w:color="auto"/>
        <w:right w:val="none" w:sz="0" w:space="0" w:color="auto"/>
      </w:divBdr>
    </w:div>
    <w:div w:id="125174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tbz tom</dc:creator>
  <cp:keywords/>
  <dc:description/>
  <cp:lastModifiedBy>tbz tom</cp:lastModifiedBy>
  <cp:revision>19</cp:revision>
  <dcterms:created xsi:type="dcterms:W3CDTF">2024-10-24T14:13:00Z</dcterms:created>
  <dcterms:modified xsi:type="dcterms:W3CDTF">2024-10-24T14:16:00Z</dcterms:modified>
</cp:coreProperties>
</file>