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nsolas" w:hAnsi="Consolas" w:cs="Consolas"/>
          <w:lang w:val="en-US" w:eastAsia="zh-CN"/>
        </w:rPr>
      </w:pPr>
      <w:r>
        <w:rPr>
          <w:rFonts w:hint="default" w:ascii="Consolas" w:hAnsi="Consolas" w:cs="Consolas"/>
          <w:lang w:val="en-US" w:eastAsia="zh-CN"/>
        </w:rPr>
        <w:t>Problems with HTTP：</w:t>
      </w:r>
    </w:p>
    <w:p>
      <w:pPr>
        <w:numPr>
          <w:ilvl w:val="0"/>
          <w:numId w:val="1"/>
        </w:numPr>
        <w:ind w:firstLine="420" w:firstLineChars="0"/>
        <w:rPr>
          <w:rFonts w:hint="default" w:ascii="Consolas" w:hAnsi="Consolas" w:cs="Consolas"/>
          <w:lang w:val="en-US" w:eastAsia="zh-CN"/>
        </w:rPr>
      </w:pPr>
      <w:r>
        <w:rPr>
          <w:rFonts w:hint="default" w:ascii="Consolas" w:hAnsi="Consolas" w:cs="Consolas"/>
          <w:lang w:val="en-US" w:eastAsia="zh-CN"/>
        </w:rPr>
        <w:t xml:space="preserve">Client </w:t>
      </w:r>
      <w:r>
        <w:rPr>
          <w:rFonts w:hint="default" w:ascii="Consolas" w:hAnsi="Consolas" w:cs="Consolas"/>
          <w:u w:val="single"/>
          <w:lang w:val="en-US" w:eastAsia="zh-CN"/>
        </w:rPr>
        <w:t>request</w:t>
      </w:r>
      <w:r>
        <w:rPr>
          <w:rFonts w:hint="default" w:ascii="Consolas" w:hAnsi="Consolas" w:cs="Consolas"/>
          <w:lang w:val="en-US" w:eastAsia="zh-CN"/>
        </w:rPr>
        <w:t xml:space="preserve">&gt; Server ，Server </w:t>
      </w:r>
      <w:r>
        <w:rPr>
          <w:rFonts w:hint="default" w:ascii="Consolas" w:hAnsi="Consolas" w:cs="Consolas"/>
          <w:u w:val="single"/>
          <w:lang w:val="en-US" w:eastAsia="zh-CN"/>
        </w:rPr>
        <w:t>response</w:t>
      </w:r>
      <w:r>
        <w:rPr>
          <w:rFonts w:hint="default" w:ascii="Consolas" w:hAnsi="Consolas" w:cs="Consolas"/>
          <w:lang w:val="en-US" w:eastAsia="zh-CN"/>
        </w:rPr>
        <w:t>&gt; Client</w:t>
      </w:r>
      <w:r>
        <w:rPr>
          <w:rFonts w:hint="eastAsia" w:ascii="Consolas" w:hAnsi="Consolas" w:cs="Consolas"/>
          <w:lang w:val="en-US" w:eastAsia="zh-CN"/>
        </w:rPr>
        <w:t>单向请求</w:t>
      </w:r>
    </w:p>
    <w:p>
      <w:pPr>
        <w:numPr>
          <w:ilvl w:val="0"/>
          <w:numId w:val="1"/>
        </w:numPr>
        <w:ind w:firstLine="420" w:firstLineChars="0"/>
        <w:rPr>
          <w:rFonts w:hint="default" w:ascii="Consolas" w:hAnsi="Consolas" w:cs="Consolas"/>
          <w:lang w:val="en-US" w:eastAsia="zh-CN"/>
        </w:rPr>
      </w:pPr>
      <w:r>
        <w:rPr>
          <w:rFonts w:hint="eastAsia" w:ascii="Consolas" w:hAnsi="Consolas" w:cs="Consolas"/>
          <w:lang w:val="en-US" w:eastAsia="zh-CN"/>
        </w:rPr>
        <w:t>Stateless</w:t>
      </w:r>
      <w:r>
        <w:rPr>
          <w:rFonts w:hint="default" w:ascii="Consolas" w:hAnsi="Consolas" w:cs="Consolas"/>
          <w:lang w:val="en-US" w:eastAsia="zh-CN"/>
        </w:rPr>
        <w:t>, half dulpex</w:t>
      </w:r>
    </w:p>
    <w:p>
      <w:pPr>
        <w:numPr>
          <w:ilvl w:val="0"/>
          <w:numId w:val="0"/>
        </w:numPr>
        <w:jc w:val="left"/>
        <w:rPr>
          <w:rFonts w:hint="default" w:ascii="Consolas" w:hAnsi="Consolas" w:cs="Consolas"/>
          <w:lang w:val="en-US" w:eastAsia="zh-CN"/>
        </w:rPr>
      </w:pPr>
      <w:r>
        <w:rPr>
          <w:rFonts w:hint="default" w:ascii="Consolas" w:hAnsi="Consolas" w:cs="Consolas"/>
          <w:lang w:val="en-US" w:eastAsia="zh-CN"/>
        </w:rPr>
        <w:drawing>
          <wp:inline distT="0" distB="0" distL="114300" distR="114300">
            <wp:extent cx="2710180" cy="2205990"/>
            <wp:effectExtent l="0" t="0" r="2540" b="3810"/>
            <wp:docPr id="1" name="图片 1" descr="bg201705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2017051502"/>
                    <pic:cNvPicPr>
                      <a:picLocks noChangeAspect="1"/>
                    </pic:cNvPicPr>
                  </pic:nvPicPr>
                  <pic:blipFill>
                    <a:blip r:embed="rId4"/>
                    <a:stretch>
                      <a:fillRect/>
                    </a:stretch>
                  </pic:blipFill>
                  <pic:spPr>
                    <a:xfrm>
                      <a:off x="0" y="0"/>
                      <a:ext cx="2710180" cy="2205990"/>
                    </a:xfrm>
                    <a:prstGeom prst="rect">
                      <a:avLst/>
                    </a:prstGeom>
                  </pic:spPr>
                </pic:pic>
              </a:graphicData>
            </a:graphic>
          </wp:inline>
        </w:drawing>
      </w:r>
      <w:r>
        <w:rPr>
          <w:rFonts w:hint="default" w:ascii="Consolas" w:hAnsi="Consolas" w:cs="Consolas"/>
          <w:lang w:val="en-US" w:eastAsia="zh-CN"/>
        </w:rPr>
        <w:drawing>
          <wp:inline distT="0" distB="0" distL="114300" distR="114300">
            <wp:extent cx="2411730" cy="1800225"/>
            <wp:effectExtent l="0" t="0" r="11430" b="13335"/>
            <wp:docPr id="2" name="图片 2" descr="bg201705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g2017051503"/>
                    <pic:cNvPicPr>
                      <a:picLocks noChangeAspect="1"/>
                    </pic:cNvPicPr>
                  </pic:nvPicPr>
                  <pic:blipFill>
                    <a:blip r:embed="rId5"/>
                    <a:stretch>
                      <a:fillRect/>
                    </a:stretch>
                  </pic:blipFill>
                  <pic:spPr>
                    <a:xfrm>
                      <a:off x="0" y="0"/>
                      <a:ext cx="2411730" cy="1800225"/>
                    </a:xfrm>
                    <a:prstGeom prst="rect">
                      <a:avLst/>
                    </a:prstGeom>
                  </pic:spPr>
                </pic:pic>
              </a:graphicData>
            </a:graphic>
          </wp:inline>
        </w:drawing>
      </w:r>
    </w:p>
    <w:p>
      <w:pPr>
        <w:numPr>
          <w:ilvl w:val="0"/>
          <w:numId w:val="0"/>
        </w:numPr>
        <w:jc w:val="left"/>
        <w:rPr>
          <w:rFonts w:hint="default" w:ascii="Consolas" w:hAnsi="Consolas" w:cs="Consolas"/>
          <w:lang w:val="en-US" w:eastAsia="zh-CN"/>
        </w:rPr>
      </w:pPr>
      <w:r>
        <w:rPr>
          <w:rFonts w:hint="default" w:ascii="Consolas" w:hAnsi="Consolas" w:cs="Consolas"/>
          <w:lang w:val="en-US" w:eastAsia="zh-CN"/>
        </w:rPr>
        <w:t>WebSocket 协议本质上是一个基于 TCP 的协议。为了建立一个 WebSocket 连接，客户端浏览器首先要向服务器发起一个 HTTP 请求，这个请求和通常的 HTTP 请求不同，包含了一些附加头信息，其中附加头信息"Upgrade: WebSocket"表明这是一个申请协议升级的 HTTP 请求，服务器端解析这些附加的头信息然后产生应答信息返回给客户端，客户端和服务器端的 WebSocket 连接就建立起来了，双方就可以通过这个连接通道自由的传递信息，并且这个连接会持续存在直到客户端或者服务器端的某一方主动的关闭连接。</w:t>
      </w:r>
    </w:p>
    <w:p>
      <w:pPr>
        <w:numPr>
          <w:ilvl w:val="0"/>
          <w:numId w:val="0"/>
        </w:numPr>
        <w:jc w:val="left"/>
        <w:rPr>
          <w:rFonts w:hint="default" w:ascii="Consolas" w:hAnsi="Consolas" w:cs="Consolas"/>
          <w:lang w:val="en-US" w:eastAsia="zh-CN"/>
        </w:rPr>
      </w:pPr>
    </w:p>
    <w:p>
      <w:pPr>
        <w:numPr>
          <w:ilvl w:val="0"/>
          <w:numId w:val="0"/>
        </w:numPr>
        <w:jc w:val="center"/>
        <w:rPr>
          <w:rFonts w:hint="eastAsia" w:ascii="Consolas" w:hAnsi="Consolas" w:cs="Consolas"/>
          <w:color w:val="0000FF"/>
          <w:sz w:val="36"/>
          <w:szCs w:val="44"/>
          <w:lang w:val="en-US" w:eastAsia="zh-CN"/>
        </w:rPr>
      </w:pPr>
      <w:r>
        <w:rPr>
          <w:rFonts w:hint="eastAsia" w:ascii="Consolas" w:hAnsi="Consolas" w:cs="Consolas"/>
          <w:color w:val="0000FF"/>
          <w:sz w:val="36"/>
          <w:szCs w:val="44"/>
          <w:lang w:val="en-US" w:eastAsia="zh-CN"/>
        </w:rPr>
        <w:t>Socket.IO</w:t>
      </w:r>
    </w:p>
    <w:p>
      <w:pPr>
        <w:ind w:firstLine="420" w:firstLineChars="0"/>
        <w:jc w:val="left"/>
        <w:rPr>
          <w:rFonts w:hint="default" w:ascii="Consolas" w:hAnsi="Consolas" w:cs="Consolas"/>
          <w:lang w:val="en-US" w:eastAsia="zh-CN"/>
        </w:rPr>
      </w:pPr>
      <w:r>
        <w:rPr>
          <w:rFonts w:hint="default" w:ascii="Consolas" w:hAnsi="Consolas" w:cs="Consolas"/>
          <w:lang w:val="en-US" w:eastAsia="zh-CN"/>
        </w:rPr>
        <w:t>建立连接：Server监听Client请求</w:t>
      </w:r>
    </w:p>
    <w:p>
      <w:pPr>
        <w:ind w:firstLine="420" w:firstLineChars="0"/>
        <w:jc w:val="left"/>
        <w:rPr>
          <w:rFonts w:hint="default" w:ascii="Consolas" w:hAnsi="Consolas" w:cs="Consolas"/>
          <w:lang w:val="en-US" w:eastAsia="zh-CN"/>
        </w:rPr>
      </w:pPr>
      <w:r>
        <w:rPr>
          <w:rFonts w:hint="default" w:ascii="Consolas" w:hAnsi="Consolas" w:cs="Consolas"/>
          <w:lang w:val="en-US" w:eastAsia="zh-CN"/>
        </w:rPr>
        <w:t>通讯：Client &lt;---&gt; Server</w:t>
      </w:r>
    </w:p>
    <w:p>
      <w:pPr>
        <w:ind w:firstLine="420" w:firstLineChars="0"/>
        <w:jc w:val="left"/>
        <w:rPr>
          <w:rFonts w:hint="default" w:ascii="Consolas" w:hAnsi="Consolas" w:cs="Consolas"/>
          <w:lang w:val="en-US" w:eastAsia="zh-CN"/>
        </w:rPr>
      </w:pPr>
      <w:r>
        <w:rPr>
          <w:rFonts w:hint="default" w:ascii="Consolas" w:hAnsi="Consolas" w:cs="Consolas"/>
          <w:lang w:val="en-US" w:eastAsia="zh-CN"/>
        </w:rPr>
        <w:t>断开连接：Client发起Server响应</w:t>
      </w:r>
    </w:p>
    <w:p>
      <w:pPr>
        <w:jc w:val="left"/>
        <w:rPr>
          <w:rFonts w:hint="default" w:ascii="Consolas" w:hAnsi="Consolas" w:cs="Consolas"/>
          <w:lang w:val="en-US" w:eastAsia="zh-CN"/>
        </w:rPr>
      </w:pPr>
    </w:p>
    <w:p>
      <w:pPr>
        <w:ind w:firstLine="420" w:firstLineChars="0"/>
        <w:jc w:val="left"/>
        <w:rPr>
          <w:rFonts w:hint="default" w:ascii="Consolas" w:hAnsi="Consolas" w:cs="Consolas"/>
          <w:lang w:val="en-US" w:eastAsia="zh-CN"/>
        </w:rPr>
      </w:pPr>
      <w:r>
        <w:rPr>
          <w:rFonts w:hint="eastAsia" w:ascii="Consolas" w:hAnsi="Consolas" w:cs="Consolas"/>
          <w:lang w:val="en-US" w:eastAsia="zh-CN"/>
        </w:rPr>
        <w:t>Socket.on保留事件: connect</w:t>
      </w:r>
      <w:r>
        <w:rPr>
          <w:rFonts w:hint="default" w:ascii="Consolas" w:hAnsi="Consolas" w:cs="Consolas"/>
          <w:lang w:val="en-US" w:eastAsia="zh-CN"/>
        </w:rPr>
        <w:t>, disconnect, message</w:t>
      </w:r>
    </w:p>
    <w:p>
      <w:pPr>
        <w:ind w:firstLine="420" w:firstLineChars="0"/>
        <w:jc w:val="left"/>
        <w:rPr>
          <w:rFonts w:hint="default" w:ascii="Consolas" w:hAnsi="Consolas" w:cs="Consolas"/>
          <w:lang w:val="en-US" w:eastAsia="zh-CN"/>
        </w:rPr>
      </w:pPr>
    </w:p>
    <w:p>
      <w:pPr>
        <w:jc w:val="center"/>
        <w:rPr>
          <w:rFonts w:hint="eastAsia" w:ascii="Consolas" w:hAnsi="Consolas" w:cs="Consolas"/>
          <w:b/>
          <w:bCs/>
          <w:lang w:val="en-US" w:eastAsia="zh-CN"/>
        </w:rPr>
      </w:pPr>
      <w:r>
        <w:rPr>
          <w:rFonts w:hint="eastAsia" w:ascii="Consolas" w:hAnsi="Consolas" w:cs="Consolas"/>
          <w:b/>
          <w:bCs/>
          <w:lang w:val="en-US" w:eastAsia="zh-CN"/>
        </w:rPr>
        <w:t>Server</w:t>
      </w:r>
    </w:p>
    <w:p>
      <w:pPr>
        <w:ind w:firstLine="420" w:firstLineChars="0"/>
        <w:jc w:val="left"/>
        <w:rPr>
          <w:rFonts w:hint="default" w:ascii="Consolas" w:hAnsi="Consolas" w:cs="Consolas"/>
          <w:lang w:val="en-US" w:eastAsia="zh-CN"/>
        </w:rPr>
      </w:pPr>
      <w:r>
        <w:rPr>
          <w:rFonts w:hint="default" w:ascii="Consolas" w:hAnsi="Consolas" w:cs="Consolas"/>
          <w:lang w:val="en-US" w:eastAsia="zh-CN"/>
        </w:rPr>
        <w:t>var app = require('express')();</w:t>
      </w:r>
    </w:p>
    <w:p>
      <w:pPr>
        <w:ind w:firstLine="420" w:firstLineChars="0"/>
        <w:jc w:val="left"/>
        <w:rPr>
          <w:rFonts w:hint="default" w:ascii="Consolas" w:hAnsi="Consolas" w:cs="Consolas"/>
          <w:b/>
          <w:bCs/>
          <w:lang w:val="en-US" w:eastAsia="zh-CN"/>
        </w:rPr>
      </w:pPr>
      <w:r>
        <w:rPr>
          <w:rFonts w:hint="default" w:ascii="Consolas" w:hAnsi="Consolas" w:cs="Consolas"/>
          <w:lang w:val="en-US" w:eastAsia="zh-CN"/>
        </w:rPr>
        <w:t>var my_server = require('http').Server(app);</w:t>
      </w:r>
    </w:p>
    <w:p>
      <w:pPr>
        <w:ind w:firstLine="420" w:firstLineChars="0"/>
        <w:jc w:val="left"/>
        <w:rPr>
          <w:rFonts w:hint="default" w:ascii="Consolas" w:hAnsi="Consolas" w:cs="Consolas"/>
          <w:lang w:val="en-US" w:eastAsia="zh-CN"/>
        </w:rPr>
      </w:pPr>
      <w:r>
        <w:rPr>
          <w:rFonts w:hint="default" w:ascii="Consolas" w:hAnsi="Consolas" w:cs="Consolas"/>
          <w:lang w:val="en-US" w:eastAsia="zh-CN"/>
        </w:rPr>
        <w:t>var server_io = require('socket.io')(my_server);</w:t>
      </w:r>
    </w:p>
    <w:p>
      <w:pPr>
        <w:jc w:val="center"/>
        <w:rPr>
          <w:rFonts w:hint="default" w:ascii="Consolas" w:hAnsi="Consolas" w:cs="Consolas"/>
          <w:lang w:val="en-US" w:eastAsia="zh-CN"/>
        </w:rPr>
      </w:pPr>
      <w:r>
        <w:rPr>
          <w:rFonts w:hint="default" w:ascii="Consolas" w:hAnsi="Consolas" w:cs="Consolas"/>
          <w:b/>
          <w:bCs/>
          <w:lang w:val="en-US" w:eastAsia="zh-CN"/>
        </w:rPr>
        <w:t>Client</w:t>
      </w:r>
    </w:p>
    <w:p>
      <w:pPr>
        <w:numPr>
          <w:ilvl w:val="0"/>
          <w:numId w:val="0"/>
        </w:numPr>
        <w:pBdr>
          <w:bottom w:val="single" w:color="auto" w:sz="4" w:space="0"/>
        </w:pBdr>
        <w:ind w:firstLine="420" w:firstLineChars="0"/>
        <w:jc w:val="both"/>
        <w:rPr>
          <w:rFonts w:hint="default" w:ascii="Consolas" w:hAnsi="Consolas" w:cs="Consolas"/>
          <w:lang w:val="en-US" w:eastAsia="zh-CN"/>
        </w:rPr>
      </w:pPr>
      <w:r>
        <w:rPr>
          <w:rFonts w:hint="default" w:ascii="Consolas" w:hAnsi="Consolas" w:cs="Consolas"/>
          <w:lang w:val="en-US" w:eastAsia="zh-CN"/>
        </w:rPr>
        <w:t xml:space="preserve">var client_socket = io.connect('/private'); </w:t>
      </w:r>
    </w:p>
    <w:p>
      <w:pPr>
        <w:numPr>
          <w:ilvl w:val="0"/>
          <w:numId w:val="0"/>
        </w:numPr>
        <w:pBdr>
          <w:bottom w:val="single" w:color="auto" w:sz="4" w:space="0"/>
        </w:pBdr>
        <w:ind w:firstLine="420" w:firstLineChars="0"/>
        <w:jc w:val="both"/>
        <w:rPr>
          <w:rFonts w:hint="default" w:ascii="Consolas" w:hAnsi="Consolas" w:cs="Consolas"/>
          <w:lang w:val="en-US" w:eastAsia="zh-CN"/>
        </w:rPr>
      </w:pPr>
    </w:p>
    <w:p>
      <w:pPr>
        <w:numPr>
          <w:ilvl w:val="0"/>
          <w:numId w:val="0"/>
        </w:numPr>
        <w:pBdr>
          <w:bottom w:val="single" w:color="auto" w:sz="4" w:space="0"/>
        </w:pBdr>
        <w:jc w:val="both"/>
        <w:rPr>
          <w:rFonts w:hint="eastAsia" w:ascii="Consolas" w:hAnsi="Consolas" w:cs="Consolas"/>
          <w:color w:val="FF0000"/>
          <w:lang w:val="en-US" w:eastAsia="zh-CN"/>
        </w:rPr>
      </w:pPr>
      <w:r>
        <w:rPr>
          <w:rFonts w:hint="eastAsia" w:ascii="Consolas" w:hAnsi="Consolas" w:cs="Consolas"/>
          <w:color w:val="FF0000"/>
          <w:lang w:val="en-US" w:eastAsia="zh-CN"/>
        </w:rPr>
        <w:t>Mechanism:</w:t>
      </w:r>
    </w:p>
    <w:p>
      <w:pPr>
        <w:numPr>
          <w:ilvl w:val="0"/>
          <w:numId w:val="0"/>
        </w:numPr>
        <w:pBdr>
          <w:bottom w:val="single" w:color="auto" w:sz="4" w:space="0"/>
        </w:pBdr>
        <w:ind w:firstLine="420" w:firstLineChars="0"/>
        <w:jc w:val="both"/>
        <w:rPr>
          <w:rFonts w:hint="default" w:ascii="Consolas" w:hAnsi="Consolas" w:cs="Consolas"/>
          <w:lang w:val="en-US" w:eastAsia="zh-CN"/>
        </w:rPr>
      </w:pPr>
      <w:r>
        <w:rPr>
          <w:rFonts w:hint="eastAsia" w:ascii="Consolas" w:hAnsi="Consolas" w:cs="Consolas"/>
          <w:color w:val="FF0000"/>
          <w:lang w:val="en-US" w:eastAsia="zh-CN"/>
        </w:rPr>
        <w:t>IO</w:t>
      </w:r>
      <w:r>
        <w:rPr>
          <w:rFonts w:hint="default" w:ascii="Consolas" w:hAnsi="Consolas" w:cs="Consolas"/>
          <w:color w:val="FF0000"/>
          <w:lang w:val="en-US" w:eastAsia="zh-CN"/>
        </w:rPr>
        <w:t>/Namespace/Room/Socket</w:t>
      </w:r>
      <w:r>
        <w:rPr>
          <w:rFonts w:hint="eastAsia" w:ascii="Consolas" w:hAnsi="Consolas" w:cs="Consolas"/>
          <w:color w:val="FF0000"/>
          <w:lang w:val="en-US" w:eastAsia="zh-CN"/>
        </w:rPr>
        <w:tab/>
      </w:r>
      <w:r>
        <w:rPr>
          <w:rFonts w:hint="eastAsia" w:ascii="Consolas" w:hAnsi="Consolas" w:cs="Consolas"/>
          <w:color w:val="FF0000"/>
          <w:lang w:val="en-US" w:eastAsia="zh-CN"/>
        </w:rPr>
        <w:tab/>
      </w:r>
      <w:r>
        <w:rPr>
          <w:rFonts w:hint="default" w:ascii="Consolas" w:hAnsi="Consolas" w:cs="Consolas"/>
          <w:color w:val="FF0000"/>
          <w:lang w:val="en-US" w:eastAsia="zh-CN"/>
        </w:rPr>
        <w:drawing>
          <wp:inline distT="0" distB="0" distL="114300" distR="114300">
            <wp:extent cx="3031490" cy="1781175"/>
            <wp:effectExtent l="0" t="0" r="1270" b="1905"/>
            <wp:docPr id="3" name="图片 3" descr="2016030217171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0302171715406"/>
                    <pic:cNvPicPr>
                      <a:picLocks noChangeAspect="1"/>
                    </pic:cNvPicPr>
                  </pic:nvPicPr>
                  <pic:blipFill>
                    <a:blip r:embed="rId6"/>
                    <a:stretch>
                      <a:fillRect/>
                    </a:stretch>
                  </pic:blipFill>
                  <pic:spPr>
                    <a:xfrm>
                      <a:off x="0" y="0"/>
                      <a:ext cx="3031490" cy="1781175"/>
                    </a:xfrm>
                    <a:prstGeom prst="rect">
                      <a:avLst/>
                    </a:prstGeom>
                  </pic:spPr>
                </pic:pic>
              </a:graphicData>
            </a:graphic>
          </wp:inline>
        </w:drawing>
      </w:r>
      <w:r>
        <w:rPr>
          <w:rFonts w:hint="eastAsia" w:ascii="Consolas" w:hAnsi="Consolas" w:cs="Consolas"/>
          <w:color w:val="FF0000"/>
          <w:lang w:val="en-US" w:eastAsia="zh-CN"/>
        </w:rPr>
        <w:t>[</w:t>
      </w:r>
      <w:r>
        <w:rPr>
          <w:rFonts w:hint="default" w:ascii="Consolas" w:hAnsi="Consolas" w:cs="Consolas"/>
          <w:color w:val="FF0000"/>
          <w:lang w:val="en-US" w:eastAsia="zh-CN"/>
        </w:rPr>
        <w:t>emit---on</w:t>
      </w:r>
      <w:r>
        <w:rPr>
          <w:rFonts w:hint="eastAsia" w:ascii="Consolas" w:hAnsi="Consolas" w:cs="Consolas"/>
          <w:color w:val="FF0000"/>
          <w:lang w:val="en-US" w:eastAsia="zh-CN"/>
        </w:rPr>
        <w:t>]</w:t>
      </w:r>
    </w:p>
    <w:p>
      <w:pPr>
        <w:numPr>
          <w:ilvl w:val="0"/>
          <w:numId w:val="0"/>
        </w:numPr>
        <w:ind w:firstLine="420" w:firstLineChars="0"/>
        <w:jc w:val="both"/>
        <w:rPr>
          <w:rFonts w:hint="default" w:ascii="Consolas" w:hAnsi="Consolas" w:cs="Consolas"/>
          <w:lang w:val="en-US" w:eastAsia="zh-CN"/>
        </w:rPr>
      </w:pPr>
      <w:r>
        <w:rPr>
          <w:rFonts w:hint="eastAsia" w:ascii="Consolas" w:hAnsi="Consolas" w:cs="Consolas"/>
          <w:lang w:val="en-US" w:eastAsia="zh-CN"/>
        </w:rPr>
        <w:t>A</w:t>
      </w:r>
      <w:r>
        <w:rPr>
          <w:rFonts w:hint="default" w:ascii="Consolas" w:hAnsi="Consolas" w:cs="Consolas"/>
          <w:lang w:val="en-US" w:eastAsia="zh-CN"/>
        </w:rPr>
        <w:t>cknowledgements: Sometimes, you might want to get a callback when the client confirmed the message reception.</w:t>
      </w:r>
      <w:r>
        <w:rPr>
          <w:rFonts w:hint="eastAsia" w:ascii="Consolas" w:hAnsi="Consolas" w:cs="Consolas"/>
          <w:lang w:val="en-US" w:eastAsia="zh-CN"/>
        </w:rPr>
        <w:t>连接确认ACK</w:t>
      </w:r>
    </w:p>
    <w:p>
      <w:pPr>
        <w:numPr>
          <w:ilvl w:val="0"/>
          <w:numId w:val="0"/>
        </w:numPr>
        <w:ind w:firstLine="420" w:firstLineChars="0"/>
        <w:jc w:val="both"/>
        <w:rPr>
          <w:rFonts w:hint="default" w:ascii="Consolas" w:hAnsi="Consolas" w:cs="Consolas"/>
          <w:lang w:val="en-US" w:eastAsia="zh-CN"/>
        </w:rPr>
      </w:pPr>
    </w:p>
    <w:p>
      <w:pPr>
        <w:numPr>
          <w:ilvl w:val="0"/>
          <w:numId w:val="0"/>
        </w:numPr>
        <w:ind w:firstLine="420" w:firstLineChars="0"/>
        <w:jc w:val="both"/>
        <w:rPr>
          <w:rFonts w:hint="default" w:ascii="Consolas" w:hAnsi="Consolas" w:cs="Consolas"/>
          <w:lang w:val="en-US" w:eastAsia="zh-CN"/>
        </w:rPr>
      </w:pPr>
      <w:r>
        <w:rPr>
          <w:rFonts w:hint="default" w:ascii="Consolas" w:hAnsi="Consolas" w:cs="Consolas"/>
          <w:lang w:val="en-US" w:eastAsia="zh-CN"/>
        </w:rPr>
        <w:t xml:space="preserve">The main idea behind Socket.IO is that you can send and receive any events you want, with any data you want. Any objects that can be encoded as </w:t>
      </w:r>
      <w:r>
        <w:rPr>
          <w:rFonts w:hint="default" w:ascii="Consolas" w:hAnsi="Consolas" w:cs="Consolas"/>
          <w:u w:val="single"/>
          <w:lang w:val="en-US" w:eastAsia="zh-CN"/>
        </w:rPr>
        <w:t>JSON</w:t>
      </w:r>
      <w:r>
        <w:rPr>
          <w:rFonts w:hint="default" w:ascii="Consolas" w:hAnsi="Consolas" w:cs="Consolas"/>
          <w:lang w:val="en-US" w:eastAsia="zh-CN"/>
        </w:rPr>
        <w:t xml:space="preserve"> will do, and binary data is supported too.</w:t>
      </w:r>
      <w:r>
        <w:rPr>
          <w:rFonts w:hint="eastAsia" w:ascii="Consolas" w:hAnsi="Consolas" w:cs="Consolas"/>
          <w:lang w:val="en-US" w:eastAsia="zh-CN"/>
        </w:rPr>
        <w:t>数据传输</w:t>
      </w:r>
    </w:p>
    <w:p>
      <w:pPr>
        <w:numPr>
          <w:ilvl w:val="0"/>
          <w:numId w:val="0"/>
        </w:numPr>
        <w:ind w:firstLine="420" w:firstLineChars="0"/>
        <w:jc w:val="both"/>
        <w:rPr>
          <w:rFonts w:hint="default" w:ascii="Consolas" w:hAnsi="Consolas" w:cs="Consolas"/>
          <w:lang w:val="en-US" w:eastAsia="zh-CN"/>
        </w:rPr>
      </w:pPr>
    </w:p>
    <w:p>
      <w:pPr>
        <w:numPr>
          <w:ilvl w:val="0"/>
          <w:numId w:val="0"/>
        </w:numPr>
        <w:jc w:val="both"/>
        <w:rPr>
          <w:rFonts w:hint="default" w:ascii="Consolas" w:hAnsi="Consolas" w:cs="Consolas"/>
          <w:lang w:val="en-US" w:eastAsia="zh-CN"/>
        </w:rPr>
      </w:pPr>
      <w:r>
        <w:rPr>
          <w:rFonts w:hint="default" w:ascii="Consolas" w:hAnsi="Consolas" w:cs="Consolas"/>
          <w:b/>
          <w:bCs/>
          <w:lang w:val="en-US" w:eastAsia="zh-CN"/>
        </w:rPr>
        <w:t>Multiplexing support</w:t>
      </w:r>
      <w:r>
        <w:rPr>
          <w:rFonts w:hint="eastAsia" w:ascii="Consolas" w:hAnsi="Consolas" w:cs="Consolas"/>
          <w:b/>
          <w:bCs/>
          <w:lang w:val="en-US" w:eastAsia="zh-CN"/>
        </w:rPr>
        <w:t xml:space="preserve"> 多路复用</w:t>
      </w:r>
    </w:p>
    <w:p>
      <w:pPr>
        <w:numPr>
          <w:ilvl w:val="0"/>
          <w:numId w:val="0"/>
        </w:numPr>
        <w:ind w:firstLine="420" w:firstLineChars="0"/>
        <w:jc w:val="both"/>
        <w:rPr>
          <w:rFonts w:hint="default" w:ascii="Consolas" w:hAnsi="Consolas" w:cs="Consolas"/>
          <w:lang w:val="en-US" w:eastAsia="zh-CN"/>
        </w:rPr>
      </w:pPr>
      <w:r>
        <w:rPr>
          <w:rFonts w:hint="default" w:ascii="Consolas" w:hAnsi="Consolas" w:cs="Consolas"/>
          <w:lang w:val="en-US" w:eastAsia="zh-CN"/>
        </w:rPr>
        <w:t xml:space="preserve">Namespaces, which will act as </w:t>
      </w:r>
      <w:r>
        <w:rPr>
          <w:rFonts w:hint="default" w:ascii="Consolas" w:hAnsi="Consolas" w:cs="Consolas"/>
          <w:u w:val="single"/>
          <w:lang w:val="en-US" w:eastAsia="zh-CN"/>
        </w:rPr>
        <w:t xml:space="preserve">separate </w:t>
      </w:r>
      <w:r>
        <w:rPr>
          <w:rFonts w:hint="default" w:ascii="Consolas" w:hAnsi="Consolas" w:cs="Consolas"/>
          <w:lang w:val="en-US" w:eastAsia="zh-CN"/>
        </w:rPr>
        <w:t xml:space="preserve">communication channels but will share the </w:t>
      </w:r>
      <w:r>
        <w:rPr>
          <w:rFonts w:hint="default" w:ascii="Consolas" w:hAnsi="Consolas" w:cs="Consolas"/>
          <w:u w:val="single"/>
          <w:lang w:val="en-US" w:eastAsia="zh-CN"/>
        </w:rPr>
        <w:t xml:space="preserve">same </w:t>
      </w:r>
      <w:r>
        <w:rPr>
          <w:rFonts w:hint="default" w:ascii="Consolas" w:hAnsi="Consolas" w:cs="Consolas"/>
          <w:lang w:val="en-US" w:eastAsia="zh-CN"/>
        </w:rPr>
        <w:t xml:space="preserve">underlying connection. </w:t>
      </w:r>
      <w:bookmarkStart w:id="0" w:name="_GoBack"/>
      <w:bookmarkEnd w:id="0"/>
      <w:r>
        <w:rPr>
          <w:rFonts w:hint="default" w:ascii="Consolas" w:hAnsi="Consolas" w:cs="Consolas"/>
          <w:lang w:val="en-US" w:eastAsia="zh-CN"/>
        </w:rPr>
        <w:t>Represents a pool of sockets connected under a given scope identified by a pathname.</w:t>
      </w:r>
    </w:p>
    <w:p>
      <w:pPr>
        <w:numPr>
          <w:ilvl w:val="0"/>
          <w:numId w:val="0"/>
        </w:numPr>
        <w:jc w:val="both"/>
        <w:rPr>
          <w:rFonts w:hint="default" w:ascii="Consolas" w:hAnsi="Consolas" w:cs="Consolas"/>
          <w:lang w:val="en-US" w:eastAsia="zh-CN"/>
        </w:rPr>
      </w:pPr>
    </w:p>
    <w:p>
      <w:pPr>
        <w:numPr>
          <w:ilvl w:val="0"/>
          <w:numId w:val="0"/>
        </w:numPr>
        <w:jc w:val="both"/>
        <w:rPr>
          <w:rFonts w:hint="default" w:ascii="Consolas" w:hAnsi="Consolas" w:cs="Consolas"/>
          <w:lang w:val="en-US" w:eastAsia="zh-CN"/>
        </w:rPr>
      </w:pPr>
      <w:r>
        <w:rPr>
          <w:rFonts w:hint="default" w:ascii="Consolas" w:hAnsi="Consolas" w:cs="Consolas"/>
          <w:b/>
          <w:bCs/>
          <w:lang w:val="en-US" w:eastAsia="zh-CN"/>
        </w:rPr>
        <w:t>Room support</w:t>
      </w:r>
      <w:r>
        <w:rPr>
          <w:rFonts w:hint="eastAsia" w:ascii="Consolas" w:hAnsi="Consolas" w:cs="Consolas"/>
          <w:b/>
          <w:bCs/>
          <w:lang w:val="en-US" w:eastAsia="zh-CN"/>
        </w:rPr>
        <w:t xml:space="preserve"> 群</w:t>
      </w:r>
    </w:p>
    <w:p>
      <w:pPr>
        <w:numPr>
          <w:ilvl w:val="0"/>
          <w:numId w:val="0"/>
        </w:numPr>
        <w:ind w:firstLine="420" w:firstLineChars="0"/>
        <w:jc w:val="both"/>
        <w:rPr>
          <w:rFonts w:hint="default" w:ascii="Consolas" w:hAnsi="Consolas" w:cs="Consolas"/>
          <w:lang w:val="en-US" w:eastAsia="zh-CN"/>
        </w:rPr>
      </w:pPr>
      <w:r>
        <w:rPr>
          <w:rFonts w:hint="default" w:ascii="Consolas" w:hAnsi="Consolas" w:cs="Consolas"/>
          <w:u w:val="single"/>
          <w:lang w:val="en-US" w:eastAsia="zh-CN"/>
        </w:rPr>
        <w:t>Within each Namespace</w:t>
      </w:r>
      <w:r>
        <w:rPr>
          <w:rFonts w:hint="default" w:ascii="Consolas" w:hAnsi="Consolas" w:cs="Consolas"/>
          <w:lang w:val="en-US" w:eastAsia="zh-CN"/>
        </w:rPr>
        <w:t xml:space="preserve">, you can define arbitrary channels, called Rooms, that </w:t>
      </w:r>
      <w:r>
        <w:rPr>
          <w:rFonts w:hint="default" w:ascii="Consolas" w:hAnsi="Consolas" w:cs="Consolas"/>
          <w:u w:val="single"/>
          <w:lang w:val="en-US" w:eastAsia="zh-CN"/>
        </w:rPr>
        <w:t xml:space="preserve">sockets </w:t>
      </w:r>
      <w:r>
        <w:rPr>
          <w:rFonts w:hint="default" w:ascii="Consolas" w:hAnsi="Consolas" w:cs="Consolas"/>
          <w:lang w:val="en-US" w:eastAsia="zh-CN"/>
        </w:rPr>
        <w:t>can join and leave. You can then broadcast to any given room, reaching every socket that has joined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Courier 10 Pitch">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80F3C52" w:usb2="00000016" w:usb3="00000000" w:csb0="0004001F" w:csb1="00000000"/>
  </w:font>
  <w:font w:name="SFMono-Regular">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C25AA"/>
    <w:multiLevelType w:val="singleLevel"/>
    <w:tmpl w:val="5A5C25A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60F60"/>
    <w:rsid w:val="016B5AAB"/>
    <w:rsid w:val="017833CC"/>
    <w:rsid w:val="025C0D76"/>
    <w:rsid w:val="03C43E8C"/>
    <w:rsid w:val="03CF7896"/>
    <w:rsid w:val="04556189"/>
    <w:rsid w:val="04577097"/>
    <w:rsid w:val="05292A9C"/>
    <w:rsid w:val="05767BE4"/>
    <w:rsid w:val="06164010"/>
    <w:rsid w:val="072A37D1"/>
    <w:rsid w:val="072B3F79"/>
    <w:rsid w:val="07BA598E"/>
    <w:rsid w:val="09F376A3"/>
    <w:rsid w:val="0B4118CD"/>
    <w:rsid w:val="0B6D07D1"/>
    <w:rsid w:val="0BE606C4"/>
    <w:rsid w:val="0CD84F58"/>
    <w:rsid w:val="0D0D779B"/>
    <w:rsid w:val="0FB85257"/>
    <w:rsid w:val="107812AA"/>
    <w:rsid w:val="12E32F72"/>
    <w:rsid w:val="15140152"/>
    <w:rsid w:val="1536278D"/>
    <w:rsid w:val="153F3A9E"/>
    <w:rsid w:val="17180B4A"/>
    <w:rsid w:val="176D25C7"/>
    <w:rsid w:val="17FE7E0B"/>
    <w:rsid w:val="18164B1E"/>
    <w:rsid w:val="18C62BA9"/>
    <w:rsid w:val="18CE4502"/>
    <w:rsid w:val="19447FA6"/>
    <w:rsid w:val="1959394E"/>
    <w:rsid w:val="1A541631"/>
    <w:rsid w:val="1AC83294"/>
    <w:rsid w:val="1E633631"/>
    <w:rsid w:val="1F3445D3"/>
    <w:rsid w:val="20000ECC"/>
    <w:rsid w:val="21320974"/>
    <w:rsid w:val="21633229"/>
    <w:rsid w:val="216F2859"/>
    <w:rsid w:val="2307415D"/>
    <w:rsid w:val="23F42814"/>
    <w:rsid w:val="246C3008"/>
    <w:rsid w:val="25E41656"/>
    <w:rsid w:val="26834330"/>
    <w:rsid w:val="271832C3"/>
    <w:rsid w:val="28BC1EE1"/>
    <w:rsid w:val="294E3B2E"/>
    <w:rsid w:val="2972394E"/>
    <w:rsid w:val="2B3146D8"/>
    <w:rsid w:val="2D5157AB"/>
    <w:rsid w:val="2F683DA5"/>
    <w:rsid w:val="2FC8341D"/>
    <w:rsid w:val="304817E2"/>
    <w:rsid w:val="30F12821"/>
    <w:rsid w:val="31553F9A"/>
    <w:rsid w:val="339D70D3"/>
    <w:rsid w:val="339F32D6"/>
    <w:rsid w:val="33E11B40"/>
    <w:rsid w:val="34BB51CD"/>
    <w:rsid w:val="35077A35"/>
    <w:rsid w:val="35DE6AE0"/>
    <w:rsid w:val="38200114"/>
    <w:rsid w:val="3A1D77DA"/>
    <w:rsid w:val="3B2E3298"/>
    <w:rsid w:val="3D994089"/>
    <w:rsid w:val="3DCC08A4"/>
    <w:rsid w:val="3E6D650F"/>
    <w:rsid w:val="3F247454"/>
    <w:rsid w:val="3F6C63D5"/>
    <w:rsid w:val="3FB33828"/>
    <w:rsid w:val="408779CA"/>
    <w:rsid w:val="42263BD3"/>
    <w:rsid w:val="4259744D"/>
    <w:rsid w:val="429647C6"/>
    <w:rsid w:val="4328063B"/>
    <w:rsid w:val="43A968F0"/>
    <w:rsid w:val="43B91072"/>
    <w:rsid w:val="45023450"/>
    <w:rsid w:val="45CC5294"/>
    <w:rsid w:val="46554A7C"/>
    <w:rsid w:val="495024F1"/>
    <w:rsid w:val="49EA6DA0"/>
    <w:rsid w:val="4B2A2D6F"/>
    <w:rsid w:val="4B7325DD"/>
    <w:rsid w:val="4E105A0C"/>
    <w:rsid w:val="50656FF5"/>
    <w:rsid w:val="519C1CA8"/>
    <w:rsid w:val="51A7414D"/>
    <w:rsid w:val="547A5A1B"/>
    <w:rsid w:val="555C7309"/>
    <w:rsid w:val="55BF1CAF"/>
    <w:rsid w:val="56E92769"/>
    <w:rsid w:val="58690A4C"/>
    <w:rsid w:val="59100FB2"/>
    <w:rsid w:val="5A1D6C69"/>
    <w:rsid w:val="5AF80E53"/>
    <w:rsid w:val="5AF868F2"/>
    <w:rsid w:val="5CF366CE"/>
    <w:rsid w:val="605C4215"/>
    <w:rsid w:val="63F96348"/>
    <w:rsid w:val="64B132B2"/>
    <w:rsid w:val="650B3BE7"/>
    <w:rsid w:val="65D21FA0"/>
    <w:rsid w:val="661B5C22"/>
    <w:rsid w:val="6960729C"/>
    <w:rsid w:val="6BEA18CF"/>
    <w:rsid w:val="6C0C5253"/>
    <w:rsid w:val="6CBF5116"/>
    <w:rsid w:val="6D4A757F"/>
    <w:rsid w:val="6DE1622C"/>
    <w:rsid w:val="701422C8"/>
    <w:rsid w:val="71792E2C"/>
    <w:rsid w:val="72742AE1"/>
    <w:rsid w:val="734014DC"/>
    <w:rsid w:val="740C4250"/>
    <w:rsid w:val="748F61CF"/>
    <w:rsid w:val="755C7950"/>
    <w:rsid w:val="77775B13"/>
    <w:rsid w:val="78BE732A"/>
    <w:rsid w:val="78CB3A13"/>
    <w:rsid w:val="7B314AB9"/>
    <w:rsid w:val="7BE6783F"/>
    <w:rsid w:val="7C55234A"/>
    <w:rsid w:val="7D7D38F6"/>
    <w:rsid w:val="7D992BF2"/>
    <w:rsid w:val="7EDF798C"/>
    <w:rsid w:val="7F0178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TML Code"/>
    <w:basedOn w:val="2"/>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tbz</dc:creator>
  <cp:lastModifiedBy>tbz</cp:lastModifiedBy>
  <dcterms:modified xsi:type="dcterms:W3CDTF">2018-02-01T03:38:28Z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