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 xml:space="preserve">人们无法理解他没有经历过的事情。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数学逻辑+工程直觉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 xml:space="preserve">∴需考虑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全集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三维数组：页/行/列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节点与边组织形式（树/图）的基础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  <w:t>创建 初始化 清零 访问 查找 插入 删除 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头结点head：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5E03C5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  <w:t>备用区，模拟malloc和free（手动模拟分配）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 指向 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 Struct Node 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 xml:space="preserve">Node* next;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栈与队列</w:t>
      </w:r>
    </w:p>
    <w:p w:rsidR="009C0E16" w:rsidRDefault="005E03C5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祖玛游戏)、记录刚才发生过的事(Undo)、等待后续(中缀表达式求值)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5E03C5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删除不用O(n), 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 | 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5E03C5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 w:rsidR="00DD4572"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（余数：指从零到该点 抛开周期性后 的长度 相对于 周长 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Structure:  boolean flag[n]  # 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>[n]     # 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删除元素(子集)： 把flag标记逻辑取反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添加元素： </w:t>
      </w:r>
      <w:r>
        <w:rPr>
          <w:rFonts w:ascii="楷体" w:eastAsia="楷体" w:hAnsi="楷体" w:hint="eastAsia"/>
          <w:sz w:val="24"/>
        </w:rPr>
        <w:tab/>
        <w:t xml:space="preserve">  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 xml:space="preserve">应用于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记录当前下标的元素对应的父节点位置，规定根节点 记录的是-1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为了降低树的深度，by size/ by height（顺便记录树的 节点个数 或 高度 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 变为 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(兼容性)by-size √ ， by-height？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散列表HashTable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描述的是key-value映射的数据结构，best case：单射且满射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>postion = hash(key)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要求:</w:t>
      </w:r>
      <w:r>
        <w:rPr>
          <w:rFonts w:ascii="楷体" w:eastAsia="楷体" w:hAnsi="楷体" w:hint="eastAsia"/>
          <w:sz w:val="24"/>
        </w:rPr>
        <w:tab/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线性同余： h(key) = key mod capacity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关键在于容量capacity的选取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（不含20以内的质因子的合数 &amp;&amp; 不太接近2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直接定址：（线性函数）</w:t>
      </w:r>
      <w:r>
        <w:rPr>
          <w:rFonts w:ascii="楷体" w:eastAsia="楷体" w:hAnsi="楷体" w:hint="eastAsia"/>
          <w:sz w:val="24"/>
        </w:rPr>
        <w:tab/>
      </w:r>
      <w:r w:rsidR="005E03C5"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乘法取整：</w:t>
      </w:r>
      <w:r>
        <w:rPr>
          <w:rFonts w:ascii="楷体" w:eastAsia="楷体" w:hAnsi="楷体"/>
          <w:sz w:val="24"/>
        </w:rPr>
        <w:t>h(key) =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706664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假定编码为12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不同的数据记录映射到同一个位置  or  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 xml:space="preserve">解决方案：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 xml:space="preserve">关键区分)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1 开放地址法(探测法)</w:t>
      </w:r>
      <w:r>
        <w:rPr>
          <w:rFonts w:ascii="楷体" w:eastAsia="楷体" w:hAnsi="楷体" w:hint="eastAsia"/>
          <w:sz w:val="24"/>
        </w:rPr>
        <w:tab/>
        <w:t>h = （hashCode(k) + d(i)）mod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增量序列: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线性探测：d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二次探测：d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 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 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性能分析Performance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装载因子load factor =  0.72为比较好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哈希函数hash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冲突的处理collision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Dictionary字典 / Map 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  <w:t>存储key-value pair，可实现查找、删插等功能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字符串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树Tree</w:t>
      </w:r>
      <w:r>
        <w:rPr>
          <w:rFonts w:ascii="楷体" w:eastAsia="楷体" w:hAnsi="楷体" w:hint="eastAsia"/>
          <w:color w:val="0C0C0C"/>
          <w:sz w:val="24"/>
          <w:szCs w:val="36"/>
        </w:rPr>
        <w:t>(层次结构)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非空树中，1）有且仅有一个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叶节点leaf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tree：正则树（每个节点分支数一致）</w:t>
      </w:r>
    </w:p>
    <w:p w:rsidR="009C0E16" w:rsidRDefault="009C0E16" w:rsidP="00027DCF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双亲表示法：Parent</w:t>
      </w:r>
    </w:p>
    <w:p w:rsidR="009C0E16" w:rsidRDefault="00DD4572" w:rsidP="00096C93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(邻接表)</w:t>
      </w:r>
    </w:p>
    <w:p w:rsidR="009C0E16" w:rsidRDefault="00E03DB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大家猜一个商品的价格，100元以内，只能猜7次，每次选择后，只被告知“太高”|“太低”.（实际上，就是二分查找法）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每个节点最多有2棵子树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每个分支节点都有左右子树，叶节点都在同一层.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E03DBB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  <w:t>在第i层，至多有2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深度为k的二叉树，至多有2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  <w:t>叶节点的个数 = 度为2的节点的个数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  <w:t>具有n个节点的完全二叉树深度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  <w:t>完全二叉树，假定从上到下，从左到右依次顺序编号1~n，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从根节点开始，从左到右依次编号1~n，通过二倍关系来表示父子关系。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节点数据类型，数据域+指针域（指向孩子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E03DB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198.9pt;height:148.15pt">
            <v:imagedata r:id="rId16" o:title=""/>
          </v:shape>
        </w:pict>
      </w:r>
    </w:p>
    <w:p w:rsidR="009C0E16" w:rsidRDefault="00E03DB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4" type="#_x0000_t75" style="width:95.1pt;height:96pt">
            <v:imagedata r:id="rId17" o:title=""/>
          </v:shape>
        </w:pict>
      </w:r>
      <w:r>
        <w:rPr>
          <w:rFonts w:ascii="楷体" w:eastAsia="楷体" w:hAnsi="楷体"/>
        </w:rPr>
        <w:pict>
          <v:shape id="_x0000_i1035" type="#_x0000_t75" style="width:99.7pt;height:102pt">
            <v:imagedata r:id="rId18" o:title=""/>
          </v:shape>
        </w:pict>
      </w:r>
      <w:r>
        <w:rPr>
          <w:rFonts w:ascii="楷体" w:eastAsia="楷体" w:hAnsi="楷体"/>
        </w:rPr>
        <w:pict>
          <v:shape id="_x0000_i1036" type="#_x0000_t75" style="width:98.3pt;height:99.7pt">
            <v:imagedata r:id="rId19" o:title=""/>
          </v:shape>
        </w:pict>
      </w:r>
      <w:r>
        <w:rPr>
          <w:rFonts w:ascii="楷体" w:eastAsia="楷体" w:hAnsi="楷体"/>
        </w:rPr>
        <w:pict>
          <v:shape id="_x0000_i1037" type="#_x0000_t75" style="width:96pt;height:99.7pt">
            <v:imagedata r:id="rId20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根节点为操作符，子树为操作数，后序遍历的序列。</w:t>
      </w:r>
    </w:p>
    <w:p w:rsidR="009C0E16" w:rsidRPr="005862B1" w:rsidRDefault="00DD4572" w:rsidP="005862B1">
      <w:pPr>
        <w:ind w:left="420" w:firstLine="420"/>
        <w:rPr>
          <w:rFonts w:ascii="楷体" w:eastAsia="楷体" w:hAnsi="楷体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∵计算机中function：add(a, b)总是需要先确定操作，再处理数据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Pr="005862B1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模拟递归返回，保存上一级的地址于栈中，push、pop来模拟递归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为了解决普通二叉树节点中空指针域的闲置浪费问题，且提高遍历效率，ThreadedBinaryTree应运而生，以某种次序遍历使其线索化，成为双向循环链表.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(Binary Sort Tree)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lastRenderedPageBreak/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 xml:space="preserve">于根节点的值。   </w:t>
      </w:r>
    </w:p>
    <w:p w:rsidR="009C0E16" w:rsidRDefault="00E03DB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8" type="#_x0000_t75" style="width:159.25pt;height:116.3pt">
            <v:imagedata r:id="rId21" o:title="bst-anatomy"/>
          </v:shape>
        </w:pic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删除： </w:t>
      </w:r>
      <w:r>
        <w:rPr>
          <w:rFonts w:ascii="楷体" w:eastAsia="楷体" w:hAnsi="楷体" w:hint="eastAsia"/>
          <w:sz w:val="24"/>
        </w:rPr>
        <w:t>1、叶节点：直接删除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 xml:space="preserve">个子树的节点：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3、有2个子树的节点：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607DB" w:rsidRPr="00DE41D2" w:rsidRDefault="0029688B" w:rsidP="00DE41D2">
      <w:pPr>
        <w:jc w:val="center"/>
        <w:rPr>
          <w:rFonts w:ascii="Arial" w:hAnsi="Arial" w:cs="Arial"/>
          <w:color w:val="333333"/>
          <w:sz w:val="20"/>
          <w:szCs w:val="21"/>
          <w:shd w:val="clear" w:color="auto" w:fill="FFFFFF"/>
        </w:rPr>
      </w:pP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src</w:t>
      </w: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：</w:t>
      </w:r>
      <w:hyperlink r:id="rId22" w:history="1">
        <w:r w:rsidR="00DE41D2" w:rsidRPr="00DE41D2">
          <w:rPr>
            <w:rStyle w:val="ac"/>
            <w:rFonts w:ascii="Arial" w:hAnsi="Arial" w:cs="Arial"/>
            <w:sz w:val="20"/>
            <w:szCs w:val="21"/>
            <w:shd w:val="clear" w:color="auto" w:fill="FFFFFF"/>
          </w:rPr>
          <w:t>https://algs4.cs.princeton.edu/33balanced/</w:t>
        </w:r>
      </w:hyperlink>
    </w:p>
    <w:p w:rsidR="00DE41D2" w:rsidRDefault="00DE41D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E03DBB"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39" type="#_x0000_t75" style="width:131.55pt;height:96pt">
            <v:imagedata r:id="rId23" o:title="23tree-anatomy"/>
          </v:shape>
        </w:pic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(incredible</w:t>
      </w:r>
      <w:r w:rsidR="00912FB2">
        <w:rPr>
          <w:rFonts w:ascii="Arial" w:hAnsi="Arial" w:cs="Arial"/>
          <w:color w:val="333333"/>
          <w:szCs w:val="21"/>
          <w:shd w:val="clear" w:color="auto" w:fill="FFFFFF"/>
        </w:rPr>
        <w:t>!</w: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0652D5" w:rsidRPr="00D5019F" w:rsidRDefault="003513C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FC6769">
        <w:rPr>
          <w:rFonts w:ascii="Verdana" w:hAnsi="Verdana" w:cs="Arial"/>
          <w:color w:val="FF0000"/>
          <w:szCs w:val="21"/>
          <w:shd w:val="clear" w:color="auto" w:fill="FFFFFF"/>
        </w:rPr>
        <w:t>definition</w:t>
      </w:r>
      <w:r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A 2-3 search tree is a tree that either is empty or: </w:t>
      </w:r>
    </w:p>
    <w:p w:rsidR="000652D5" w:rsidRPr="00D5019F" w:rsidRDefault="00631FC0" w:rsidP="00D5019F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①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2-node, with one key (and associated value) and two links, a left link to a 2-3 search tree with smaller keys, and a right link to a 2-3 search tree wi</w:t>
      </w:r>
      <w:r w:rsidR="00672716">
        <w:rPr>
          <w:rFonts w:ascii="Verdana" w:hAnsi="Verdana" w:cs="Arial"/>
          <w:color w:val="333333"/>
          <w:szCs w:val="21"/>
          <w:shd w:val="clear" w:color="auto" w:fill="FFFFFF"/>
        </w:rPr>
        <w:t>th larger keys</w:t>
      </w:r>
    </w:p>
    <w:p w:rsidR="000652D5" w:rsidRDefault="00631FC0" w:rsidP="000652D5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②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3-node, with two keys (and associated values) and three links, a left link to a 2-3 search tree with smaller keys, a</w:t>
      </w:r>
      <w:r w:rsidR="000652D5" w:rsidRPr="00BB033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middle link to a 2-3 search tree with keys between the node's keys and a right link to a 2-3 search tree with larger keys.</w:t>
      </w: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2F6085">
        <w:rPr>
          <w:rFonts w:ascii="Verdana" w:hAnsi="Verdana" w:cs="Arial" w:hint="eastAsia"/>
          <w:color w:val="FF0000"/>
          <w:szCs w:val="21"/>
          <w:shd w:val="clear" w:color="auto" w:fill="FFFFFF"/>
        </w:rPr>
        <w:t>平衡定义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：</w:t>
      </w:r>
      <w:r w:rsidRPr="00073B76">
        <w:rPr>
          <w:rFonts w:ascii="Verdana" w:hAnsi="Verdana" w:cs="Arial"/>
          <w:color w:val="333333"/>
          <w:szCs w:val="21"/>
          <w:shd w:val="clear" w:color="auto" w:fill="FFFFFF"/>
        </w:rPr>
        <w:t>A perfectly balanced 2-3 search tree is one whose null links are all the same distance from the root.</w:t>
      </w:r>
    </w:p>
    <w:p w:rsidR="00E20F5F" w:rsidRDefault="000E5669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个人</w:t>
      </w:r>
      <w:r w:rsidR="00631FC0">
        <w:rPr>
          <w:rFonts w:ascii="Verdana" w:hAnsi="Verdana" w:cs="Arial" w:hint="eastAsia"/>
          <w:color w:val="333333"/>
          <w:szCs w:val="21"/>
          <w:shd w:val="clear" w:color="auto" w:fill="FFFFFF"/>
        </w:rPr>
        <w:t>推论：</w:t>
      </w:r>
    </w:p>
    <w:p w:rsidR="00631FC0" w:rsidRDefault="00631FC0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1.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任一</w:t>
      </w:r>
      <w:r w:rsidR="00182799"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要么全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446AE9">
        <w:rPr>
          <w:rFonts w:ascii="Verdana" w:hAnsi="Verdana" w:cs="Arial" w:hint="eastAsia"/>
          <w:color w:val="333333"/>
          <w:szCs w:val="21"/>
          <w:shd w:val="clear" w:color="auto" w:fill="FFFFFF"/>
        </w:rPr>
        <w:t>，要么全指向</w:t>
      </w:r>
      <w:r w:rsidR="00485C92">
        <w:rPr>
          <w:rFonts w:ascii="Verdana" w:hAnsi="Verdana" w:cs="Arial" w:hint="eastAsia"/>
          <w:color w:val="333333"/>
          <w:szCs w:val="21"/>
          <w:shd w:val="clear" w:color="auto" w:fill="FFFFFF"/>
        </w:rPr>
        <w:t>。</w:t>
      </w:r>
      <w:r w:rsidR="007E7FB3">
        <w:rPr>
          <w:rFonts w:ascii="Verdana" w:hAnsi="Verdana" w:cs="Arial" w:hint="eastAsia"/>
          <w:color w:val="333333"/>
          <w:szCs w:val="21"/>
          <w:shd w:val="clear" w:color="auto" w:fill="FFFFFF"/>
        </w:rPr>
        <w:t>所有叶节点在同一层。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因为如果存在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部分非空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，则存在不同</w:t>
      </w:r>
      <w:r w:rsidR="005E189F">
        <w:rPr>
          <w:rFonts w:ascii="Verdana" w:hAnsi="Verdana" w:cs="Arial" w:hint="eastAsia"/>
          <w:color w:val="333333"/>
          <w:szCs w:val="21"/>
          <w:shd w:val="clear" w:color="auto" w:fill="FFFFFF"/>
        </w:rPr>
        <w:t>层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0F5C7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到根节点的距离不同，违反平衡定义。</w:t>
      </w:r>
    </w:p>
    <w:p w:rsidR="00E20F5F" w:rsidRDefault="00302BAD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2.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新增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key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都插入于叶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。因为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如果插入的是中间节点，则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D05F11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到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root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的距离违反平衡定义。</w:t>
      </w: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search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搜索：</w:t>
      </w:r>
    </w:p>
    <w:p w:rsidR="00695BDB" w:rsidRPr="00CA348A" w:rsidRDefault="00E03DBB" w:rsidP="00695BDB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/>
          <w:color w:val="333333"/>
          <w:szCs w:val="21"/>
          <w:shd w:val="clear" w:color="auto" w:fill="FFFFFF"/>
        </w:rPr>
        <w:lastRenderedPageBreak/>
        <w:pict>
          <v:shape id="_x0000_i1040" type="#_x0000_t75" style="width:414.9pt;height:257.55pt">
            <v:imagedata r:id="rId24" o:title="23tree-search"/>
          </v:shape>
        </w:pict>
      </w:r>
    </w:p>
    <w:p w:rsidR="00695BDB" w:rsidRPr="00695BDB" w:rsidRDefault="00695BDB" w:rsidP="00695BDB">
      <w:pPr>
        <w:numPr>
          <w:ilvl w:val="1"/>
          <w:numId w:val="4"/>
        </w:numPr>
        <w:jc w:val="left"/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2-node</w:t>
      </w:r>
    </w:p>
    <w:p w:rsidR="00695BDB" w:rsidRDefault="00E03DBB" w:rsidP="00695BDB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pict>
          <v:shape id="_x0000_i1041" type="#_x0000_t75" style="width:127.4pt;height:131.55pt">
            <v:imagedata r:id="rId25" o:title="23tree-insert2"/>
          </v:shape>
        </w:pict>
      </w:r>
    </w:p>
    <w:p w:rsidR="00695BDB" w:rsidRDefault="00695BDB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t>(</w:t>
      </w:r>
      <w:r w:rsidRPr="00695BDB">
        <w:rPr>
          <w:rStyle w:val="ad"/>
          <w:rFonts w:ascii="Helvetica" w:hAnsi="Helvetica"/>
          <w:i w:val="0"/>
          <w:color w:val="000000"/>
          <w:sz w:val="23"/>
          <w:szCs w:val="23"/>
        </w:rPr>
        <w:t>demo)</w:t>
      </w:r>
      <w:r>
        <w:rPr>
          <w:rStyle w:val="ad"/>
          <w:rFonts w:ascii="Helvetica" w:hAnsi="Helvetica"/>
          <w:color w:val="000000"/>
          <w:sz w:val="23"/>
          <w:szCs w:val="23"/>
        </w:rPr>
        <w:t xml:space="preserve"> Insert into a tree consisting of a single 3-node</w:t>
      </w:r>
    </w:p>
    <w:p w:rsidR="008957B1" w:rsidRDefault="00E03DBB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2" type="#_x0000_t75" style="width:116.3pt;height:114.45pt">
            <v:imagedata r:id="rId26" o:title="23tree-insert3a"/>
          </v:shape>
        </w:pict>
      </w:r>
    </w:p>
    <w:p w:rsidR="008957B1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2-node</w:t>
      </w:r>
    </w:p>
    <w:p w:rsidR="00F06B1E" w:rsidRDefault="00E03DBB" w:rsidP="00F06B1E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lastRenderedPageBreak/>
        <w:pict>
          <v:shape id="_x0000_i1043" type="#_x0000_t75" style="width:154.6pt;height:198.45pt">
            <v:imagedata r:id="rId27" o:title="23tree-insert3b"/>
          </v:shape>
        </w:pict>
      </w:r>
    </w:p>
    <w:p w:rsidR="00F06B1E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3-node</w:t>
      </w:r>
    </w:p>
    <w:p w:rsidR="00F06B1E" w:rsidRDefault="00E03DBB" w:rsidP="00F06B1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4" type="#_x0000_t75" style="width:156.45pt;height:284.75pt">
            <v:imagedata r:id="rId28" o:title="23tree-insert3c"/>
          </v:shape>
        </w:pict>
      </w:r>
    </w:p>
    <w:p w:rsidR="006D7311" w:rsidRDefault="00CA348A" w:rsidP="006D7311">
      <w:pPr>
        <w:numPr>
          <w:ilvl w:val="1"/>
          <w:numId w:val="4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 w:hint="eastAsia"/>
          <w:color w:val="000000"/>
          <w:sz w:val="23"/>
          <w:szCs w:val="23"/>
        </w:rPr>
        <w:t>S</w:t>
      </w:r>
      <w:r w:rsidR="006D7311">
        <w:rPr>
          <w:rStyle w:val="ad"/>
          <w:rFonts w:ascii="Helvetica" w:hAnsi="Helvetica"/>
          <w:color w:val="000000"/>
          <w:sz w:val="23"/>
          <w:szCs w:val="23"/>
        </w:rPr>
        <w:t>plitting the root</w:t>
      </w:r>
    </w:p>
    <w:p w:rsidR="00F06B1E" w:rsidRDefault="00E03DBB" w:rsidP="0026190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45" type="#_x0000_t75" style="width:120.9pt;height:250.15pt">
            <v:imagedata r:id="rId29" o:title="23tree-split"/>
          </v:shape>
        </w:pict>
      </w:r>
    </w:p>
    <w:p w:rsidR="004B1D77" w:rsidRPr="004B1D77" w:rsidRDefault="00215E84" w:rsidP="004B1D77">
      <w:pPr>
        <w:numPr>
          <w:ilvl w:val="0"/>
          <w:numId w:val="6"/>
        </w:numPr>
        <w:rPr>
          <w:rFonts w:ascii="Helvetica" w:hAnsi="Helvetica"/>
          <w:i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维护平衡结构的思路：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提拔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middle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，连接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left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和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right</w:t>
      </w:r>
    </w:p>
    <w:p w:rsidR="00BB033C" w:rsidRDefault="00BB033C" w:rsidP="004B1D77">
      <w:pPr>
        <w:numPr>
          <w:ilvl w:val="0"/>
          <w:numId w:val="6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Search and insert operations in a 2-3 tree with N keys are guaranteed to visit at most lgN nodes</w:t>
      </w:r>
    </w:p>
    <w:p w:rsidR="0026190E" w:rsidRDefault="009B46EA" w:rsidP="0026190E">
      <w:pPr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-----------------------------------------------------------------------------------------------------------</w:t>
      </w:r>
    </w:p>
    <w:p w:rsidR="000904F7" w:rsidRPr="000904F7" w:rsidRDefault="000904F7" w:rsidP="0080436E">
      <w:pPr>
        <w:ind w:firstLine="420"/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Red-Black</w:t>
      </w:r>
      <w:r>
        <w:rPr>
          <w:rFonts w:ascii="Helvetica" w:hAnsi="Helvetica"/>
          <w:iCs/>
          <w:color w:val="000000"/>
          <w:sz w:val="23"/>
          <w:szCs w:val="23"/>
        </w:rPr>
        <w:t xml:space="preserve"> </w:t>
      </w:r>
      <w:r>
        <w:rPr>
          <w:rFonts w:ascii="Helvetica" w:hAnsi="Helvetica" w:hint="eastAsia"/>
          <w:iCs/>
          <w:color w:val="000000"/>
          <w:sz w:val="23"/>
          <w:szCs w:val="23"/>
        </w:rPr>
        <w:t>BST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：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2-</w:t>
      </w:r>
      <w:r w:rsidR="00BA246F">
        <w:rPr>
          <w:rFonts w:ascii="Helvetica" w:hAnsi="Helvetica"/>
          <w:iCs/>
          <w:color w:val="000000"/>
          <w:sz w:val="23"/>
          <w:szCs w:val="23"/>
        </w:rPr>
        <w:t>3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树的一种实现方式。</w:t>
      </w:r>
    </w:p>
    <w:p w:rsidR="0029688B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Encoding 3-nodes.</w:t>
      </w:r>
      <w:r>
        <w:rPr>
          <w:rFonts w:ascii="Helvetica" w:hAnsi="Helvetica"/>
          <w:color w:val="000000"/>
          <w:sz w:val="23"/>
          <w:szCs w:val="23"/>
        </w:rPr>
        <w:t> The basic idea behind red-black BSTs is to encode 2-3 trees by starting with standard BSTs (which are made up of 2-nodes) and adding extra information to encode 3-nodes. We think of the links as being of two different types: </w:t>
      </w:r>
      <w:r>
        <w:rPr>
          <w:rStyle w:val="ad"/>
          <w:rFonts w:ascii="Helvetica" w:hAnsi="Helvetica"/>
          <w:color w:val="000000"/>
          <w:sz w:val="23"/>
          <w:szCs w:val="23"/>
        </w:rPr>
        <w:t>red</w:t>
      </w:r>
      <w:r>
        <w:rPr>
          <w:rFonts w:ascii="Helvetica" w:hAnsi="Helvetica"/>
          <w:color w:val="000000"/>
          <w:sz w:val="23"/>
          <w:szCs w:val="23"/>
        </w:rPr>
        <w:t> links, which bind together two 2-nodes to represent 3-nodes, and </w:t>
      </w:r>
      <w:r>
        <w:rPr>
          <w:rStyle w:val="ad"/>
          <w:rFonts w:ascii="Helvetica" w:hAnsi="Helvetica"/>
          <w:color w:val="000000"/>
          <w:sz w:val="23"/>
          <w:szCs w:val="23"/>
        </w:rPr>
        <w:t>black</w:t>
      </w:r>
      <w:r>
        <w:rPr>
          <w:rFonts w:ascii="Helvetica" w:hAnsi="Helvetica"/>
          <w:color w:val="000000"/>
          <w:sz w:val="23"/>
          <w:szCs w:val="23"/>
        </w:rPr>
        <w:t> links, which bind together the 2-3 tree. Specifically, we represent 3-nodes as two 2-nodes connected by a single red link that leans left. We refer to BSTs that represent 2-3 trees in this way as red-black BSTs.</w:t>
      </w:r>
      <w:r w:rsidR="00FE445D">
        <w:rPr>
          <w:rFonts w:ascii="Helvetica" w:hAnsi="Helvetica" w:hint="eastAsia"/>
          <w:color w:val="000000"/>
          <w:sz w:val="23"/>
          <w:szCs w:val="23"/>
        </w:rPr>
        <w:t>红边表示</w:t>
      </w:r>
      <w:r w:rsidR="00FE445D">
        <w:rPr>
          <w:rFonts w:ascii="Helvetica" w:hAnsi="Helvetica" w:hint="eastAsia"/>
          <w:color w:val="000000"/>
          <w:sz w:val="23"/>
          <w:szCs w:val="23"/>
        </w:rPr>
        <w:t>3-node</w:t>
      </w:r>
      <w:r w:rsidR="00FE445D">
        <w:rPr>
          <w:rFonts w:ascii="Helvetica" w:hAnsi="Helvetica" w:hint="eastAsia"/>
          <w:color w:val="000000"/>
          <w:sz w:val="23"/>
          <w:szCs w:val="23"/>
        </w:rPr>
        <w:t>。</w:t>
      </w:r>
    </w:p>
    <w:p w:rsidR="0096443B" w:rsidRDefault="00E03DBB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6" type="#_x0000_t75" style="width:134.75pt;height:118.6pt">
            <v:imagedata r:id="rId30" o:title="redblack-encoding"/>
          </v:shape>
        </w:pict>
      </w:r>
    </w:p>
    <w:p w:rsidR="00ED2401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 xml:space="preserve">Color representation. </w:t>
      </w:r>
      <w:r>
        <w:rPr>
          <w:rFonts w:ascii="Helvetica" w:hAnsi="Helvetica"/>
          <w:color w:val="000000"/>
          <w:sz w:val="23"/>
          <w:szCs w:val="23"/>
        </w:rPr>
        <w:t>Since each node is pointed to by precisely one link (from its parent), we encode the color of links in </w:t>
      </w:r>
      <w:r>
        <w:rPr>
          <w:rStyle w:val="ad"/>
          <w:rFonts w:ascii="Helvetica" w:hAnsi="Helvetica"/>
          <w:color w:val="000000"/>
          <w:sz w:val="23"/>
          <w:szCs w:val="23"/>
        </w:rPr>
        <w:t>nodes</w:t>
      </w:r>
      <w:r>
        <w:rPr>
          <w:rFonts w:ascii="Helvetica" w:hAnsi="Helvetica"/>
          <w:color w:val="000000"/>
          <w:sz w:val="23"/>
          <w:szCs w:val="23"/>
        </w:rPr>
        <w:t>, by adding a </w:t>
      </w:r>
      <w:r>
        <w:rPr>
          <w:rStyle w:val="HTML"/>
          <w:rFonts w:ascii="Consolas" w:hAnsi="Consolas"/>
          <w:color w:val="222222"/>
          <w:sz w:val="20"/>
          <w:szCs w:val="20"/>
        </w:rPr>
        <w:t>boolean</w:t>
      </w:r>
      <w:r>
        <w:rPr>
          <w:rFonts w:ascii="Helvetica" w:hAnsi="Helvetica"/>
          <w:color w:val="000000"/>
          <w:sz w:val="23"/>
          <w:szCs w:val="23"/>
        </w:rPr>
        <w:t> instance variable color to our </w:t>
      </w:r>
      <w:r>
        <w:rPr>
          <w:rStyle w:val="HTML"/>
          <w:rFonts w:ascii="Consolas" w:hAnsi="Consolas"/>
          <w:color w:val="222222"/>
          <w:sz w:val="20"/>
          <w:szCs w:val="20"/>
        </w:rPr>
        <w:t>Node</w:t>
      </w:r>
      <w:r>
        <w:rPr>
          <w:rFonts w:ascii="Helvetica" w:hAnsi="Helvetica"/>
          <w:color w:val="000000"/>
          <w:sz w:val="23"/>
          <w:szCs w:val="23"/>
        </w:rPr>
        <w:t> data type, which is </w:t>
      </w:r>
      <w:r>
        <w:rPr>
          <w:rStyle w:val="HTML"/>
          <w:rFonts w:ascii="Consolas" w:hAnsi="Consolas"/>
          <w:color w:val="222222"/>
          <w:sz w:val="20"/>
          <w:szCs w:val="20"/>
        </w:rPr>
        <w:t>true</w:t>
      </w:r>
      <w:r>
        <w:rPr>
          <w:rFonts w:ascii="Helvetica" w:hAnsi="Helvetica"/>
          <w:color w:val="000000"/>
          <w:sz w:val="23"/>
          <w:szCs w:val="23"/>
        </w:rPr>
        <w:t> if the link from the parent is red and </w:t>
      </w:r>
      <w:r>
        <w:rPr>
          <w:rStyle w:val="HTML"/>
          <w:rFonts w:ascii="Consolas" w:hAnsi="Consolas"/>
          <w:color w:val="222222"/>
          <w:sz w:val="20"/>
          <w:szCs w:val="20"/>
        </w:rPr>
        <w:t>false</w:t>
      </w:r>
      <w:r>
        <w:rPr>
          <w:rFonts w:ascii="Helvetica" w:hAnsi="Helvetica"/>
          <w:color w:val="000000"/>
          <w:sz w:val="23"/>
          <w:szCs w:val="23"/>
        </w:rPr>
        <w:t> if it is black. By convention, null links are black.</w:t>
      </w:r>
      <w:r w:rsidR="00C85E48">
        <w:rPr>
          <w:rFonts w:ascii="Helvetica" w:hAnsi="Helvetica" w:hint="eastAsia"/>
          <w:color w:val="000000"/>
          <w:sz w:val="23"/>
          <w:szCs w:val="23"/>
        </w:rPr>
        <w:t>红边的标记，由节点的父边决定</w:t>
      </w:r>
      <w:r w:rsidR="007E3440">
        <w:rPr>
          <w:rFonts w:ascii="Helvetica" w:hAnsi="Helvetica" w:hint="eastAsia"/>
          <w:color w:val="000000"/>
          <w:sz w:val="23"/>
          <w:szCs w:val="23"/>
        </w:rPr>
        <w:t>着色</w:t>
      </w:r>
      <w:r w:rsidR="00C85E48">
        <w:rPr>
          <w:rFonts w:ascii="Helvetica" w:hAnsi="Helvetica" w:hint="eastAsia"/>
          <w:color w:val="000000"/>
          <w:sz w:val="23"/>
          <w:szCs w:val="23"/>
        </w:rPr>
        <w:t>，这样就能一一对应。</w:t>
      </w:r>
    </w:p>
    <w:p w:rsidR="0096443B" w:rsidRDefault="005E03C5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47" type="#_x0000_t75" style="width:138pt;height:42pt">
            <v:imagedata r:id="rId31" o:title="redblack-color"/>
          </v:shape>
        </w:pict>
      </w:r>
    </w:p>
    <w:p w:rsidR="00424B7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The height of a red-blackBST with N nodes is no more than 2 lg N.</w:t>
      </w:r>
      <w:r w:rsidR="00F85EFC">
        <w:rPr>
          <w:rFonts w:ascii="Helvetica" w:hAnsi="Helvetica" w:hint="eastAsia"/>
          <w:color w:val="000000"/>
          <w:sz w:val="23"/>
          <w:szCs w:val="23"/>
        </w:rPr>
        <w:t>高度</w:t>
      </w:r>
    </w:p>
    <w:p w:rsidR="00ED240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In a red-black BST, the following operations take logarithmic time in the worst case: search, insertion, finding the minimum, finding the maximum, floor, ceiling, rank, select, delete the minimum, delete the maximum, delete, and range count.</w:t>
      </w:r>
      <w:r w:rsidR="00F85EFC">
        <w:rPr>
          <w:rFonts w:ascii="Helvetica" w:hAnsi="Helvetica"/>
          <w:color w:val="000000"/>
          <w:sz w:val="23"/>
          <w:szCs w:val="23"/>
        </w:rPr>
        <w:t xml:space="preserve"> </w:t>
      </w:r>
      <w:r w:rsidR="00F85EFC">
        <w:rPr>
          <w:rFonts w:ascii="Helvetica" w:hAnsi="Helvetica" w:hint="eastAsia"/>
          <w:color w:val="000000"/>
          <w:sz w:val="23"/>
          <w:szCs w:val="23"/>
        </w:rPr>
        <w:t>所有操作都是</w:t>
      </w:r>
      <w:r w:rsidR="00F85EFC">
        <w:rPr>
          <w:rFonts w:ascii="Helvetica" w:hAnsi="Helvetica" w:hint="eastAsia"/>
          <w:color w:val="000000"/>
          <w:sz w:val="23"/>
          <w:szCs w:val="23"/>
        </w:rPr>
        <w:t>O</w:t>
      </w:r>
      <w:r w:rsidR="00F85EFC">
        <w:rPr>
          <w:rFonts w:ascii="Helvetica" w:hAnsi="Helvetica"/>
          <w:color w:val="000000"/>
          <w:sz w:val="23"/>
          <w:szCs w:val="23"/>
        </w:rPr>
        <w:t>(logN)</w:t>
      </w:r>
      <w:r w:rsidR="00F85EFC">
        <w:rPr>
          <w:rFonts w:ascii="Helvetica" w:hAnsi="Helvetica" w:hint="eastAsia"/>
          <w:color w:val="000000"/>
          <w:sz w:val="23"/>
          <w:szCs w:val="23"/>
        </w:rPr>
        <w:t>时间复杂度。</w:t>
      </w:r>
    </w:p>
    <w:p w:rsidR="00A5720E" w:rsidRDefault="005E03C5" w:rsidP="00A5720E">
      <w:pPr>
        <w:jc w:val="left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8" type="#_x0000_t75" style="width:123.25pt;height:136.15pt">
            <v:imagedata r:id="rId32" o:title="redblack-1-1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9" type="#_x0000_t75" style="width:86.3pt;height:185.1pt">
            <v:imagedata r:id="rId33" o:title="redblack-lef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0" type="#_x0000_t75" style="width:82.6pt;height:180pt">
            <v:imagedata r:id="rId34" o:title="redblack-righ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1" type="#_x0000_t75" style="width:109.85pt;height:178.15pt">
            <v:imagedata r:id="rId35" o:title="color-flip"/>
          </v:shape>
        </w:pict>
      </w:r>
    </w:p>
    <w:p w:rsidR="005E03C5" w:rsidRDefault="00C156C5" w:rsidP="00C156C5">
      <w:p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5. </w:t>
      </w:r>
      <w:r w:rsidR="005E03C5">
        <w:rPr>
          <w:rFonts w:ascii="Helvetica" w:hAnsi="Helvetica" w:hint="eastAsia"/>
          <w:color w:val="000000"/>
          <w:sz w:val="23"/>
          <w:szCs w:val="23"/>
        </w:rPr>
        <w:t>红链的向上传递</w:t>
      </w:r>
      <w:r w:rsidR="00C8409F">
        <w:rPr>
          <w:rFonts w:ascii="Helvetica" w:hAnsi="Helvetica" w:hint="eastAsia"/>
          <w:color w:val="000000"/>
          <w:sz w:val="23"/>
          <w:szCs w:val="23"/>
        </w:rPr>
        <w:t>：</w:t>
      </w:r>
      <w:r w:rsidR="005E03C5">
        <w:rPr>
          <w:rFonts w:ascii="Helvetica" w:hAnsi="Helvetica" w:hint="eastAsia"/>
          <w:color w:val="000000"/>
          <w:sz w:val="23"/>
          <w:szCs w:val="23"/>
        </w:rPr>
        <w:t>4-node</w:t>
      </w:r>
      <w:r w:rsidR="005E03C5">
        <w:rPr>
          <w:rFonts w:ascii="Helvetica" w:hAnsi="Helvetica" w:hint="eastAsia"/>
          <w:color w:val="000000"/>
          <w:sz w:val="23"/>
          <w:szCs w:val="23"/>
        </w:rPr>
        <w:t>转化为</w:t>
      </w:r>
      <w:r w:rsidR="005E03C5">
        <w:rPr>
          <w:rFonts w:ascii="Helvetica" w:hAnsi="Helvetica" w:hint="eastAsia"/>
          <w:color w:val="000000"/>
          <w:sz w:val="23"/>
          <w:szCs w:val="23"/>
        </w:rPr>
        <w:t>3-node</w:t>
      </w:r>
      <w:r w:rsidR="00605623"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/>
          <w:color w:val="000000"/>
          <w:sz w:val="23"/>
          <w:szCs w:val="23"/>
        </w:rPr>
        <w:t>(</w:t>
      </w:r>
      <w:r>
        <w:rPr>
          <w:rFonts w:ascii="Helvetica" w:hAnsi="Helvetica" w:hint="eastAsia"/>
          <w:color w:val="000000"/>
          <w:sz w:val="23"/>
          <w:szCs w:val="23"/>
        </w:rPr>
        <w:t>incredible</w:t>
      </w:r>
      <w:r>
        <w:rPr>
          <w:rFonts w:ascii="Helvetica" w:hAnsi="Helvetica"/>
          <w:color w:val="000000"/>
          <w:sz w:val="23"/>
          <w:szCs w:val="23"/>
        </w:rPr>
        <w:t>!)</w:t>
      </w:r>
    </w:p>
    <w:p w:rsidR="005E03C5" w:rsidRDefault="005E03C5" w:rsidP="00031A62">
      <w:pPr>
        <w:ind w:firstLine="42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pict>
          <v:shape id="_x0000_i1052" type="#_x0000_t75" style="width:184.6pt;height:159.25pt">
            <v:imagedata r:id="rId36" o:title="1492538-1ab395457845c6ea"/>
          </v:shape>
        </w:pict>
      </w:r>
    </w:p>
    <w:p w:rsidR="00374B39" w:rsidRDefault="00374B39" w:rsidP="00031A62">
      <w:pPr>
        <w:numPr>
          <w:ilvl w:val="2"/>
          <w:numId w:val="3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 w:rsidR="00EB724E">
        <w:rPr>
          <w:rFonts w:ascii="Helvetica" w:hAnsi="Helvetica" w:hint="eastAsia"/>
          <w:color w:val="000000"/>
          <w:sz w:val="23"/>
          <w:szCs w:val="23"/>
        </w:rPr>
        <w:t>的是</w:t>
      </w:r>
      <w:r>
        <w:rPr>
          <w:rFonts w:ascii="Helvetica" w:hAnsi="Helvetica" w:hint="eastAsia"/>
          <w:color w:val="000000"/>
          <w:sz w:val="23"/>
          <w:szCs w:val="23"/>
        </w:rPr>
        <w:t>red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</w:rPr>
        <w:t>link</w:t>
      </w:r>
    </w:p>
    <w:p w:rsidR="00031A62" w:rsidRDefault="00031A62" w:rsidP="00031A62">
      <w:pPr>
        <w:numPr>
          <w:ilvl w:val="2"/>
          <w:numId w:val="3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>
        <w:rPr>
          <w:rFonts w:ascii="Helvetica" w:hAnsi="Helvetica" w:hint="eastAsia"/>
          <w:color w:val="000000"/>
          <w:sz w:val="23"/>
          <w:szCs w:val="23"/>
        </w:rPr>
        <w:t>2-node</w:t>
      </w:r>
      <w:r>
        <w:rPr>
          <w:rFonts w:ascii="Helvetica" w:hAnsi="Helvetica" w:hint="eastAsia"/>
          <w:color w:val="000000"/>
          <w:sz w:val="23"/>
          <w:szCs w:val="23"/>
        </w:rPr>
        <w:t>，考虑</w:t>
      </w:r>
      <w:r>
        <w:rPr>
          <w:rFonts w:ascii="Helvetica" w:hAnsi="Helvetica" w:hint="eastAsia"/>
          <w:color w:val="000000"/>
          <w:sz w:val="23"/>
          <w:szCs w:val="23"/>
        </w:rPr>
        <w:t>left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right</w:t>
      </w:r>
      <w:r>
        <w:rPr>
          <w:rFonts w:ascii="Helvetica" w:hAnsi="Helvetica" w:hint="eastAsia"/>
          <w:color w:val="000000"/>
          <w:sz w:val="23"/>
          <w:szCs w:val="23"/>
        </w:rPr>
        <w:t>。</w:t>
      </w:r>
      <w:r w:rsidR="006247DB">
        <w:rPr>
          <w:rFonts w:ascii="Helvetica" w:hAnsi="Helvetica" w:hint="eastAsia"/>
          <w:color w:val="000000"/>
          <w:sz w:val="23"/>
          <w:szCs w:val="23"/>
        </w:rPr>
        <w:t>（</w:t>
      </w:r>
      <w:r w:rsidR="00892CAD">
        <w:rPr>
          <w:rFonts w:ascii="Helvetica" w:hAnsi="Helvetica" w:hint="eastAsia"/>
          <w:color w:val="000000"/>
          <w:sz w:val="23"/>
          <w:szCs w:val="23"/>
        </w:rPr>
        <w:t>若</w:t>
      </w:r>
      <w:r w:rsidR="006247DB">
        <w:rPr>
          <w:rFonts w:ascii="Helvetica" w:hAnsi="Helvetica" w:hint="eastAsia"/>
          <w:color w:val="000000"/>
          <w:sz w:val="23"/>
          <w:szCs w:val="23"/>
        </w:rPr>
        <w:t>right</w:t>
      </w:r>
      <w:r w:rsidR="00E03DBB">
        <w:rPr>
          <w:rFonts w:ascii="Helvetica" w:hAnsi="Helvetica" w:hint="eastAsia"/>
          <w:color w:val="000000"/>
          <w:sz w:val="23"/>
          <w:szCs w:val="23"/>
        </w:rPr>
        <w:t>插入</w:t>
      </w:r>
      <w:bookmarkStart w:id="0" w:name="_GoBack"/>
      <w:bookmarkEnd w:id="0"/>
      <w:r w:rsidR="006247DB">
        <w:rPr>
          <w:rFonts w:ascii="Helvetica" w:hAnsi="Helvetica" w:hint="eastAsia"/>
          <w:color w:val="000000"/>
          <w:sz w:val="23"/>
          <w:szCs w:val="23"/>
        </w:rPr>
        <w:t>就</w:t>
      </w:r>
      <w:r w:rsidR="006247DB">
        <w:rPr>
          <w:rFonts w:ascii="Helvetica" w:hAnsi="Helvetica" w:hint="eastAsia"/>
          <w:color w:val="000000"/>
          <w:sz w:val="23"/>
          <w:szCs w:val="23"/>
        </w:rPr>
        <w:t>left</w:t>
      </w:r>
      <w:r w:rsidR="006247DB">
        <w:rPr>
          <w:rFonts w:ascii="Helvetica" w:hAnsi="Helvetica"/>
          <w:color w:val="000000"/>
          <w:sz w:val="23"/>
          <w:szCs w:val="23"/>
        </w:rPr>
        <w:t xml:space="preserve"> </w:t>
      </w:r>
      <w:r w:rsidR="006247DB">
        <w:rPr>
          <w:rFonts w:ascii="Helvetica" w:hAnsi="Helvetica" w:hint="eastAsia"/>
          <w:color w:val="000000"/>
          <w:sz w:val="23"/>
          <w:szCs w:val="23"/>
        </w:rPr>
        <w:t>rotate</w:t>
      </w:r>
      <w:r w:rsidR="006247DB">
        <w:rPr>
          <w:rFonts w:ascii="Helvetica" w:hAnsi="Helvetica" w:hint="eastAsia"/>
          <w:color w:val="000000"/>
          <w:sz w:val="23"/>
          <w:szCs w:val="23"/>
        </w:rPr>
        <w:t>）</w:t>
      </w:r>
    </w:p>
    <w:p w:rsidR="00031A62" w:rsidRPr="00A5720E" w:rsidRDefault="00031A62" w:rsidP="00031A62">
      <w:pPr>
        <w:numPr>
          <w:ilvl w:val="2"/>
          <w:numId w:val="3"/>
        </w:numPr>
        <w:jc w:val="left"/>
        <w:rPr>
          <w:rFonts w:ascii="Helvetica" w:hAnsi="Helvetica" w:hint="eastAsi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>
        <w:rPr>
          <w:rFonts w:ascii="Helvetica" w:hAnsi="Helvetica" w:hint="eastAsia"/>
          <w:color w:val="000000"/>
          <w:sz w:val="23"/>
          <w:szCs w:val="23"/>
        </w:rPr>
        <w:t>3-node</w:t>
      </w:r>
      <w:r>
        <w:rPr>
          <w:rFonts w:ascii="Helvetica" w:hAnsi="Helvetica" w:hint="eastAsia"/>
          <w:color w:val="000000"/>
          <w:sz w:val="23"/>
          <w:szCs w:val="23"/>
        </w:rPr>
        <w:t>，考虑</w:t>
      </w:r>
      <w:r>
        <w:rPr>
          <w:rFonts w:ascii="Helvetica" w:hAnsi="Helvetica" w:hint="eastAsia"/>
          <w:color w:val="000000"/>
          <w:sz w:val="23"/>
          <w:szCs w:val="23"/>
        </w:rPr>
        <w:t>left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middle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right</w:t>
      </w:r>
      <w:r w:rsidR="00D11B48">
        <w:rPr>
          <w:rFonts w:ascii="Helvetica" w:hAnsi="Helvetica" w:hint="eastAsia"/>
          <w:color w:val="000000"/>
          <w:sz w:val="23"/>
          <w:szCs w:val="23"/>
        </w:rPr>
        <w:t>。</w:t>
      </w:r>
      <w:r w:rsidR="006247DB">
        <w:rPr>
          <w:rFonts w:ascii="Helvetica" w:hAnsi="Helvetica" w:hint="eastAsia"/>
          <w:color w:val="000000"/>
          <w:sz w:val="23"/>
          <w:szCs w:val="23"/>
        </w:rPr>
        <w:t>（上图）</w:t>
      </w:r>
    </w:p>
    <w:p w:rsidR="00ED2401" w:rsidRPr="0029688B" w:rsidRDefault="00ED2401" w:rsidP="00ED2401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(优先队列)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complete tree，节点逐层堆积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根节点是最值点（max-heap、min-heap），带有左右子堆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 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上滤： 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 xml:space="preserve">： </w:t>
      </w:r>
      <w:r>
        <w:rPr>
          <w:rFonts w:ascii="微软雅黑" w:eastAsia="微软雅黑" w:hAnsi="微软雅黑" w:hint="eastAsia"/>
          <w:sz w:val="18"/>
        </w:rPr>
        <w:tab/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O(n)的make-heap是 for i=size[array]/2 to 1 do ： maxHeapify(array, i);</w:t>
      </w:r>
      <w:r>
        <w:rPr>
          <w:rFonts w:ascii="微软雅黑" w:eastAsia="微软雅黑" w:hAnsi="微软雅黑" w:hint="eastAsia"/>
          <w:sz w:val="18"/>
        </w:rPr>
        <w:tab/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而O(nlogn)的make-heap是 for i = 1 to n do ： insert(array, array[i]);</w:t>
      </w:r>
      <w:r>
        <w:rPr>
          <w:rFonts w:ascii="微软雅黑" w:eastAsia="微软雅黑" w:hAnsi="微软雅黑" w:hint="eastAsia"/>
          <w:sz w:val="18"/>
        </w:rPr>
        <w:tab/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d叉堆：完全d叉树，可降低树的深度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A6933"/>
    <w:multiLevelType w:val="hybridMultilevel"/>
    <w:tmpl w:val="DBC844B8"/>
    <w:lvl w:ilvl="0" w:tplc="1AD835B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E45C8"/>
    <w:multiLevelType w:val="hybridMultilevel"/>
    <w:tmpl w:val="ED78C0D0"/>
    <w:lvl w:ilvl="0" w:tplc="FEE2EBB4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D3A53"/>
    <w:multiLevelType w:val="hybridMultilevel"/>
    <w:tmpl w:val="F572B640"/>
    <w:lvl w:ilvl="0" w:tplc="2A14CA52">
      <w:start w:val="1"/>
      <w:numFmt w:val="decimal"/>
      <w:lvlText w:val="%1．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65559"/>
    <w:multiLevelType w:val="hybridMultilevel"/>
    <w:tmpl w:val="74D6C650"/>
    <w:lvl w:ilvl="0" w:tplc="B47C75E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C7C"/>
    <w:rsid w:val="00027DCF"/>
    <w:rsid w:val="00031A62"/>
    <w:rsid w:val="000652D5"/>
    <w:rsid w:val="00073B76"/>
    <w:rsid w:val="000904F7"/>
    <w:rsid w:val="00096C93"/>
    <w:rsid w:val="000E5669"/>
    <w:rsid w:val="000E5766"/>
    <w:rsid w:val="000F5C7C"/>
    <w:rsid w:val="000F7642"/>
    <w:rsid w:val="00172A27"/>
    <w:rsid w:val="00182799"/>
    <w:rsid w:val="001B70C7"/>
    <w:rsid w:val="001C0741"/>
    <w:rsid w:val="001F1F28"/>
    <w:rsid w:val="00215E84"/>
    <w:rsid w:val="0026190E"/>
    <w:rsid w:val="0029688B"/>
    <w:rsid w:val="002F6085"/>
    <w:rsid w:val="00302BAD"/>
    <w:rsid w:val="0033622A"/>
    <w:rsid w:val="003513C6"/>
    <w:rsid w:val="00371F06"/>
    <w:rsid w:val="00374B39"/>
    <w:rsid w:val="00377A03"/>
    <w:rsid w:val="003920A4"/>
    <w:rsid w:val="003F4805"/>
    <w:rsid w:val="00424B71"/>
    <w:rsid w:val="00446AE9"/>
    <w:rsid w:val="00450DC3"/>
    <w:rsid w:val="00485C92"/>
    <w:rsid w:val="004B1D77"/>
    <w:rsid w:val="004E6ECD"/>
    <w:rsid w:val="0056458C"/>
    <w:rsid w:val="0058510E"/>
    <w:rsid w:val="005862B1"/>
    <w:rsid w:val="005926D7"/>
    <w:rsid w:val="005E03C5"/>
    <w:rsid w:val="005E189F"/>
    <w:rsid w:val="005F3143"/>
    <w:rsid w:val="00605623"/>
    <w:rsid w:val="006247DB"/>
    <w:rsid w:val="00631FC0"/>
    <w:rsid w:val="00672716"/>
    <w:rsid w:val="00681842"/>
    <w:rsid w:val="00695BDB"/>
    <w:rsid w:val="006A67C6"/>
    <w:rsid w:val="006D7311"/>
    <w:rsid w:val="007E3440"/>
    <w:rsid w:val="007E7FB3"/>
    <w:rsid w:val="007F0931"/>
    <w:rsid w:val="0080436E"/>
    <w:rsid w:val="00892CAD"/>
    <w:rsid w:val="008957B1"/>
    <w:rsid w:val="008A1722"/>
    <w:rsid w:val="008C2EFF"/>
    <w:rsid w:val="008C5BF7"/>
    <w:rsid w:val="008F758F"/>
    <w:rsid w:val="00904BA9"/>
    <w:rsid w:val="00912FB2"/>
    <w:rsid w:val="0096443B"/>
    <w:rsid w:val="00984838"/>
    <w:rsid w:val="009B46EA"/>
    <w:rsid w:val="009C0E16"/>
    <w:rsid w:val="009D5B99"/>
    <w:rsid w:val="00A54B36"/>
    <w:rsid w:val="00A5720E"/>
    <w:rsid w:val="00A9241A"/>
    <w:rsid w:val="00A93A28"/>
    <w:rsid w:val="00AE6FB4"/>
    <w:rsid w:val="00B7268E"/>
    <w:rsid w:val="00B965D8"/>
    <w:rsid w:val="00BA246F"/>
    <w:rsid w:val="00BB033C"/>
    <w:rsid w:val="00BC5762"/>
    <w:rsid w:val="00BE19EC"/>
    <w:rsid w:val="00BF285E"/>
    <w:rsid w:val="00C0174A"/>
    <w:rsid w:val="00C156C5"/>
    <w:rsid w:val="00C8409F"/>
    <w:rsid w:val="00C85E48"/>
    <w:rsid w:val="00CA348A"/>
    <w:rsid w:val="00CC01E7"/>
    <w:rsid w:val="00CC04D0"/>
    <w:rsid w:val="00D043BF"/>
    <w:rsid w:val="00D05F11"/>
    <w:rsid w:val="00D11B48"/>
    <w:rsid w:val="00D42993"/>
    <w:rsid w:val="00D5019F"/>
    <w:rsid w:val="00D70778"/>
    <w:rsid w:val="00DA475B"/>
    <w:rsid w:val="00DB0A59"/>
    <w:rsid w:val="00DB7C2A"/>
    <w:rsid w:val="00DD4572"/>
    <w:rsid w:val="00DE41D2"/>
    <w:rsid w:val="00E03DBB"/>
    <w:rsid w:val="00E04155"/>
    <w:rsid w:val="00E133D6"/>
    <w:rsid w:val="00E20F5F"/>
    <w:rsid w:val="00EB724E"/>
    <w:rsid w:val="00ED2401"/>
    <w:rsid w:val="00F06B1E"/>
    <w:rsid w:val="00F22757"/>
    <w:rsid w:val="00F607DB"/>
    <w:rsid w:val="00F72388"/>
    <w:rsid w:val="00F85EFC"/>
    <w:rsid w:val="00FA68F4"/>
    <w:rsid w:val="00FB40F4"/>
    <w:rsid w:val="00FB63AA"/>
    <w:rsid w:val="00FC6769"/>
    <w:rsid w:val="00FE445D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8C2D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  <w:style w:type="character" w:styleId="ad">
    <w:name w:val="Emphasis"/>
    <w:uiPriority w:val="20"/>
    <w:qFormat/>
    <w:rsid w:val="00695BDB"/>
    <w:rPr>
      <w:i/>
      <w:iCs/>
    </w:rPr>
  </w:style>
  <w:style w:type="character" w:styleId="HTML">
    <w:name w:val="HTML Typewriter"/>
    <w:uiPriority w:val="99"/>
    <w:semiHidden/>
    <w:unhideWhenUsed/>
    <w:rsid w:val="00ED24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lgs4.cs.princeton.edu/33balanced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1272</Words>
  <Characters>7254</Characters>
  <Application>Microsoft Office Word</Application>
  <DocSecurity>0</DocSecurity>
  <Lines>60</Lines>
  <Paragraphs>17</Paragraphs>
  <ScaleCrop>false</ScaleCrop>
  <Company> 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104</cp:revision>
  <dcterms:created xsi:type="dcterms:W3CDTF">2013-12-23T11:16:00Z</dcterms:created>
  <dcterms:modified xsi:type="dcterms:W3CDTF">2018-08-13T15:04:00Z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