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5CE3" w14:textId="77777777" w:rsidR="00153CDD" w:rsidRPr="00475F19" w:rsidRDefault="00153CDD" w:rsidP="00153CDD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085A619C" w14:textId="77777777" w:rsidR="00153CDD" w:rsidRDefault="00153CDD" w:rsidP="00153CDD">
      <w:r>
        <w:rPr>
          <w:noProof/>
        </w:rPr>
        <w:drawing>
          <wp:inline distT="0" distB="0" distL="0" distR="0" wp14:anchorId="2CE424FC" wp14:editId="476BA22D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96EE5" wp14:editId="415FF2CD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BCA" w14:textId="77777777" w:rsidR="00153CDD" w:rsidRDefault="00153CDD" w:rsidP="00153CDD">
      <w:r>
        <w:t>1. Eden Space：对象被创建的时候首先放到这个区域。</w:t>
      </w:r>
    </w:p>
    <w:p w14:paraId="7B511E1C" w14:textId="77777777" w:rsidR="00153CDD" w:rsidRDefault="00153CDD" w:rsidP="00153CDD">
      <w:r>
        <w:t>2. Survivor Space：在eden space中经过</w:t>
      </w:r>
      <w:r>
        <w:rPr>
          <w:rFonts w:hint="eastAsia"/>
        </w:rPr>
        <w:t>GC</w:t>
      </w:r>
      <w:r>
        <w:t>后没有被回收的对象。</w:t>
      </w:r>
    </w:p>
    <w:p w14:paraId="71FD0E2E" w14:textId="77777777" w:rsidR="00153CDD" w:rsidRDefault="00153CDD" w:rsidP="00153CDD">
      <w:r>
        <w:t>3. Minor GC(Young GC)：</w:t>
      </w:r>
      <w:r>
        <w:rPr>
          <w:rFonts w:hint="eastAsia"/>
        </w:rPr>
        <w:t>复制-清除算法。</w:t>
      </w:r>
      <w:r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1415FE37" w14:textId="77777777" w:rsidR="00153CDD" w:rsidRDefault="00153CDD" w:rsidP="00153CD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>
        <w:rPr>
          <w:rFonts w:hint="eastAsia"/>
        </w:rPr>
        <w:t>或</w:t>
      </w:r>
      <w:r w:rsidRPr="00A86AB7">
        <w:rPr>
          <w:rFonts w:hint="eastAsia"/>
        </w:rPr>
        <w:t>大</w:t>
      </w:r>
      <w:r w:rsidRPr="00A86AB7">
        <w:t>对象直接进入老年代</w:t>
      </w:r>
      <w:r>
        <w:rPr>
          <w:rFonts w:hint="eastAsia"/>
        </w:rPr>
        <w:t>。</w:t>
      </w:r>
    </w:p>
    <w:p w14:paraId="2AC62F11" w14:textId="77777777" w:rsidR="00153CDD" w:rsidRDefault="00153CDD" w:rsidP="00153CD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04DB0E90" w14:textId="27F42D9E" w:rsidR="00153CDD" w:rsidRDefault="00153CDD" w:rsidP="00153CD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5D86D3A6" w14:textId="77777777" w:rsidR="00153CDD" w:rsidRPr="00153CDD" w:rsidRDefault="00153CDD" w:rsidP="00153CDD">
      <w:pPr>
        <w:rPr>
          <w:rFonts w:hint="eastAsia"/>
        </w:rPr>
      </w:pPr>
    </w:p>
    <w:p w14:paraId="0CFEF3DC" w14:textId="167796A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lastRenderedPageBreak/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4E1F29E7" w14:textId="26CF3A49" w:rsidR="00BF2175" w:rsidRDefault="00BF2175" w:rsidP="00C85054">
      <w:pPr>
        <w:rPr>
          <w:rFonts w:hint="eastAsia"/>
        </w:rPr>
      </w:pPr>
    </w:p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0483A901" w:rsidR="00906FBB" w:rsidRPr="00153CDD" w:rsidRDefault="00906FBB" w:rsidP="00906FBB">
      <w:pPr>
        <w:jc w:val="left"/>
        <w:rPr>
          <w:b/>
        </w:rPr>
      </w:pPr>
      <w:r w:rsidRPr="00153CDD">
        <w:rPr>
          <w:rFonts w:hint="eastAsia"/>
          <w:b/>
        </w:rPr>
        <w:t>基本</w:t>
      </w:r>
      <w:r w:rsidR="00153CDD">
        <w:rPr>
          <w:rFonts w:hint="eastAsia"/>
          <w:b/>
        </w:rPr>
        <w:t>流程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</w:t>
      </w:r>
      <w:proofErr w:type="gramStart"/>
      <w:r>
        <w:rPr>
          <w:rFonts w:hint="eastAsia"/>
        </w:rPr>
        <w:t>java</w:t>
      </w:r>
      <w:r>
        <w:t>.lang</w:t>
      </w:r>
      <w:proofErr w:type="gramEnd"/>
      <w:r>
        <w:t>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52DCFF14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6B77B6">
        <w:rPr>
          <w:rFonts w:hint="eastAsia"/>
        </w:rPr>
        <w:t>默认值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7B61AE23" w14:textId="18726B90" w:rsidR="00565475" w:rsidRDefault="00E73FA3" w:rsidP="00565475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63773F9F" w14:textId="77777777" w:rsidR="00153CDD" w:rsidRDefault="00153CDD" w:rsidP="00565475">
      <w:pPr>
        <w:jc w:val="left"/>
        <w:rPr>
          <w:b/>
        </w:rPr>
      </w:pPr>
    </w:p>
    <w:p w14:paraId="78952822" w14:textId="396C8330" w:rsidR="00153CDD" w:rsidRPr="00153CDD" w:rsidRDefault="00B60125" w:rsidP="00565475">
      <w:pPr>
        <w:jc w:val="left"/>
        <w:rPr>
          <w:rFonts w:hint="eastAsia"/>
          <w:b/>
        </w:rPr>
      </w:pPr>
      <w:r>
        <w:rPr>
          <w:rFonts w:hint="eastAsia"/>
          <w:b/>
        </w:rPr>
        <w:t>类别</w:t>
      </w:r>
    </w:p>
    <w:p w14:paraId="2501735E" w14:textId="15C1FC27" w:rsidR="00E7518E" w:rsidRDefault="00565475" w:rsidP="00565475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boostrap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loader：JVM必需的rt</w:t>
      </w:r>
      <w:r>
        <w:t>.jar</w:t>
      </w:r>
      <w:r>
        <w:rPr>
          <w:rFonts w:hint="eastAsia"/>
        </w:rPr>
        <w:t>的java</w:t>
      </w:r>
      <w:r>
        <w:t>.lang</w:t>
      </w:r>
      <w:r>
        <w:rPr>
          <w:rFonts w:hint="eastAsia"/>
        </w:rPr>
        <w:t>/java</w:t>
      </w:r>
      <w:r>
        <w:t>.io</w:t>
      </w:r>
      <w:r>
        <w:rPr>
          <w:rFonts w:hint="eastAsia"/>
        </w:rPr>
        <w:t>等</w:t>
      </w:r>
    </w:p>
    <w:p w14:paraId="4268FA87" w14:textId="1A1CB743" w:rsidR="00565475" w:rsidRDefault="00565475" w:rsidP="00565475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extension</w:t>
      </w:r>
      <w:r>
        <w:t xml:space="preserve"> </w:t>
      </w:r>
      <w:r>
        <w:rPr>
          <w:rFonts w:hint="eastAsia"/>
        </w:rPr>
        <w:t>class</w:t>
      </w:r>
      <w:r>
        <w:t xml:space="preserve"> loader</w:t>
      </w:r>
      <w:r w:rsidR="003332E8">
        <w:rPr>
          <w:rFonts w:hint="eastAsia"/>
        </w:rPr>
        <w:t>：标准扩展目录</w:t>
      </w:r>
      <w:r w:rsidR="006048E0">
        <w:rPr>
          <w:rFonts w:hint="eastAsia"/>
        </w:rPr>
        <w:t>(</w:t>
      </w:r>
      <w:r w:rsidR="00A04F9A">
        <w:t>-D</w:t>
      </w:r>
      <w:r w:rsidR="00A04F9A" w:rsidRPr="00A04F9A">
        <w:rPr>
          <w:rFonts w:hint="eastAsia"/>
        </w:rPr>
        <w:t>j</w:t>
      </w:r>
      <w:r w:rsidR="00A04F9A" w:rsidRPr="00A04F9A">
        <w:t>ava.ext.dir</w:t>
      </w:r>
      <w:r w:rsidR="000443C2">
        <w:t>=</w:t>
      </w:r>
      <w:r w:rsidR="006048E0">
        <w:t>)</w:t>
      </w:r>
      <w:r w:rsidR="00480F77">
        <w:rPr>
          <w:rFonts w:hint="eastAsia"/>
        </w:rPr>
        <w:t>下</w:t>
      </w:r>
      <w:r w:rsidR="003332E8">
        <w:rPr>
          <w:rFonts w:hint="eastAsia"/>
        </w:rPr>
        <w:t>的jar包等</w:t>
      </w:r>
    </w:p>
    <w:p w14:paraId="0BF529E5" w14:textId="7EBBF166" w:rsidR="00565475" w:rsidRDefault="00565475" w:rsidP="00565475">
      <w:pPr>
        <w:pStyle w:val="a4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loader</w:t>
      </w:r>
      <w:r w:rsidR="003332E8">
        <w:rPr>
          <w:rFonts w:hint="eastAsia"/>
        </w:rPr>
        <w:t>：环境变量CLASSPATH</w:t>
      </w:r>
      <w:r w:rsidR="00480F77">
        <w:rPr>
          <w:rFonts w:hint="eastAsia"/>
        </w:rPr>
        <w:t>下</w:t>
      </w:r>
      <w:r w:rsidR="003332E8">
        <w:rPr>
          <w:rFonts w:hint="eastAsia"/>
        </w:rPr>
        <w:t>的jar包等</w:t>
      </w:r>
    </w:p>
    <w:p w14:paraId="7DB8EAD3" w14:textId="4EE775ED" w:rsidR="00565475" w:rsidRDefault="003B5D86" w:rsidP="00906FBB">
      <w:pPr>
        <w:jc w:val="left"/>
        <w:rPr>
          <w:rFonts w:hint="eastAsia"/>
        </w:rPr>
      </w:pPr>
      <w:r>
        <w:tab/>
      </w:r>
      <w:r w:rsidRPr="003B5D86">
        <w:t xml:space="preserve">The Java platform uses a </w:t>
      </w:r>
      <w:r w:rsidRPr="003B5D86">
        <w:rPr>
          <w:color w:val="FF0000"/>
        </w:rPr>
        <w:t>delegation model</w:t>
      </w:r>
      <w:r w:rsidRPr="003B5D86">
        <w:t xml:space="preserve"> for loading classes. The basic idea is that every class loader has a "parent" class loader. When loading a class, a class loader first "delegates" the search for the class to its parent class loader before attempting to find the </w:t>
      </w:r>
      <w:r w:rsidRPr="003B5D86">
        <w:lastRenderedPageBreak/>
        <w:t>class itself.</w:t>
      </w:r>
      <w:r>
        <w:rPr>
          <w:rFonts w:hint="eastAsia"/>
        </w:rPr>
        <w:t>委托父加载器尝试加载，若失败，自己加载，再失败</w:t>
      </w:r>
      <w:r w:rsidR="00F443E5">
        <w:rPr>
          <w:rFonts w:hint="eastAsia"/>
        </w:rPr>
        <w:t>，</w:t>
      </w:r>
      <w:r w:rsidRPr="003B5D86">
        <w:t>ClassNotFoundException</w:t>
      </w:r>
      <w:r w:rsidR="00A0737C">
        <w:t>.</w:t>
      </w:r>
    </w:p>
    <w:p w14:paraId="32F2CA79" w14:textId="37742516" w:rsidR="00F443E5" w:rsidRDefault="003453AF" w:rsidP="00906FBB">
      <w:pPr>
        <w:jc w:val="left"/>
        <w:rPr>
          <w:rFonts w:hint="eastAsia"/>
        </w:rPr>
      </w:pPr>
      <w:r>
        <w:rPr>
          <w:rFonts w:hint="eastAsia"/>
        </w:rPr>
        <w:t>如：</w:t>
      </w:r>
      <w:r w:rsidR="00F443E5">
        <w:rPr>
          <w:rFonts w:hint="eastAsia"/>
        </w:rPr>
        <w:t>避免用户自定义的java</w:t>
      </w:r>
      <w:r w:rsidR="00F443E5">
        <w:t>.</w:t>
      </w:r>
      <w:r w:rsidR="00F443E5">
        <w:rPr>
          <w:rFonts w:hint="eastAsia"/>
        </w:rPr>
        <w:t>lang</w:t>
      </w:r>
      <w:r w:rsidR="00F443E5">
        <w:t>.Object</w:t>
      </w:r>
      <w:r w:rsidR="00F443E5">
        <w:rPr>
          <w:rFonts w:hint="eastAsia"/>
        </w:rPr>
        <w:t>覆盖rt</w:t>
      </w:r>
      <w:r w:rsidR="00F443E5">
        <w:t>.ja</w:t>
      </w:r>
      <w:r w:rsidR="00F443E5">
        <w:rPr>
          <w:rFonts w:hint="eastAsia"/>
        </w:rPr>
        <w:t>r的java.lang</w:t>
      </w:r>
      <w:r w:rsidR="00F443E5">
        <w:t>.</w:t>
      </w:r>
      <w:r w:rsidR="00F443E5">
        <w:rPr>
          <w:rFonts w:hint="eastAsia"/>
        </w:rPr>
        <w:t>Object</w:t>
      </w:r>
    </w:p>
    <w:p w14:paraId="39C03580" w14:textId="77777777" w:rsidR="003B5D86" w:rsidRDefault="003B5D86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EA9B180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F84016">
        <w:rPr>
          <w:rFonts w:hint="eastAsia"/>
        </w:rPr>
        <w:t>参数</w:t>
      </w:r>
      <w:r w:rsidR="00E665C1">
        <w:rPr>
          <w:rFonts w:hint="eastAsia"/>
        </w:rPr>
        <w:t>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182BBF14" w:rsidR="004B067D" w:rsidRDefault="00553EE6" w:rsidP="006D10F2">
      <w:pPr>
        <w:pStyle w:val="a4"/>
        <w:numPr>
          <w:ilvl w:val="0"/>
          <w:numId w:val="1"/>
        </w:numPr>
        <w:ind w:firstLineChars="0"/>
        <w:jc w:val="left"/>
      </w:pPr>
      <w:r>
        <w:t>jconsol</w:t>
      </w:r>
      <w:r>
        <w:rPr>
          <w:rFonts w:hint="eastAsia"/>
        </w:rPr>
        <w:t>e进程</w:t>
      </w:r>
      <w:r w:rsidR="001E5D93">
        <w:rPr>
          <w:rFonts w:hint="eastAsia"/>
        </w:rPr>
        <w:t>性能</w:t>
      </w:r>
      <w:r>
        <w:rPr>
          <w:rFonts w:hint="eastAsia"/>
        </w:rPr>
        <w:t>监控</w:t>
      </w:r>
    </w:p>
    <w:p w14:paraId="3C89CED7" w14:textId="271D4740" w:rsidR="00040A06" w:rsidRDefault="00040A06" w:rsidP="006D10F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db</w:t>
      </w:r>
      <w:r>
        <w:rPr>
          <w:rFonts w:hint="eastAsia"/>
        </w:rPr>
        <w:t>命令行调试</w:t>
      </w:r>
    </w:p>
    <w:p w14:paraId="78F461F9" w14:textId="32B3EF9B" w:rsidR="00040A06" w:rsidRDefault="00073BB9" w:rsidP="00040A06">
      <w:pPr>
        <w:jc w:val="left"/>
      </w:pPr>
      <w:r>
        <w:rPr>
          <w:rFonts w:hint="eastAsia"/>
        </w:rPr>
        <w:t>开始</w:t>
      </w:r>
      <w:r w:rsidR="00040A06">
        <w:rPr>
          <w:rFonts w:hint="eastAsia"/>
        </w:rPr>
        <w:t>监听java</w:t>
      </w:r>
      <w:r w:rsidR="00040A06">
        <w:t xml:space="preserve"> </w:t>
      </w:r>
      <w:r w:rsidR="00040A06" w:rsidRPr="00040A06">
        <w:t>-agentlib:jdwp=transport=dt_socket,server=y,suspend=n,address=9527</w:t>
      </w:r>
    </w:p>
    <w:p w14:paraId="206BD990" w14:textId="00FC480A" w:rsidR="00040A06" w:rsidRDefault="00040A06" w:rsidP="00040A06">
      <w:pPr>
        <w:jc w:val="left"/>
      </w:pPr>
      <w:r>
        <w:rPr>
          <w:rFonts w:hint="eastAsia"/>
        </w:rPr>
        <w:t>建立连接</w:t>
      </w:r>
      <w:r w:rsidR="00101854">
        <w:rPr>
          <w:rFonts w:hint="eastAsia"/>
        </w:rPr>
        <w:t>jdb</w:t>
      </w:r>
      <w:r w:rsidR="00101854">
        <w:t xml:space="preserve"> -</w:t>
      </w:r>
      <w:r w:rsidR="00101854">
        <w:rPr>
          <w:rFonts w:hint="eastAsia"/>
        </w:rPr>
        <w:t>attach</w:t>
      </w:r>
      <w:r w:rsidR="00101854">
        <w:t xml:space="preserve"> 95</w:t>
      </w:r>
      <w:r w:rsidR="00ED0C69">
        <w:t>27</w:t>
      </w:r>
    </w:p>
    <w:p w14:paraId="69644B72" w14:textId="4BFD8B90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设置断点stop</w:t>
      </w:r>
      <w:r w:rsidR="00492FB8">
        <w:t xml:space="preserve"> in</w:t>
      </w:r>
      <w:r w:rsidR="00492FB8">
        <w:rPr>
          <w:rFonts w:hint="eastAsia"/>
        </w:rPr>
        <w:t xml:space="preserve"> jackson</w:t>
      </w:r>
      <w:r w:rsidR="00492FB8">
        <w:t>.Test.print</w:t>
      </w:r>
    </w:p>
    <w:p w14:paraId="44299DA8" w14:textId="58DFF0E6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清除断点clear</w:t>
      </w:r>
      <w:r w:rsidR="00492FB8">
        <w:t xml:space="preserve"> </w:t>
      </w:r>
      <w:r w:rsidR="00492FB8">
        <w:rPr>
          <w:rFonts w:hint="eastAsia"/>
        </w:rPr>
        <w:t>jackson</w:t>
      </w:r>
      <w:r w:rsidR="00492FB8">
        <w:t>.Test.print</w:t>
      </w:r>
    </w:p>
    <w:p w14:paraId="7ED8CB98" w14:textId="22297C60" w:rsidR="00CE1481" w:rsidRDefault="004E1944" w:rsidP="00040A06">
      <w:pPr>
        <w:jc w:val="left"/>
      </w:pPr>
      <w:r>
        <w:tab/>
      </w:r>
      <w:r w:rsidR="00CE1481">
        <w:rPr>
          <w:rFonts w:hint="eastAsia"/>
        </w:rPr>
        <w:t>监视</w:t>
      </w:r>
      <w:r w:rsidR="00D96386">
        <w:rPr>
          <w:rFonts w:hint="eastAsia"/>
        </w:rPr>
        <w:t>变量</w:t>
      </w:r>
      <w:r w:rsidR="00CE1481">
        <w:rPr>
          <w:rFonts w:hint="eastAsia"/>
        </w:rPr>
        <w:t>watch</w:t>
      </w:r>
      <w:r w:rsidR="00CE1481">
        <w:t xml:space="preserve"> </w:t>
      </w:r>
      <w:r w:rsidR="00CE1481">
        <w:rPr>
          <w:rFonts w:hint="eastAsia"/>
        </w:rPr>
        <w:t>jackson</w:t>
      </w:r>
      <w:r w:rsidR="00CE1481">
        <w:t>.Test.i</w:t>
      </w:r>
    </w:p>
    <w:p w14:paraId="63C2217F" w14:textId="73DFFF7F" w:rsidR="00DE103A" w:rsidRDefault="004E1944" w:rsidP="00040A06">
      <w:pPr>
        <w:jc w:val="left"/>
      </w:pPr>
      <w:r>
        <w:tab/>
      </w:r>
      <w:r w:rsidR="00DE103A">
        <w:rPr>
          <w:rFonts w:hint="eastAsia"/>
        </w:rPr>
        <w:t>清除监视</w:t>
      </w:r>
      <w:r w:rsidR="0057655C">
        <w:rPr>
          <w:rFonts w:hint="eastAsia"/>
        </w:rPr>
        <w:t>unwatch</w:t>
      </w:r>
      <w:r w:rsidR="0057655C">
        <w:t xml:space="preserve"> </w:t>
      </w:r>
      <w:r w:rsidR="0057655C">
        <w:rPr>
          <w:rFonts w:hint="eastAsia"/>
        </w:rPr>
        <w:t>jackson</w:t>
      </w:r>
      <w:r w:rsidR="0057655C">
        <w:t>.Test.i</w:t>
      </w:r>
    </w:p>
    <w:p w14:paraId="222DAE54" w14:textId="2C953A08" w:rsidR="000D5CE5" w:rsidRPr="000D5CE5" w:rsidRDefault="004E1944" w:rsidP="00040A06">
      <w:pPr>
        <w:jc w:val="left"/>
      </w:pPr>
      <w:r>
        <w:tab/>
      </w:r>
      <w:r w:rsidR="000D5CE5">
        <w:rPr>
          <w:rFonts w:hint="eastAsia"/>
        </w:rPr>
        <w:t>逐行执行next</w:t>
      </w:r>
    </w:p>
    <w:p w14:paraId="3805EAF7" w14:textId="7359ACFC" w:rsidR="002613D5" w:rsidRDefault="004E1944" w:rsidP="00040A06">
      <w:pPr>
        <w:jc w:val="left"/>
      </w:pPr>
      <w:r>
        <w:tab/>
      </w:r>
      <w:r w:rsidR="002613D5">
        <w:rPr>
          <w:rFonts w:hint="eastAsia"/>
        </w:rPr>
        <w:t>继续执行cont</w:t>
      </w:r>
    </w:p>
    <w:p w14:paraId="38C87B9B" w14:textId="56894EDF" w:rsidR="002613D5" w:rsidRDefault="004E1944" w:rsidP="00040A06">
      <w:pPr>
        <w:jc w:val="left"/>
      </w:pPr>
      <w:r>
        <w:tab/>
      </w:r>
      <w:r w:rsidR="007E1A5F">
        <w:rPr>
          <w:rFonts w:hint="eastAsia"/>
        </w:rPr>
        <w:t>查看</w:t>
      </w:r>
      <w:r w:rsidR="00DB0AFE">
        <w:rPr>
          <w:rFonts w:hint="eastAsia"/>
        </w:rPr>
        <w:t>变量</w:t>
      </w:r>
      <w:r w:rsidR="002613D5">
        <w:rPr>
          <w:rFonts w:hint="eastAsia"/>
        </w:rPr>
        <w:t>dump</w:t>
      </w:r>
      <w:r w:rsidR="007E0930">
        <w:t xml:space="preserve"> </w:t>
      </w:r>
      <w:r w:rsidR="007E0930">
        <w:rPr>
          <w:rFonts w:hint="eastAsia"/>
        </w:rPr>
        <w:t>jackson</w:t>
      </w:r>
      <w:r w:rsidR="007E0930">
        <w:t>.</w:t>
      </w:r>
      <w:r w:rsidR="007E0930">
        <w:rPr>
          <w:rFonts w:hint="eastAsia"/>
        </w:rPr>
        <w:t>Test</w:t>
      </w:r>
      <w:r w:rsidR="007E0930">
        <w:t>.objectMapper</w:t>
      </w:r>
    </w:p>
    <w:p w14:paraId="3E66ED17" w14:textId="1DB448BA" w:rsidR="002613D5" w:rsidRDefault="004E1944" w:rsidP="00040A06">
      <w:pPr>
        <w:jc w:val="left"/>
      </w:pPr>
      <w:r>
        <w:tab/>
      </w:r>
      <w:r w:rsidR="00DB0AFE">
        <w:rPr>
          <w:rFonts w:hint="eastAsia"/>
        </w:rPr>
        <w:t>查看线程</w:t>
      </w:r>
      <w:r w:rsidR="002613D5">
        <w:rPr>
          <w:rFonts w:hint="eastAsia"/>
        </w:rPr>
        <w:t>threads</w:t>
      </w:r>
    </w:p>
    <w:p w14:paraId="319DFD00" w14:textId="17F047DA" w:rsidR="00957079" w:rsidRDefault="00957079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</w:t>
      </w:r>
      <w:r>
        <w:t>ps</w:t>
      </w:r>
      <w:r w:rsidR="0011729E">
        <w:t xml:space="preserve"> -m -l</w:t>
      </w:r>
      <w:r>
        <w:rPr>
          <w:rFonts w:hint="eastAsia"/>
        </w:rPr>
        <w:t>查看进程</w:t>
      </w:r>
      <w:r w:rsidR="00056AA0">
        <w:rPr>
          <w:rFonts w:hint="eastAsia"/>
        </w:rPr>
        <w:t>状态</w:t>
      </w:r>
    </w:p>
    <w:p w14:paraId="565DB37B" w14:textId="6E626C4C" w:rsidR="007E4C79" w:rsidRDefault="007E4C79" w:rsidP="00957079">
      <w:pPr>
        <w:pStyle w:val="a4"/>
        <w:numPr>
          <w:ilvl w:val="0"/>
          <w:numId w:val="1"/>
        </w:numPr>
        <w:ind w:firstLineChars="0"/>
        <w:jc w:val="left"/>
      </w:pPr>
      <w:r w:rsidRPr="007E4C79">
        <w:t xml:space="preserve">jmap -histo:live </w:t>
      </w:r>
      <w:r>
        <w:t>PID</w:t>
      </w:r>
      <w:r w:rsidR="00F54D32">
        <w:rPr>
          <w:rFonts w:hint="eastAsia"/>
        </w:rPr>
        <w:t>查看该进程</w:t>
      </w:r>
      <w:r w:rsidR="00DB23B6">
        <w:rPr>
          <w:rFonts w:hint="eastAsia"/>
        </w:rPr>
        <w:t>heap</w:t>
      </w:r>
      <w:r w:rsidR="00F54D32">
        <w:rPr>
          <w:rFonts w:hint="eastAsia"/>
        </w:rPr>
        <w:t>中存活的对象实例</w:t>
      </w:r>
    </w:p>
    <w:p w14:paraId="03CDE417" w14:textId="61C4DA14" w:rsidR="001150DC" w:rsidRDefault="0075085E" w:rsidP="0095707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jstack</w:t>
      </w:r>
      <w:r w:rsidR="005F4835">
        <w:rPr>
          <w:rFonts w:hint="eastAsia"/>
        </w:rPr>
        <w:t>查看线程</w:t>
      </w:r>
      <w:r w:rsidR="00EF1DCB">
        <w:rPr>
          <w:rFonts w:hint="eastAsia"/>
        </w:rPr>
        <w:t>的</w:t>
      </w:r>
      <w:r w:rsidR="005F4835">
        <w:rPr>
          <w:rFonts w:hint="eastAsia"/>
        </w:rPr>
        <w:t>堆栈</w:t>
      </w:r>
    </w:p>
    <w:p w14:paraId="57EF2C86" w14:textId="3261B2A4" w:rsidR="001150DC" w:rsidRDefault="001150DC" w:rsidP="001150DC">
      <w:pPr>
        <w:jc w:val="left"/>
      </w:pPr>
    </w:p>
    <w:p w14:paraId="32D5F781" w14:textId="0F0D0B3F" w:rsidR="001150DC" w:rsidRPr="005C6CF9" w:rsidRDefault="00803C4D" w:rsidP="005C6CF9">
      <w:pPr>
        <w:jc w:val="center"/>
        <w:rPr>
          <w:b/>
        </w:rPr>
      </w:pPr>
      <w:r w:rsidRPr="004741CD">
        <w:rPr>
          <w:b/>
        </w:rPr>
        <w:t>Java Platform Debugger Architecture</w:t>
      </w:r>
    </w:p>
    <w:p w14:paraId="22DC6D3D" w14:textId="512E1893" w:rsidR="00803C4D" w:rsidRDefault="00803C4D" w:rsidP="00803C4D">
      <w:pPr>
        <w:widowControl/>
        <w:jc w:val="left"/>
      </w:pPr>
      <w:r w:rsidRPr="00803C4D">
        <w:t>Java Virtual Machine Tool Interface提供接口去观察(inspect)应用状态和控制应用的执行</w:t>
      </w:r>
    </w:p>
    <w:p w14:paraId="4A80299B" w14:textId="5B1FA060" w:rsidR="00FE2007" w:rsidRPr="001D3C02" w:rsidRDefault="00FE2007" w:rsidP="00FE2007">
      <w:pPr>
        <w:widowControl/>
        <w:jc w:val="left"/>
      </w:pPr>
      <w:r w:rsidRPr="00FE2007">
        <w:t>Java Debug Wire Protocol是debugger和它要debug的JVM之间进行通讯的协议</w:t>
      </w:r>
    </w:p>
    <w:p w14:paraId="05BD5BF9" w14:textId="0F0CC3EC" w:rsidR="00FE2007" w:rsidRPr="00FE2007" w:rsidRDefault="001D3C02" w:rsidP="00FE2007">
      <w:pPr>
        <w:widowControl/>
        <w:jc w:val="left"/>
      </w:pPr>
      <w:r>
        <w:rPr>
          <w:rFonts w:hint="eastAsia"/>
        </w:rPr>
        <w:t>【</w:t>
      </w:r>
      <w:r w:rsidR="00FE2007" w:rsidRPr="001D3C02">
        <w:t>agentlib:jdwp=transport=dt_socket,address=127.0.0.1:</w:t>
      </w:r>
      <w:r w:rsidR="00BF75B4">
        <w:t>9527</w:t>
      </w:r>
      <w:r w:rsidR="00FE2007" w:rsidRPr="001D3C02">
        <w:t>,server=y,suspend=n</w:t>
      </w:r>
      <w:r>
        <w:rPr>
          <w:rFonts w:hint="eastAsia"/>
        </w:rPr>
        <w:t>】</w:t>
      </w:r>
    </w:p>
    <w:p w14:paraId="472BD877" w14:textId="131843FD" w:rsidR="001D3C02" w:rsidRPr="001D3C02" w:rsidRDefault="001D3C02" w:rsidP="001D3C02">
      <w:pPr>
        <w:widowControl/>
        <w:jc w:val="left"/>
      </w:pPr>
      <w:r w:rsidRPr="001D3C02">
        <w:t>Java Debug Interface</w:t>
      </w:r>
      <w:r w:rsidR="00471BBF">
        <w:rPr>
          <w:rFonts w:hint="eastAsia"/>
        </w:rPr>
        <w:t>高层开发接口，</w:t>
      </w:r>
      <w:r w:rsidRPr="001D3C02">
        <w:rPr>
          <w:rFonts w:hint="eastAsia"/>
        </w:rPr>
        <w:t>方</w:t>
      </w:r>
      <w:r w:rsidRPr="001D3C02">
        <w:t>便debugger编写符合JDWP格式的数据</w:t>
      </w:r>
    </w:p>
    <w:p w14:paraId="21F57123" w14:textId="60021DD6" w:rsidR="00FE2007" w:rsidRDefault="00FE2007" w:rsidP="001150DC">
      <w:pPr>
        <w:jc w:val="left"/>
      </w:pPr>
    </w:p>
    <w:p w14:paraId="4C3F7794" w14:textId="004FB770" w:rsidR="00FE2007" w:rsidRDefault="00D9382D" w:rsidP="001150DC">
      <w:pPr>
        <w:jc w:val="left"/>
      </w:pPr>
      <w:r>
        <w:tab/>
      </w:r>
      <w:r w:rsidR="00FE2007" w:rsidRPr="00FE2007">
        <w:t>我们每次在IDE里进行</w:t>
      </w:r>
      <w:r w:rsidR="005245BA">
        <w:rPr>
          <w:rFonts w:hint="eastAsia"/>
        </w:rPr>
        <w:t>debug</w:t>
      </w:r>
      <w:r w:rsidR="00FE2007" w:rsidRPr="00FE2007">
        <w:t>时，实质上是通过IDE里的debugger界面执行GUI操作，然后通过JDI发送数据到JDWP，再经过JVMTI最终实现</w:t>
      </w:r>
      <w:r w:rsidR="004A063F">
        <w:rPr>
          <w:rFonts w:hint="eastAsia"/>
        </w:rPr>
        <w:t>的</w:t>
      </w:r>
      <w:r w:rsidR="00A84A6A">
        <w:rPr>
          <w:rFonts w:hint="eastAsia"/>
        </w:rPr>
        <w:t>程序</w:t>
      </w:r>
      <w:r w:rsidR="00A6709B">
        <w:rPr>
          <w:rFonts w:hint="eastAsia"/>
        </w:rPr>
        <w:t>调试</w:t>
      </w:r>
      <w:r>
        <w:rPr>
          <w:rFonts w:hint="eastAsia"/>
        </w:rPr>
        <w:t>。</w:t>
      </w:r>
    </w:p>
    <w:p w14:paraId="7B6F9275" w14:textId="35BA8310" w:rsidR="00F81BE3" w:rsidRPr="001150DC" w:rsidRDefault="00F81BE3" w:rsidP="001150DC">
      <w:pPr>
        <w:jc w:val="left"/>
      </w:pPr>
      <w:bookmarkStart w:id="0" w:name="_GoBack"/>
      <w:bookmarkEnd w:id="0"/>
    </w:p>
    <w:sectPr w:rsidR="00F81BE3" w:rsidRPr="001150DC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2C8"/>
    <w:multiLevelType w:val="hybridMultilevel"/>
    <w:tmpl w:val="ACD63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529DB"/>
    <w:multiLevelType w:val="hybridMultilevel"/>
    <w:tmpl w:val="E5849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EC06C4"/>
    <w:multiLevelType w:val="hybridMultilevel"/>
    <w:tmpl w:val="837CD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52934"/>
    <w:multiLevelType w:val="hybridMultilevel"/>
    <w:tmpl w:val="F2C05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445332"/>
    <w:multiLevelType w:val="hybridMultilevel"/>
    <w:tmpl w:val="5CD8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1747E"/>
    <w:multiLevelType w:val="hybridMultilevel"/>
    <w:tmpl w:val="C494D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C50C0A"/>
    <w:multiLevelType w:val="hybridMultilevel"/>
    <w:tmpl w:val="2C4A8AB8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0A06"/>
    <w:rsid w:val="00042D25"/>
    <w:rsid w:val="000443C2"/>
    <w:rsid w:val="00056AA0"/>
    <w:rsid w:val="00070C31"/>
    <w:rsid w:val="00073BB9"/>
    <w:rsid w:val="000A2D0D"/>
    <w:rsid w:val="000B05CE"/>
    <w:rsid w:val="000D5CE5"/>
    <w:rsid w:val="00101854"/>
    <w:rsid w:val="00104401"/>
    <w:rsid w:val="001051B9"/>
    <w:rsid w:val="00106271"/>
    <w:rsid w:val="001128F2"/>
    <w:rsid w:val="001150DC"/>
    <w:rsid w:val="0011729E"/>
    <w:rsid w:val="00153CDD"/>
    <w:rsid w:val="00161224"/>
    <w:rsid w:val="001719E0"/>
    <w:rsid w:val="00186589"/>
    <w:rsid w:val="001D3C02"/>
    <w:rsid w:val="001E0278"/>
    <w:rsid w:val="001E5D93"/>
    <w:rsid w:val="001F2064"/>
    <w:rsid w:val="00203BBE"/>
    <w:rsid w:val="002061BB"/>
    <w:rsid w:val="002258A5"/>
    <w:rsid w:val="002454D9"/>
    <w:rsid w:val="002607B0"/>
    <w:rsid w:val="002613D5"/>
    <w:rsid w:val="00265966"/>
    <w:rsid w:val="00286DB7"/>
    <w:rsid w:val="002A3B5B"/>
    <w:rsid w:val="002E5461"/>
    <w:rsid w:val="002F41DF"/>
    <w:rsid w:val="003136E2"/>
    <w:rsid w:val="00314A45"/>
    <w:rsid w:val="003332E8"/>
    <w:rsid w:val="003423FB"/>
    <w:rsid w:val="003453AF"/>
    <w:rsid w:val="00346EFD"/>
    <w:rsid w:val="00354EB2"/>
    <w:rsid w:val="00356A48"/>
    <w:rsid w:val="003610FF"/>
    <w:rsid w:val="00393B71"/>
    <w:rsid w:val="003A147D"/>
    <w:rsid w:val="003A710B"/>
    <w:rsid w:val="003B010D"/>
    <w:rsid w:val="003B5D86"/>
    <w:rsid w:val="003C0782"/>
    <w:rsid w:val="003C7FE6"/>
    <w:rsid w:val="003E482A"/>
    <w:rsid w:val="00420786"/>
    <w:rsid w:val="0042449A"/>
    <w:rsid w:val="00427D92"/>
    <w:rsid w:val="00450CF9"/>
    <w:rsid w:val="00452667"/>
    <w:rsid w:val="00453741"/>
    <w:rsid w:val="00461A1C"/>
    <w:rsid w:val="00471BBF"/>
    <w:rsid w:val="004741CD"/>
    <w:rsid w:val="00474616"/>
    <w:rsid w:val="00475F19"/>
    <w:rsid w:val="00480F77"/>
    <w:rsid w:val="00483B1F"/>
    <w:rsid w:val="00492FB8"/>
    <w:rsid w:val="004A063F"/>
    <w:rsid w:val="004B067D"/>
    <w:rsid w:val="004C0A06"/>
    <w:rsid w:val="004D7402"/>
    <w:rsid w:val="004E1944"/>
    <w:rsid w:val="004F1F99"/>
    <w:rsid w:val="005245BA"/>
    <w:rsid w:val="00553EE6"/>
    <w:rsid w:val="00562761"/>
    <w:rsid w:val="00565475"/>
    <w:rsid w:val="0057655C"/>
    <w:rsid w:val="00576DFD"/>
    <w:rsid w:val="005B0EFD"/>
    <w:rsid w:val="005B2D27"/>
    <w:rsid w:val="005C2393"/>
    <w:rsid w:val="005C6CF9"/>
    <w:rsid w:val="005D7569"/>
    <w:rsid w:val="005D7FC3"/>
    <w:rsid w:val="005F4835"/>
    <w:rsid w:val="005F7C7D"/>
    <w:rsid w:val="006048E0"/>
    <w:rsid w:val="00650ED6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87DFD"/>
    <w:rsid w:val="006A46F3"/>
    <w:rsid w:val="006B287D"/>
    <w:rsid w:val="006B75B4"/>
    <w:rsid w:val="006B77B6"/>
    <w:rsid w:val="006D10F2"/>
    <w:rsid w:val="006D29C1"/>
    <w:rsid w:val="006E4F16"/>
    <w:rsid w:val="006F1BC8"/>
    <w:rsid w:val="00711B7A"/>
    <w:rsid w:val="007247A0"/>
    <w:rsid w:val="00733C8A"/>
    <w:rsid w:val="007361A1"/>
    <w:rsid w:val="00740AC5"/>
    <w:rsid w:val="00745182"/>
    <w:rsid w:val="0075085E"/>
    <w:rsid w:val="00752278"/>
    <w:rsid w:val="007571D1"/>
    <w:rsid w:val="007652E3"/>
    <w:rsid w:val="00770E17"/>
    <w:rsid w:val="00787139"/>
    <w:rsid w:val="00794A8F"/>
    <w:rsid w:val="00794F13"/>
    <w:rsid w:val="007D0D95"/>
    <w:rsid w:val="007D15BF"/>
    <w:rsid w:val="007D5347"/>
    <w:rsid w:val="007E0930"/>
    <w:rsid w:val="007E1A5F"/>
    <w:rsid w:val="007E4C79"/>
    <w:rsid w:val="008031CF"/>
    <w:rsid w:val="00803C4D"/>
    <w:rsid w:val="008062DB"/>
    <w:rsid w:val="00866955"/>
    <w:rsid w:val="008712D6"/>
    <w:rsid w:val="008958E5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6EB8"/>
    <w:rsid w:val="00947A13"/>
    <w:rsid w:val="009515A7"/>
    <w:rsid w:val="00953825"/>
    <w:rsid w:val="00957079"/>
    <w:rsid w:val="009669F0"/>
    <w:rsid w:val="00967DF0"/>
    <w:rsid w:val="00986782"/>
    <w:rsid w:val="00994E44"/>
    <w:rsid w:val="009B3F0B"/>
    <w:rsid w:val="009C46D7"/>
    <w:rsid w:val="009C48A2"/>
    <w:rsid w:val="009F4927"/>
    <w:rsid w:val="00A022BD"/>
    <w:rsid w:val="00A04F9A"/>
    <w:rsid w:val="00A06962"/>
    <w:rsid w:val="00A0737C"/>
    <w:rsid w:val="00A2628F"/>
    <w:rsid w:val="00A37975"/>
    <w:rsid w:val="00A37CBA"/>
    <w:rsid w:val="00A4511F"/>
    <w:rsid w:val="00A56530"/>
    <w:rsid w:val="00A6709B"/>
    <w:rsid w:val="00A76499"/>
    <w:rsid w:val="00A76587"/>
    <w:rsid w:val="00A84A6A"/>
    <w:rsid w:val="00A86AB7"/>
    <w:rsid w:val="00A94487"/>
    <w:rsid w:val="00AA07AD"/>
    <w:rsid w:val="00AA682D"/>
    <w:rsid w:val="00AB5D32"/>
    <w:rsid w:val="00AB6E5B"/>
    <w:rsid w:val="00AD04CA"/>
    <w:rsid w:val="00AD1049"/>
    <w:rsid w:val="00AF52B3"/>
    <w:rsid w:val="00B17F31"/>
    <w:rsid w:val="00B248B8"/>
    <w:rsid w:val="00B35038"/>
    <w:rsid w:val="00B5217B"/>
    <w:rsid w:val="00B60125"/>
    <w:rsid w:val="00B71C50"/>
    <w:rsid w:val="00BA421E"/>
    <w:rsid w:val="00BA48AD"/>
    <w:rsid w:val="00BA771D"/>
    <w:rsid w:val="00BB05BE"/>
    <w:rsid w:val="00BC56D6"/>
    <w:rsid w:val="00BC65E5"/>
    <w:rsid w:val="00BF2175"/>
    <w:rsid w:val="00BF3465"/>
    <w:rsid w:val="00BF75B4"/>
    <w:rsid w:val="00C23904"/>
    <w:rsid w:val="00C56DAC"/>
    <w:rsid w:val="00C57F35"/>
    <w:rsid w:val="00C713EE"/>
    <w:rsid w:val="00C85054"/>
    <w:rsid w:val="00C92E21"/>
    <w:rsid w:val="00C938B0"/>
    <w:rsid w:val="00CC453C"/>
    <w:rsid w:val="00CE1481"/>
    <w:rsid w:val="00D11E99"/>
    <w:rsid w:val="00D21134"/>
    <w:rsid w:val="00D2585A"/>
    <w:rsid w:val="00D3690E"/>
    <w:rsid w:val="00D9382D"/>
    <w:rsid w:val="00D950F4"/>
    <w:rsid w:val="00D96386"/>
    <w:rsid w:val="00D96645"/>
    <w:rsid w:val="00DB0AFE"/>
    <w:rsid w:val="00DB23B6"/>
    <w:rsid w:val="00DD172B"/>
    <w:rsid w:val="00DD653E"/>
    <w:rsid w:val="00DE0588"/>
    <w:rsid w:val="00DE103A"/>
    <w:rsid w:val="00DE4BD1"/>
    <w:rsid w:val="00E166E3"/>
    <w:rsid w:val="00E21617"/>
    <w:rsid w:val="00E665C1"/>
    <w:rsid w:val="00E73FA3"/>
    <w:rsid w:val="00E7518E"/>
    <w:rsid w:val="00E758F1"/>
    <w:rsid w:val="00EA3EAB"/>
    <w:rsid w:val="00EC03E0"/>
    <w:rsid w:val="00ED0C69"/>
    <w:rsid w:val="00ED300B"/>
    <w:rsid w:val="00EF1DCB"/>
    <w:rsid w:val="00F02772"/>
    <w:rsid w:val="00F126F6"/>
    <w:rsid w:val="00F443E5"/>
    <w:rsid w:val="00F54D32"/>
    <w:rsid w:val="00F55E9F"/>
    <w:rsid w:val="00F65CC2"/>
    <w:rsid w:val="00F71BB1"/>
    <w:rsid w:val="00F71BE5"/>
    <w:rsid w:val="00F74300"/>
    <w:rsid w:val="00F80E01"/>
    <w:rsid w:val="00F81BE3"/>
    <w:rsid w:val="00F830C2"/>
    <w:rsid w:val="00F84016"/>
    <w:rsid w:val="00F879FD"/>
    <w:rsid w:val="00F96A02"/>
    <w:rsid w:val="00FC0CAC"/>
    <w:rsid w:val="00FE2007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5C6CF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6C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870">
          <w:blockQuote w:val="1"/>
          <w:marLeft w:val="0"/>
          <w:marRight w:val="0"/>
          <w:marTop w:val="24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888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333</cp:revision>
  <dcterms:created xsi:type="dcterms:W3CDTF">2018-11-20T15:36:00Z</dcterms:created>
  <dcterms:modified xsi:type="dcterms:W3CDTF">2019-06-30T16:14:00Z</dcterms:modified>
</cp:coreProperties>
</file>