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ediumShading11"/>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09"/>
        <w:gridCol w:w="1569"/>
        <w:gridCol w:w="3779"/>
        <w:gridCol w:w="1783"/>
      </w:tblGrid>
      <w:tr w:rsidR="006F1686" w:rsidRPr="00F62D19" w:rsidTr="00921974">
        <w:trPr>
          <w:cnfStyle w:val="100000000000"/>
        </w:trPr>
        <w:tc>
          <w:tcPr>
            <w:cnfStyle w:val="001000000000"/>
            <w:tcW w:w="1509" w:type="dxa"/>
            <w:tcBorders>
              <w:top w:val="none" w:sz="0" w:space="0" w:color="auto"/>
              <w:left w:val="none" w:sz="0" w:space="0" w:color="auto"/>
              <w:bottom w:val="none" w:sz="0" w:space="0" w:color="auto"/>
              <w:right w:val="none" w:sz="0" w:space="0" w:color="auto"/>
            </w:tcBorders>
          </w:tcPr>
          <w:p w:rsidR="006F1686" w:rsidRPr="00F62D19" w:rsidRDefault="006F1686" w:rsidP="00921974">
            <w:pPr>
              <w:jc w:val="center"/>
            </w:pPr>
            <w:r w:rsidRPr="00F62D19">
              <w:t>Date</w:t>
            </w:r>
          </w:p>
        </w:tc>
        <w:tc>
          <w:tcPr>
            <w:tcW w:w="1569" w:type="dxa"/>
            <w:tcBorders>
              <w:top w:val="none" w:sz="0" w:space="0" w:color="auto"/>
              <w:left w:val="none" w:sz="0" w:space="0" w:color="auto"/>
              <w:bottom w:val="none" w:sz="0" w:space="0" w:color="auto"/>
              <w:right w:val="none" w:sz="0" w:space="0" w:color="auto"/>
            </w:tcBorders>
          </w:tcPr>
          <w:p w:rsidR="006F1686" w:rsidRPr="00F62D19" w:rsidRDefault="006F1686" w:rsidP="00921974">
            <w:pPr>
              <w:jc w:val="center"/>
              <w:cnfStyle w:val="100000000000"/>
            </w:pPr>
            <w:r w:rsidRPr="00F62D19">
              <w:t>Revision</w:t>
            </w:r>
          </w:p>
        </w:tc>
        <w:tc>
          <w:tcPr>
            <w:tcW w:w="3779" w:type="dxa"/>
            <w:tcBorders>
              <w:top w:val="none" w:sz="0" w:space="0" w:color="auto"/>
              <w:left w:val="none" w:sz="0" w:space="0" w:color="auto"/>
              <w:bottom w:val="none" w:sz="0" w:space="0" w:color="auto"/>
              <w:right w:val="none" w:sz="0" w:space="0" w:color="auto"/>
            </w:tcBorders>
          </w:tcPr>
          <w:p w:rsidR="006F1686" w:rsidRPr="00F62D19" w:rsidRDefault="006F1686" w:rsidP="00921974">
            <w:pPr>
              <w:jc w:val="center"/>
              <w:cnfStyle w:val="100000000000"/>
            </w:pPr>
            <w:proofErr w:type="spellStart"/>
            <w:r w:rsidRPr="00F62D19">
              <w:t>ChangeDescription</w:t>
            </w:r>
            <w:proofErr w:type="spellEnd"/>
          </w:p>
        </w:tc>
        <w:tc>
          <w:tcPr>
            <w:tcW w:w="1783" w:type="dxa"/>
            <w:tcBorders>
              <w:top w:val="none" w:sz="0" w:space="0" w:color="auto"/>
              <w:left w:val="none" w:sz="0" w:space="0" w:color="auto"/>
              <w:bottom w:val="none" w:sz="0" w:space="0" w:color="auto"/>
              <w:right w:val="none" w:sz="0" w:space="0" w:color="auto"/>
            </w:tcBorders>
          </w:tcPr>
          <w:p w:rsidR="006F1686" w:rsidRPr="00F62D19" w:rsidRDefault="006F1686" w:rsidP="00921974">
            <w:pPr>
              <w:jc w:val="center"/>
              <w:cnfStyle w:val="100000000000"/>
            </w:pPr>
            <w:r w:rsidRPr="00F62D19">
              <w:t>Name</w:t>
            </w:r>
          </w:p>
        </w:tc>
      </w:tr>
      <w:tr w:rsidR="006F1686" w:rsidTr="00921974">
        <w:trPr>
          <w:cnfStyle w:val="000000100000"/>
        </w:trPr>
        <w:tc>
          <w:tcPr>
            <w:cnfStyle w:val="001000000000"/>
            <w:tcW w:w="1509" w:type="dxa"/>
            <w:tcBorders>
              <w:right w:val="none" w:sz="0" w:space="0" w:color="auto"/>
            </w:tcBorders>
          </w:tcPr>
          <w:p w:rsidR="006F1686" w:rsidRDefault="006F1686" w:rsidP="00921974">
            <w:r>
              <w:t>2014/10/08</w:t>
            </w:r>
          </w:p>
        </w:tc>
        <w:tc>
          <w:tcPr>
            <w:tcW w:w="1569" w:type="dxa"/>
            <w:tcBorders>
              <w:left w:val="none" w:sz="0" w:space="0" w:color="auto"/>
              <w:right w:val="none" w:sz="0" w:space="0" w:color="auto"/>
            </w:tcBorders>
          </w:tcPr>
          <w:p w:rsidR="006F1686" w:rsidRDefault="006F1686" w:rsidP="00921974">
            <w:pPr>
              <w:cnfStyle w:val="000000100000"/>
            </w:pPr>
            <w:r>
              <w:t>1.0</w:t>
            </w:r>
          </w:p>
        </w:tc>
        <w:tc>
          <w:tcPr>
            <w:tcW w:w="3779" w:type="dxa"/>
            <w:tcBorders>
              <w:left w:val="none" w:sz="0" w:space="0" w:color="auto"/>
              <w:right w:val="none" w:sz="0" w:space="0" w:color="auto"/>
            </w:tcBorders>
          </w:tcPr>
          <w:p w:rsidR="006F1686" w:rsidRDefault="006F1686" w:rsidP="00921974">
            <w:pPr>
              <w:cnfStyle w:val="000000100000"/>
            </w:pPr>
            <w:r>
              <w:t>Initial document creation</w:t>
            </w:r>
          </w:p>
        </w:tc>
        <w:tc>
          <w:tcPr>
            <w:tcW w:w="1783" w:type="dxa"/>
            <w:tcBorders>
              <w:left w:val="none" w:sz="0" w:space="0" w:color="auto"/>
            </w:tcBorders>
          </w:tcPr>
          <w:p w:rsidR="006F1686" w:rsidRDefault="006F1686" w:rsidP="00921974">
            <w:pPr>
              <w:cnfStyle w:val="000000100000"/>
            </w:pPr>
            <w:r>
              <w:t xml:space="preserve">A. </w:t>
            </w:r>
            <w:proofErr w:type="spellStart"/>
            <w:r>
              <w:t>Kesterson</w:t>
            </w:r>
            <w:proofErr w:type="spellEnd"/>
          </w:p>
        </w:tc>
      </w:tr>
      <w:tr w:rsidR="006F1686" w:rsidTr="00921974">
        <w:trPr>
          <w:cnfStyle w:val="000000010000"/>
        </w:trPr>
        <w:tc>
          <w:tcPr>
            <w:cnfStyle w:val="001000000000"/>
            <w:tcW w:w="1509" w:type="dxa"/>
            <w:tcBorders>
              <w:right w:val="none" w:sz="0" w:space="0" w:color="auto"/>
            </w:tcBorders>
          </w:tcPr>
          <w:p w:rsidR="006F1686" w:rsidRDefault="006F1686" w:rsidP="00921974">
            <w:r>
              <w:t>2014/10/29</w:t>
            </w:r>
          </w:p>
        </w:tc>
        <w:tc>
          <w:tcPr>
            <w:tcW w:w="1569" w:type="dxa"/>
            <w:tcBorders>
              <w:left w:val="none" w:sz="0" w:space="0" w:color="auto"/>
              <w:right w:val="none" w:sz="0" w:space="0" w:color="auto"/>
            </w:tcBorders>
          </w:tcPr>
          <w:p w:rsidR="006F1686" w:rsidRDefault="006F1686" w:rsidP="00921974">
            <w:pPr>
              <w:cnfStyle w:val="000000010000"/>
            </w:pPr>
            <w:r>
              <w:t>2.0</w:t>
            </w:r>
          </w:p>
        </w:tc>
        <w:tc>
          <w:tcPr>
            <w:tcW w:w="3779" w:type="dxa"/>
            <w:tcBorders>
              <w:left w:val="none" w:sz="0" w:space="0" w:color="auto"/>
              <w:right w:val="none" w:sz="0" w:space="0" w:color="auto"/>
            </w:tcBorders>
          </w:tcPr>
          <w:p w:rsidR="006F1686" w:rsidRDefault="006F1686" w:rsidP="00921974">
            <w:pPr>
              <w:cnfStyle w:val="000000010000"/>
            </w:pPr>
            <w:r>
              <w:t>The second deliverable of this document includes additional use cases with activity diagrams and sequence diagrams.  New requirements were added for the new use cases. New function point diagrams and associated function point estimations were added.  A QA audit of progress was performed and the audit report is included.  The tasks needed for this deliverable and the final deliverable are included in the project schedule.</w:t>
            </w:r>
          </w:p>
        </w:tc>
        <w:tc>
          <w:tcPr>
            <w:tcW w:w="1783" w:type="dxa"/>
            <w:tcBorders>
              <w:left w:val="none" w:sz="0" w:space="0" w:color="auto"/>
            </w:tcBorders>
          </w:tcPr>
          <w:p w:rsidR="006F1686" w:rsidRDefault="006F1686" w:rsidP="00921974">
            <w:pPr>
              <w:cnfStyle w:val="000000010000"/>
            </w:pPr>
            <w:r>
              <w:t>A. McComas</w:t>
            </w:r>
          </w:p>
        </w:tc>
      </w:tr>
      <w:tr w:rsidR="006F1686" w:rsidTr="00921974">
        <w:trPr>
          <w:cnfStyle w:val="000000100000"/>
        </w:trPr>
        <w:tc>
          <w:tcPr>
            <w:cnfStyle w:val="001000000000"/>
            <w:tcW w:w="1509" w:type="dxa"/>
            <w:tcBorders>
              <w:right w:val="none" w:sz="0" w:space="0" w:color="auto"/>
            </w:tcBorders>
          </w:tcPr>
          <w:p w:rsidR="006F1686" w:rsidRDefault="00430366" w:rsidP="00921974">
            <w:r>
              <w:t>2014/11/19</w:t>
            </w:r>
          </w:p>
        </w:tc>
        <w:tc>
          <w:tcPr>
            <w:tcW w:w="1569" w:type="dxa"/>
            <w:tcBorders>
              <w:left w:val="none" w:sz="0" w:space="0" w:color="auto"/>
              <w:right w:val="none" w:sz="0" w:space="0" w:color="auto"/>
            </w:tcBorders>
          </w:tcPr>
          <w:p w:rsidR="006F1686" w:rsidRDefault="00430366" w:rsidP="00921974">
            <w:pPr>
              <w:cnfStyle w:val="000000100000"/>
            </w:pPr>
            <w:r>
              <w:t>3.0</w:t>
            </w:r>
          </w:p>
        </w:tc>
        <w:tc>
          <w:tcPr>
            <w:tcW w:w="3779" w:type="dxa"/>
            <w:tcBorders>
              <w:left w:val="none" w:sz="0" w:space="0" w:color="auto"/>
              <w:right w:val="none" w:sz="0" w:space="0" w:color="auto"/>
            </w:tcBorders>
          </w:tcPr>
          <w:p w:rsidR="006F1686" w:rsidRDefault="00430366" w:rsidP="00430366">
            <w:pPr>
              <w:cnfStyle w:val="000000100000"/>
            </w:pPr>
            <w:r>
              <w:t>The second deliverable of this document includes additional use cases with activity diagra</w:t>
            </w:r>
            <w:r>
              <w:t>ms. The CM audit table was completed based on the inputs from the QA Audit table and requirements changes were documented and implemented.  Goal diagrams were added.  Meeting minutes were updated and a Lessons Learned Section was added.  The project schedule was updated.</w:t>
            </w:r>
          </w:p>
        </w:tc>
        <w:tc>
          <w:tcPr>
            <w:tcW w:w="1783" w:type="dxa"/>
            <w:tcBorders>
              <w:left w:val="none" w:sz="0" w:space="0" w:color="auto"/>
            </w:tcBorders>
          </w:tcPr>
          <w:p w:rsidR="006F1686" w:rsidRDefault="00430366" w:rsidP="00921974">
            <w:pPr>
              <w:cnfStyle w:val="000000100000"/>
            </w:pPr>
            <w:proofErr w:type="spellStart"/>
            <w:r>
              <w:t>A.McComas</w:t>
            </w:r>
            <w:proofErr w:type="spellEnd"/>
          </w:p>
        </w:tc>
      </w:tr>
      <w:tr w:rsidR="006F1686" w:rsidTr="00921974">
        <w:trPr>
          <w:cnfStyle w:val="000000010000"/>
        </w:trPr>
        <w:tc>
          <w:tcPr>
            <w:cnfStyle w:val="001000000000"/>
            <w:tcW w:w="1509" w:type="dxa"/>
            <w:tcBorders>
              <w:right w:val="none" w:sz="0" w:space="0" w:color="auto"/>
            </w:tcBorders>
          </w:tcPr>
          <w:p w:rsidR="006F1686" w:rsidRDefault="006F1686" w:rsidP="00921974"/>
        </w:tc>
        <w:tc>
          <w:tcPr>
            <w:tcW w:w="1569" w:type="dxa"/>
            <w:tcBorders>
              <w:left w:val="none" w:sz="0" w:space="0" w:color="auto"/>
              <w:right w:val="none" w:sz="0" w:space="0" w:color="auto"/>
            </w:tcBorders>
          </w:tcPr>
          <w:p w:rsidR="006F1686" w:rsidRDefault="006F1686" w:rsidP="00921974">
            <w:pPr>
              <w:cnfStyle w:val="000000010000"/>
            </w:pPr>
          </w:p>
        </w:tc>
        <w:tc>
          <w:tcPr>
            <w:tcW w:w="3779" w:type="dxa"/>
            <w:tcBorders>
              <w:left w:val="none" w:sz="0" w:space="0" w:color="auto"/>
              <w:right w:val="none" w:sz="0" w:space="0" w:color="auto"/>
            </w:tcBorders>
          </w:tcPr>
          <w:p w:rsidR="006F1686" w:rsidRDefault="006F1686" w:rsidP="00921974">
            <w:pPr>
              <w:cnfStyle w:val="000000010000"/>
            </w:pPr>
          </w:p>
        </w:tc>
        <w:tc>
          <w:tcPr>
            <w:tcW w:w="1783" w:type="dxa"/>
            <w:tcBorders>
              <w:left w:val="none" w:sz="0" w:space="0" w:color="auto"/>
            </w:tcBorders>
          </w:tcPr>
          <w:p w:rsidR="006F1686" w:rsidRDefault="006F1686" w:rsidP="00921974">
            <w:pPr>
              <w:cnfStyle w:val="000000010000"/>
            </w:pPr>
          </w:p>
        </w:tc>
      </w:tr>
    </w:tbl>
    <w:p w:rsidR="00E34AE8" w:rsidRDefault="00E34AE8"/>
    <w:sectPr w:rsidR="00E34AE8" w:rsidSect="00E34AE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F1686"/>
    <w:rsid w:val="00430366"/>
    <w:rsid w:val="005A48CD"/>
    <w:rsid w:val="006F1686"/>
    <w:rsid w:val="0076191F"/>
    <w:rsid w:val="00B7764A"/>
    <w:rsid w:val="00CE2C5C"/>
    <w:rsid w:val="00DA1989"/>
    <w:rsid w:val="00E34A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1686"/>
    <w:pPr>
      <w:spacing w:after="0" w:line="240" w:lineRule="auto"/>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ediumShading11">
    <w:name w:val="Medium Shading 11"/>
    <w:basedOn w:val="TableNormal"/>
    <w:uiPriority w:val="63"/>
    <w:rsid w:val="006F1686"/>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140</Words>
  <Characters>799</Characters>
  <Application>Microsoft Office Word</Application>
  <DocSecurity>0</DocSecurity>
  <Lines>6</Lines>
  <Paragraphs>1</Paragraphs>
  <ScaleCrop>false</ScaleCrop>
  <Company/>
  <LinksUpToDate>false</LinksUpToDate>
  <CharactersWithSpaces>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angela</dc:creator>
  <cp:lastModifiedBy>angela</cp:lastModifiedBy>
  <cp:revision>2</cp:revision>
  <dcterms:created xsi:type="dcterms:W3CDTF">2014-11-19T17:47:00Z</dcterms:created>
  <dcterms:modified xsi:type="dcterms:W3CDTF">2014-11-19T17:52:00Z</dcterms:modified>
</cp:coreProperties>
</file>