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B6A" w:rsidRDefault="00DF0B6A" w:rsidP="00DF0B6A">
      <w:pPr>
        <w:pStyle w:val="Heading1"/>
        <w:numPr>
          <w:ilvl w:val="0"/>
          <w:numId w:val="0"/>
        </w:numPr>
      </w:pPr>
      <w:r>
        <w:t>3.3 Traceability Matrices</w:t>
      </w:r>
    </w:p>
    <w:p w:rsidR="00DF0B6A" w:rsidRPr="00DF0B6A" w:rsidRDefault="00DF0B6A" w:rsidP="00DF0B6A">
      <w:pPr>
        <w:pStyle w:val="Heading2"/>
        <w:rPr>
          <w:b/>
          <w:color w:val="000000" w:themeColor="text1"/>
          <w:sz w:val="22"/>
          <w:szCs w:val="22"/>
        </w:rPr>
      </w:pPr>
      <w:r w:rsidRPr="00DF0B6A">
        <w:rPr>
          <w:b/>
          <w:color w:val="000000" w:themeColor="text1"/>
          <w:sz w:val="22"/>
          <w:szCs w:val="22"/>
        </w:rPr>
        <w:t xml:space="preserve">3.3.1 </w:t>
      </w:r>
      <w:r w:rsidRPr="00DF0B6A">
        <w:rPr>
          <w:b/>
          <w:color w:val="000000" w:themeColor="text1"/>
          <w:sz w:val="22"/>
          <w:szCs w:val="22"/>
        </w:rPr>
        <w:t>CSA to Theater Ticket System Requirements Traceability Matrix</w:t>
      </w:r>
    </w:p>
    <w:p w:rsidR="00084908" w:rsidRPr="004E4361" w:rsidRDefault="004E4361" w:rsidP="004E4361">
      <w:pPr>
        <w:jc w:val="center"/>
        <w:rPr>
          <w:b/>
        </w:rPr>
      </w:pPr>
      <w:r w:rsidRPr="004E4361">
        <w:rPr>
          <w:b/>
        </w:rPr>
        <w:t xml:space="preserve">CSA to </w:t>
      </w:r>
      <w:r w:rsidR="00DF0B6A">
        <w:rPr>
          <w:b/>
        </w:rPr>
        <w:t>Theater Ticket System</w:t>
      </w:r>
      <w:r w:rsidRPr="004E4361">
        <w:rPr>
          <w:b/>
        </w:rPr>
        <w:t xml:space="preserve"> Requirements Traceability Matrix</w:t>
      </w:r>
    </w:p>
    <w:tbl>
      <w:tblPr>
        <w:tblStyle w:val="TableGrid"/>
        <w:tblW w:w="10165" w:type="dxa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5760"/>
        <w:gridCol w:w="1530"/>
        <w:gridCol w:w="1260"/>
      </w:tblGrid>
      <w:tr w:rsidR="00D23461" w:rsidTr="00D23461">
        <w:trPr>
          <w:jc w:val="center"/>
        </w:trPr>
        <w:tc>
          <w:tcPr>
            <w:tcW w:w="1615" w:type="dxa"/>
          </w:tcPr>
          <w:p w:rsidR="00D23461" w:rsidRPr="00DF0B6A" w:rsidRDefault="00D23461" w:rsidP="00DF0B6A">
            <w:pPr>
              <w:jc w:val="center"/>
              <w:rPr>
                <w:b/>
              </w:rPr>
            </w:pPr>
            <w:r w:rsidRPr="00DF0B6A">
              <w:rPr>
                <w:b/>
              </w:rPr>
              <w:t>CSA Requirement Number</w:t>
            </w:r>
          </w:p>
        </w:tc>
        <w:tc>
          <w:tcPr>
            <w:tcW w:w="5760" w:type="dxa"/>
          </w:tcPr>
          <w:p w:rsidR="00D23461" w:rsidRPr="00DF0B6A" w:rsidRDefault="00D23461" w:rsidP="00DF0B6A">
            <w:pPr>
              <w:jc w:val="center"/>
              <w:rPr>
                <w:b/>
              </w:rPr>
            </w:pPr>
            <w:r w:rsidRPr="00DF0B6A">
              <w:rPr>
                <w:b/>
              </w:rPr>
              <w:t>Requirement Description</w:t>
            </w:r>
          </w:p>
        </w:tc>
        <w:tc>
          <w:tcPr>
            <w:tcW w:w="1530" w:type="dxa"/>
          </w:tcPr>
          <w:p w:rsidR="00D23461" w:rsidRPr="00D23461" w:rsidRDefault="00D23461" w:rsidP="00F653D3">
            <w:pPr>
              <w:jc w:val="center"/>
              <w:rPr>
                <w:b/>
                <w:sz w:val="24"/>
              </w:rPr>
            </w:pPr>
            <w:r w:rsidRPr="00D23461">
              <w:rPr>
                <w:b/>
                <w:sz w:val="24"/>
              </w:rPr>
              <w:t>TTS Requirement Number</w:t>
            </w:r>
          </w:p>
        </w:tc>
        <w:tc>
          <w:tcPr>
            <w:tcW w:w="1260" w:type="dxa"/>
          </w:tcPr>
          <w:p w:rsidR="00D23461" w:rsidRPr="00DF0B6A" w:rsidRDefault="00D23461" w:rsidP="00F653D3">
            <w:pPr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</w:tr>
      <w:tr w:rsidR="00D23461" w:rsidTr="00D23461">
        <w:trPr>
          <w:jc w:val="center"/>
        </w:trPr>
        <w:tc>
          <w:tcPr>
            <w:tcW w:w="1615" w:type="dxa"/>
          </w:tcPr>
          <w:p w:rsidR="00D23461" w:rsidRDefault="00D23461" w:rsidP="004E43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760" w:type="dxa"/>
          </w:tcPr>
          <w:p w:rsidR="00D23461" w:rsidRDefault="00D23461" w:rsidP="00F653D3">
            <w:r>
              <w:t>The CSA shall have the capability to enter customer data.</w:t>
            </w:r>
          </w:p>
        </w:tc>
        <w:tc>
          <w:tcPr>
            <w:tcW w:w="1530" w:type="dxa"/>
          </w:tcPr>
          <w:p w:rsidR="00D23461" w:rsidRPr="00D23461" w:rsidRDefault="00D23461" w:rsidP="00F653D3">
            <w:pPr>
              <w:rPr>
                <w:sz w:val="24"/>
              </w:rPr>
            </w:pPr>
            <w:r w:rsidRPr="00D23461">
              <w:rPr>
                <w:sz w:val="24"/>
              </w:rPr>
              <w:t>TBD</w:t>
            </w:r>
          </w:p>
        </w:tc>
        <w:tc>
          <w:tcPr>
            <w:tcW w:w="1260" w:type="dxa"/>
          </w:tcPr>
          <w:p w:rsidR="00D23461" w:rsidRDefault="00D23461" w:rsidP="00F653D3"/>
        </w:tc>
      </w:tr>
      <w:tr w:rsidR="00D23461" w:rsidTr="00D23461">
        <w:trPr>
          <w:jc w:val="center"/>
        </w:trPr>
        <w:tc>
          <w:tcPr>
            <w:tcW w:w="1615" w:type="dxa"/>
          </w:tcPr>
          <w:p w:rsidR="00D23461" w:rsidRDefault="00D23461" w:rsidP="004E43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760" w:type="dxa"/>
          </w:tcPr>
          <w:p w:rsidR="00D23461" w:rsidRDefault="00D23461" w:rsidP="00F653D3">
            <w:r>
              <w:t>The CSA shall have access to theater venues.</w:t>
            </w:r>
          </w:p>
        </w:tc>
        <w:tc>
          <w:tcPr>
            <w:tcW w:w="1530" w:type="dxa"/>
          </w:tcPr>
          <w:p w:rsidR="00D23461" w:rsidRPr="00D23461" w:rsidRDefault="00D23461" w:rsidP="00F653D3">
            <w:pPr>
              <w:rPr>
                <w:sz w:val="24"/>
              </w:rPr>
            </w:pPr>
            <w:r w:rsidRPr="00D23461">
              <w:rPr>
                <w:sz w:val="24"/>
              </w:rPr>
              <w:t>TBD</w:t>
            </w:r>
          </w:p>
        </w:tc>
        <w:tc>
          <w:tcPr>
            <w:tcW w:w="1260" w:type="dxa"/>
          </w:tcPr>
          <w:p w:rsidR="00D23461" w:rsidRDefault="00D23461" w:rsidP="00F653D3"/>
        </w:tc>
      </w:tr>
      <w:tr w:rsidR="00D23461" w:rsidTr="00D23461">
        <w:trPr>
          <w:jc w:val="center"/>
        </w:trPr>
        <w:tc>
          <w:tcPr>
            <w:tcW w:w="1615" w:type="dxa"/>
          </w:tcPr>
          <w:p w:rsidR="00D23461" w:rsidRDefault="00D23461" w:rsidP="004E43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760" w:type="dxa"/>
          </w:tcPr>
          <w:p w:rsidR="00D23461" w:rsidRDefault="00D23461" w:rsidP="00F653D3">
            <w:r>
              <w:t>The CSA shall have access to theater events.</w:t>
            </w:r>
          </w:p>
        </w:tc>
        <w:tc>
          <w:tcPr>
            <w:tcW w:w="1530" w:type="dxa"/>
          </w:tcPr>
          <w:p w:rsidR="00D23461" w:rsidRPr="00D23461" w:rsidRDefault="00D23461" w:rsidP="00F653D3">
            <w:pPr>
              <w:rPr>
                <w:sz w:val="24"/>
              </w:rPr>
            </w:pPr>
            <w:r w:rsidRPr="00D23461">
              <w:rPr>
                <w:sz w:val="24"/>
              </w:rPr>
              <w:t>TBD</w:t>
            </w:r>
          </w:p>
        </w:tc>
        <w:tc>
          <w:tcPr>
            <w:tcW w:w="1260" w:type="dxa"/>
          </w:tcPr>
          <w:p w:rsidR="00D23461" w:rsidRDefault="00D23461" w:rsidP="00F653D3"/>
        </w:tc>
      </w:tr>
      <w:tr w:rsidR="00D23461" w:rsidTr="00D23461">
        <w:trPr>
          <w:jc w:val="center"/>
        </w:trPr>
        <w:tc>
          <w:tcPr>
            <w:tcW w:w="1615" w:type="dxa"/>
          </w:tcPr>
          <w:p w:rsidR="00D23461" w:rsidRDefault="00D23461" w:rsidP="004E43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760" w:type="dxa"/>
          </w:tcPr>
          <w:p w:rsidR="00D23461" w:rsidRDefault="00D23461" w:rsidP="00F653D3">
            <w:r>
              <w:t>The CSA shall have access to seat availability.</w:t>
            </w:r>
          </w:p>
        </w:tc>
        <w:tc>
          <w:tcPr>
            <w:tcW w:w="1530" w:type="dxa"/>
          </w:tcPr>
          <w:p w:rsidR="00D23461" w:rsidRPr="00D23461" w:rsidRDefault="00D23461" w:rsidP="00F653D3">
            <w:pPr>
              <w:rPr>
                <w:sz w:val="24"/>
              </w:rPr>
            </w:pPr>
            <w:r w:rsidRPr="00D23461">
              <w:rPr>
                <w:sz w:val="24"/>
              </w:rPr>
              <w:t>TBD</w:t>
            </w:r>
          </w:p>
        </w:tc>
        <w:tc>
          <w:tcPr>
            <w:tcW w:w="1260" w:type="dxa"/>
          </w:tcPr>
          <w:p w:rsidR="00D23461" w:rsidRDefault="00D23461" w:rsidP="00F653D3"/>
        </w:tc>
      </w:tr>
      <w:tr w:rsidR="00D23461" w:rsidTr="00D23461">
        <w:trPr>
          <w:jc w:val="center"/>
        </w:trPr>
        <w:tc>
          <w:tcPr>
            <w:tcW w:w="1615" w:type="dxa"/>
          </w:tcPr>
          <w:p w:rsidR="00D23461" w:rsidRDefault="00D23461" w:rsidP="004E43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760" w:type="dxa"/>
          </w:tcPr>
          <w:p w:rsidR="00D23461" w:rsidRDefault="00D23461" w:rsidP="00F653D3">
            <w:r>
              <w:t>The CSA shall be able to book reserved seating.</w:t>
            </w:r>
          </w:p>
        </w:tc>
        <w:tc>
          <w:tcPr>
            <w:tcW w:w="1530" w:type="dxa"/>
          </w:tcPr>
          <w:p w:rsidR="00D23461" w:rsidRPr="00D23461" w:rsidRDefault="00D23461" w:rsidP="00F653D3">
            <w:pPr>
              <w:rPr>
                <w:sz w:val="24"/>
              </w:rPr>
            </w:pPr>
            <w:r w:rsidRPr="00D23461">
              <w:rPr>
                <w:sz w:val="24"/>
              </w:rPr>
              <w:t>TBD</w:t>
            </w:r>
          </w:p>
        </w:tc>
        <w:tc>
          <w:tcPr>
            <w:tcW w:w="1260" w:type="dxa"/>
          </w:tcPr>
          <w:p w:rsidR="00D23461" w:rsidRDefault="00D23461" w:rsidP="00F653D3"/>
        </w:tc>
      </w:tr>
      <w:tr w:rsidR="00D23461" w:rsidTr="00D23461">
        <w:trPr>
          <w:jc w:val="center"/>
        </w:trPr>
        <w:tc>
          <w:tcPr>
            <w:tcW w:w="1615" w:type="dxa"/>
          </w:tcPr>
          <w:p w:rsidR="00D23461" w:rsidRDefault="00D23461" w:rsidP="004E43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760" w:type="dxa"/>
          </w:tcPr>
          <w:p w:rsidR="00D23461" w:rsidRDefault="00D23461" w:rsidP="00F653D3">
            <w:r>
              <w:t>The CSA shall have the ability general admission seating.</w:t>
            </w:r>
          </w:p>
        </w:tc>
        <w:tc>
          <w:tcPr>
            <w:tcW w:w="1530" w:type="dxa"/>
          </w:tcPr>
          <w:p w:rsidR="00D23461" w:rsidRPr="00D23461" w:rsidRDefault="00D23461" w:rsidP="00F653D3">
            <w:pPr>
              <w:rPr>
                <w:sz w:val="24"/>
              </w:rPr>
            </w:pPr>
            <w:r w:rsidRPr="00D23461">
              <w:rPr>
                <w:sz w:val="24"/>
              </w:rPr>
              <w:t>TBD</w:t>
            </w:r>
          </w:p>
        </w:tc>
        <w:tc>
          <w:tcPr>
            <w:tcW w:w="1260" w:type="dxa"/>
          </w:tcPr>
          <w:p w:rsidR="00D23461" w:rsidRDefault="00D23461" w:rsidP="00F653D3"/>
        </w:tc>
      </w:tr>
      <w:tr w:rsidR="00D23461" w:rsidTr="00D23461">
        <w:trPr>
          <w:jc w:val="center"/>
        </w:trPr>
        <w:tc>
          <w:tcPr>
            <w:tcW w:w="1615" w:type="dxa"/>
          </w:tcPr>
          <w:p w:rsidR="00D23461" w:rsidRDefault="00D23461" w:rsidP="004E43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760" w:type="dxa"/>
          </w:tcPr>
          <w:p w:rsidR="00D23461" w:rsidRDefault="00D23461" w:rsidP="00F653D3">
            <w:r>
              <w:t>The CSA shall be able to accept patron payments.</w:t>
            </w:r>
          </w:p>
        </w:tc>
        <w:tc>
          <w:tcPr>
            <w:tcW w:w="1530" w:type="dxa"/>
          </w:tcPr>
          <w:p w:rsidR="00D23461" w:rsidRPr="00D23461" w:rsidRDefault="00D23461" w:rsidP="00F653D3">
            <w:pPr>
              <w:rPr>
                <w:sz w:val="24"/>
              </w:rPr>
            </w:pPr>
            <w:r w:rsidRPr="00D23461">
              <w:rPr>
                <w:sz w:val="24"/>
              </w:rPr>
              <w:t>TBD</w:t>
            </w:r>
          </w:p>
        </w:tc>
        <w:tc>
          <w:tcPr>
            <w:tcW w:w="1260" w:type="dxa"/>
          </w:tcPr>
          <w:p w:rsidR="00D23461" w:rsidRDefault="00D23461" w:rsidP="00F653D3"/>
        </w:tc>
      </w:tr>
      <w:tr w:rsidR="00D23461" w:rsidTr="00D23461">
        <w:trPr>
          <w:jc w:val="center"/>
        </w:trPr>
        <w:tc>
          <w:tcPr>
            <w:tcW w:w="1615" w:type="dxa"/>
          </w:tcPr>
          <w:p w:rsidR="00D23461" w:rsidRDefault="00D23461" w:rsidP="004E43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760" w:type="dxa"/>
          </w:tcPr>
          <w:p w:rsidR="00D23461" w:rsidRDefault="00D23461" w:rsidP="00F653D3">
            <w:r>
              <w:t>The CSA shall be able to exchange tickets.</w:t>
            </w:r>
          </w:p>
        </w:tc>
        <w:tc>
          <w:tcPr>
            <w:tcW w:w="1530" w:type="dxa"/>
          </w:tcPr>
          <w:p w:rsidR="00D23461" w:rsidRPr="00D23461" w:rsidRDefault="00D23461" w:rsidP="00F653D3">
            <w:pPr>
              <w:rPr>
                <w:sz w:val="24"/>
              </w:rPr>
            </w:pPr>
            <w:r w:rsidRPr="00D23461">
              <w:rPr>
                <w:sz w:val="24"/>
              </w:rPr>
              <w:t>TBD</w:t>
            </w:r>
          </w:p>
        </w:tc>
        <w:tc>
          <w:tcPr>
            <w:tcW w:w="1260" w:type="dxa"/>
          </w:tcPr>
          <w:p w:rsidR="00D23461" w:rsidRDefault="00D23461" w:rsidP="00F653D3"/>
        </w:tc>
      </w:tr>
      <w:tr w:rsidR="00D23461" w:rsidTr="00D23461">
        <w:trPr>
          <w:jc w:val="center"/>
        </w:trPr>
        <w:tc>
          <w:tcPr>
            <w:tcW w:w="1615" w:type="dxa"/>
          </w:tcPr>
          <w:p w:rsidR="00D23461" w:rsidRDefault="00D23461" w:rsidP="004E43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760" w:type="dxa"/>
          </w:tcPr>
          <w:p w:rsidR="00D23461" w:rsidRDefault="00D23461" w:rsidP="00F653D3">
            <w:r>
              <w:t>The CSA shall be able to refund tickets.</w:t>
            </w:r>
          </w:p>
        </w:tc>
        <w:tc>
          <w:tcPr>
            <w:tcW w:w="1530" w:type="dxa"/>
          </w:tcPr>
          <w:p w:rsidR="00D23461" w:rsidRPr="00D23461" w:rsidRDefault="00D23461" w:rsidP="00F653D3">
            <w:pPr>
              <w:rPr>
                <w:sz w:val="24"/>
              </w:rPr>
            </w:pPr>
            <w:r w:rsidRPr="00D23461">
              <w:rPr>
                <w:sz w:val="24"/>
              </w:rPr>
              <w:t>TBD</w:t>
            </w:r>
          </w:p>
        </w:tc>
        <w:tc>
          <w:tcPr>
            <w:tcW w:w="1260" w:type="dxa"/>
          </w:tcPr>
          <w:p w:rsidR="00D23461" w:rsidRDefault="00D23461" w:rsidP="00F653D3"/>
        </w:tc>
      </w:tr>
      <w:tr w:rsidR="00D23461" w:rsidTr="00D23461">
        <w:trPr>
          <w:jc w:val="center"/>
        </w:trPr>
        <w:tc>
          <w:tcPr>
            <w:tcW w:w="1615" w:type="dxa"/>
          </w:tcPr>
          <w:p w:rsidR="00D23461" w:rsidRDefault="00D23461" w:rsidP="004E43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760" w:type="dxa"/>
          </w:tcPr>
          <w:p w:rsidR="00D23461" w:rsidRDefault="00D23461" w:rsidP="00F653D3">
            <w:r>
              <w:t>The CSA shall be able to book season tickets.</w:t>
            </w:r>
          </w:p>
        </w:tc>
        <w:tc>
          <w:tcPr>
            <w:tcW w:w="1530" w:type="dxa"/>
          </w:tcPr>
          <w:p w:rsidR="00D23461" w:rsidRPr="00D23461" w:rsidRDefault="00D23461" w:rsidP="00F653D3">
            <w:pPr>
              <w:rPr>
                <w:sz w:val="24"/>
              </w:rPr>
            </w:pPr>
            <w:r w:rsidRPr="00D23461">
              <w:rPr>
                <w:sz w:val="24"/>
              </w:rPr>
              <w:t>TBD</w:t>
            </w:r>
          </w:p>
        </w:tc>
        <w:tc>
          <w:tcPr>
            <w:tcW w:w="1260" w:type="dxa"/>
          </w:tcPr>
          <w:p w:rsidR="00D23461" w:rsidRDefault="00D23461" w:rsidP="00F653D3"/>
        </w:tc>
      </w:tr>
      <w:tr w:rsidR="00D23461" w:rsidTr="00D23461">
        <w:trPr>
          <w:jc w:val="center"/>
        </w:trPr>
        <w:tc>
          <w:tcPr>
            <w:tcW w:w="1615" w:type="dxa"/>
          </w:tcPr>
          <w:p w:rsidR="00D23461" w:rsidRDefault="00D23461" w:rsidP="004E43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760" w:type="dxa"/>
          </w:tcPr>
          <w:p w:rsidR="00D23461" w:rsidRDefault="00D23461" w:rsidP="00F653D3">
            <w:r>
              <w:t>The CSA shall be able to book VIP seating.</w:t>
            </w:r>
          </w:p>
        </w:tc>
        <w:tc>
          <w:tcPr>
            <w:tcW w:w="1530" w:type="dxa"/>
          </w:tcPr>
          <w:p w:rsidR="00D23461" w:rsidRPr="00D23461" w:rsidRDefault="00D23461" w:rsidP="00F653D3">
            <w:pPr>
              <w:rPr>
                <w:sz w:val="24"/>
              </w:rPr>
            </w:pPr>
            <w:r w:rsidRPr="00D23461">
              <w:rPr>
                <w:sz w:val="24"/>
              </w:rPr>
              <w:t>TBD</w:t>
            </w:r>
          </w:p>
        </w:tc>
        <w:tc>
          <w:tcPr>
            <w:tcW w:w="1260" w:type="dxa"/>
          </w:tcPr>
          <w:p w:rsidR="00D23461" w:rsidRDefault="00D23461" w:rsidP="00F653D3"/>
        </w:tc>
      </w:tr>
      <w:tr w:rsidR="00D23461" w:rsidTr="00D23461">
        <w:trPr>
          <w:jc w:val="center"/>
        </w:trPr>
        <w:tc>
          <w:tcPr>
            <w:tcW w:w="1615" w:type="dxa"/>
          </w:tcPr>
          <w:p w:rsidR="00D23461" w:rsidRDefault="00D23461" w:rsidP="004E43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760" w:type="dxa"/>
          </w:tcPr>
          <w:p w:rsidR="00D23461" w:rsidRDefault="00D23461" w:rsidP="00F653D3">
            <w:r>
              <w:t>The CSA shall be able to book special accommodation seating.</w:t>
            </w:r>
          </w:p>
        </w:tc>
        <w:tc>
          <w:tcPr>
            <w:tcW w:w="1530" w:type="dxa"/>
          </w:tcPr>
          <w:p w:rsidR="00D23461" w:rsidRPr="00D23461" w:rsidRDefault="00D23461" w:rsidP="00F653D3">
            <w:pPr>
              <w:rPr>
                <w:sz w:val="24"/>
              </w:rPr>
            </w:pPr>
            <w:r w:rsidRPr="00D23461">
              <w:rPr>
                <w:sz w:val="24"/>
              </w:rPr>
              <w:t>TBD</w:t>
            </w:r>
          </w:p>
        </w:tc>
        <w:tc>
          <w:tcPr>
            <w:tcW w:w="1260" w:type="dxa"/>
          </w:tcPr>
          <w:p w:rsidR="00D23461" w:rsidRDefault="00D23461" w:rsidP="00F653D3"/>
        </w:tc>
      </w:tr>
    </w:tbl>
    <w:p w:rsidR="004E4361" w:rsidRDefault="004E4361" w:rsidP="004E4361"/>
    <w:p w:rsidR="004E4361" w:rsidRPr="00DF0B6A" w:rsidRDefault="00DF0B6A" w:rsidP="00DF0B6A">
      <w:pPr>
        <w:pStyle w:val="Heading2"/>
        <w:rPr>
          <w:b/>
          <w:color w:val="000000" w:themeColor="text1"/>
          <w:sz w:val="22"/>
          <w:szCs w:val="22"/>
        </w:rPr>
      </w:pPr>
      <w:r w:rsidRPr="00DF0B6A">
        <w:rPr>
          <w:b/>
          <w:color w:val="000000" w:themeColor="text1"/>
          <w:sz w:val="22"/>
          <w:szCs w:val="22"/>
        </w:rPr>
        <w:t xml:space="preserve">3.3.2 </w:t>
      </w:r>
      <w:r w:rsidRPr="00DF0B6A">
        <w:rPr>
          <w:b/>
          <w:color w:val="000000" w:themeColor="text1"/>
          <w:sz w:val="22"/>
          <w:szCs w:val="22"/>
        </w:rPr>
        <w:t>Theater Ticket System to CSA Requirements Traceability Matrix</w:t>
      </w:r>
    </w:p>
    <w:p w:rsidR="004E4361" w:rsidRPr="004E4361" w:rsidRDefault="00DF0B6A" w:rsidP="004E4361">
      <w:pPr>
        <w:jc w:val="center"/>
        <w:rPr>
          <w:b/>
        </w:rPr>
      </w:pPr>
      <w:r>
        <w:rPr>
          <w:b/>
        </w:rPr>
        <w:t>Theater Ticket System</w:t>
      </w:r>
      <w:r w:rsidR="004E4361" w:rsidRPr="004E4361">
        <w:rPr>
          <w:b/>
        </w:rPr>
        <w:t xml:space="preserve"> to CSA Requirements Traceability Matrix</w:t>
      </w:r>
    </w:p>
    <w:tbl>
      <w:tblPr>
        <w:tblStyle w:val="TableGrid"/>
        <w:tblW w:w="10260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5765"/>
        <w:gridCol w:w="1545"/>
        <w:gridCol w:w="1245"/>
      </w:tblGrid>
      <w:tr w:rsidR="00D23461" w:rsidTr="00D23461">
        <w:trPr>
          <w:jc w:val="center"/>
        </w:trPr>
        <w:tc>
          <w:tcPr>
            <w:tcW w:w="1705" w:type="dxa"/>
          </w:tcPr>
          <w:p w:rsidR="00D23461" w:rsidRPr="00DF0B6A" w:rsidRDefault="00D23461" w:rsidP="00F653D3">
            <w:pPr>
              <w:jc w:val="center"/>
              <w:rPr>
                <w:b/>
              </w:rPr>
            </w:pPr>
            <w:bookmarkStart w:id="0" w:name="_GoBack" w:colFirst="2" w:colLast="2"/>
            <w:r w:rsidRPr="00DF0B6A">
              <w:rPr>
                <w:b/>
              </w:rPr>
              <w:t>TTS Requirement Number</w:t>
            </w:r>
          </w:p>
        </w:tc>
        <w:tc>
          <w:tcPr>
            <w:tcW w:w="5765" w:type="dxa"/>
          </w:tcPr>
          <w:p w:rsidR="00D23461" w:rsidRPr="00DF0B6A" w:rsidRDefault="00D23461" w:rsidP="00F653D3">
            <w:pPr>
              <w:jc w:val="center"/>
              <w:rPr>
                <w:b/>
              </w:rPr>
            </w:pPr>
            <w:r w:rsidRPr="00DF0B6A">
              <w:rPr>
                <w:b/>
              </w:rPr>
              <w:t>Requirement Description</w:t>
            </w:r>
          </w:p>
        </w:tc>
        <w:tc>
          <w:tcPr>
            <w:tcW w:w="1545" w:type="dxa"/>
          </w:tcPr>
          <w:p w:rsidR="00D23461" w:rsidRPr="00DF0B6A" w:rsidRDefault="00D23461" w:rsidP="00F653D3">
            <w:pPr>
              <w:jc w:val="center"/>
              <w:rPr>
                <w:b/>
              </w:rPr>
            </w:pPr>
            <w:r w:rsidRPr="00DF0B6A">
              <w:rPr>
                <w:b/>
              </w:rPr>
              <w:t>CSA Requirement Number</w:t>
            </w:r>
          </w:p>
        </w:tc>
        <w:tc>
          <w:tcPr>
            <w:tcW w:w="1245" w:type="dxa"/>
          </w:tcPr>
          <w:p w:rsidR="00D23461" w:rsidRPr="00DF0B6A" w:rsidRDefault="00D23461" w:rsidP="00F653D3">
            <w:pPr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</w:tr>
      <w:tr w:rsidR="00D23461" w:rsidTr="00D23461">
        <w:trPr>
          <w:jc w:val="center"/>
        </w:trPr>
        <w:tc>
          <w:tcPr>
            <w:tcW w:w="1705" w:type="dxa"/>
          </w:tcPr>
          <w:p w:rsidR="00D23461" w:rsidRDefault="00D23461" w:rsidP="004E4361">
            <w:pPr>
              <w:pStyle w:val="Heading1"/>
              <w:numPr>
                <w:ilvl w:val="0"/>
                <w:numId w:val="3"/>
              </w:numPr>
              <w:outlineLvl w:val="0"/>
            </w:pPr>
          </w:p>
        </w:tc>
        <w:tc>
          <w:tcPr>
            <w:tcW w:w="5765" w:type="dxa"/>
          </w:tcPr>
          <w:p w:rsidR="00D23461" w:rsidRDefault="00D23461" w:rsidP="00F653D3">
            <w:r>
              <w:t>TBD</w:t>
            </w:r>
          </w:p>
        </w:tc>
        <w:tc>
          <w:tcPr>
            <w:tcW w:w="1545" w:type="dxa"/>
          </w:tcPr>
          <w:p w:rsidR="00D23461" w:rsidRDefault="00D23461" w:rsidP="00F653D3">
            <w:r>
              <w:t>TBD</w:t>
            </w:r>
          </w:p>
        </w:tc>
        <w:tc>
          <w:tcPr>
            <w:tcW w:w="1245" w:type="dxa"/>
          </w:tcPr>
          <w:p w:rsidR="00D23461" w:rsidRDefault="00D23461" w:rsidP="00F653D3"/>
        </w:tc>
      </w:tr>
      <w:bookmarkEnd w:id="0"/>
    </w:tbl>
    <w:p w:rsidR="004E4361" w:rsidRDefault="004E4361"/>
    <w:sectPr w:rsidR="004E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B0667"/>
    <w:multiLevelType w:val="multilevel"/>
    <w:tmpl w:val="C1DEF332"/>
    <w:name w:val="CUS"/>
    <w:lvl w:ilvl="0">
      <w:start w:val="100"/>
      <w:numFmt w:val="decimal"/>
      <w:lvlText w:val="CUS%1"/>
      <w:lvlJc w:val="left"/>
      <w:pPr>
        <w:ind w:left="1152" w:hanging="1152"/>
      </w:pPr>
      <w:rPr>
        <w:rFonts w:hint="default"/>
        <w:b w:val="0"/>
      </w:rPr>
    </w:lvl>
    <w:lvl w:ilvl="1">
      <w:start w:val="1"/>
      <w:numFmt w:val="decimal"/>
      <w:lvlText w:val="CUS %1.%2"/>
      <w:lvlJc w:val="left"/>
      <w:pPr>
        <w:ind w:left="1296" w:hanging="1296"/>
      </w:pPr>
      <w:rPr>
        <w:rFonts w:hint="default"/>
      </w:rPr>
    </w:lvl>
    <w:lvl w:ilvl="2">
      <w:start w:val="1"/>
      <w:numFmt w:val="decimal"/>
      <w:lvlText w:val="CUS 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CUS %1.%2.%3.%4"/>
      <w:lvlJc w:val="left"/>
      <w:pPr>
        <w:ind w:left="1584" w:hanging="1584"/>
      </w:pPr>
      <w:rPr>
        <w:rFonts w:hint="default"/>
      </w:rPr>
    </w:lvl>
    <w:lvl w:ilvl="4">
      <w:start w:val="1"/>
      <w:numFmt w:val="decimal"/>
      <w:lvlText w:val="CUS %1.%2.%3.%4.%5"/>
      <w:lvlJc w:val="left"/>
      <w:pPr>
        <w:ind w:left="1728" w:hanging="1728"/>
      </w:pPr>
      <w:rPr>
        <w:rFonts w:hint="default"/>
      </w:rPr>
    </w:lvl>
    <w:lvl w:ilvl="5">
      <w:start w:val="1"/>
      <w:numFmt w:val="decimal"/>
      <w:lvlText w:val="CUS %1.%2.%3.%4.%5.%6"/>
      <w:lvlJc w:val="left"/>
      <w:pPr>
        <w:ind w:left="1872" w:hanging="1872"/>
      </w:pPr>
      <w:rPr>
        <w:rFonts w:hint="default"/>
      </w:rPr>
    </w:lvl>
    <w:lvl w:ilvl="6">
      <w:start w:val="1"/>
      <w:numFmt w:val="decimal"/>
      <w:lvlText w:val="CUS %1.%2.%3.%4.%5.%6.%7"/>
      <w:lvlJc w:val="left"/>
      <w:pPr>
        <w:ind w:left="2016" w:hanging="2016"/>
      </w:pPr>
      <w:rPr>
        <w:rFonts w:hint="default"/>
      </w:rPr>
    </w:lvl>
    <w:lvl w:ilvl="7">
      <w:start w:val="1"/>
      <w:numFmt w:val="decimal"/>
      <w:lvlText w:val="CUS 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CUS %1.%2.%3.%4.%5.%6.%7.%8.%9"/>
      <w:lvlJc w:val="left"/>
      <w:pPr>
        <w:ind w:left="2304" w:hanging="2304"/>
      </w:pPr>
      <w:rPr>
        <w:rFonts w:hint="default"/>
      </w:rPr>
    </w:lvl>
  </w:abstractNum>
  <w:abstractNum w:abstractNumId="1">
    <w:nsid w:val="522820A1"/>
    <w:multiLevelType w:val="multilevel"/>
    <w:tmpl w:val="95824310"/>
    <w:name w:val="REQ"/>
    <w:lvl w:ilvl="0">
      <w:start w:val="100"/>
      <w:numFmt w:val="decimal"/>
      <w:pStyle w:val="Heading1"/>
      <w:lvlText w:val="REQ%1"/>
      <w:lvlJc w:val="left"/>
      <w:pPr>
        <w:ind w:left="1152" w:hanging="432"/>
      </w:pPr>
      <w:rPr>
        <w:rFonts w:hint="default"/>
        <w:b w:val="0"/>
      </w:rPr>
    </w:lvl>
    <w:lvl w:ilvl="1">
      <w:start w:val="1"/>
      <w:numFmt w:val="decimal"/>
      <w:lvlText w:val="REQ 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REQ 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REQ 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REQ 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REQ 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REQ 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REQ 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REQ %1.%2.%3.%4.%5.%6.%7.%8.%9"/>
      <w:lvlJc w:val="left"/>
      <w:pPr>
        <w:ind w:left="2304" w:hanging="1584"/>
      </w:pPr>
      <w:rPr>
        <w:rFonts w:hint="default"/>
      </w:rPr>
    </w:lvl>
  </w:abstractNum>
  <w:abstractNum w:abstractNumId="2">
    <w:nsid w:val="7D7430C7"/>
    <w:multiLevelType w:val="multilevel"/>
    <w:tmpl w:val="24EA74C2"/>
    <w:name w:val="CUS2"/>
    <w:lvl w:ilvl="0">
      <w:start w:val="100"/>
      <w:numFmt w:val="decimal"/>
      <w:lvlText w:val="REQ%1"/>
      <w:lvlJc w:val="left"/>
      <w:pPr>
        <w:ind w:left="1152" w:hanging="1152"/>
      </w:pPr>
      <w:rPr>
        <w:rFonts w:hint="default"/>
        <w:b w:val="0"/>
      </w:rPr>
    </w:lvl>
    <w:lvl w:ilvl="1">
      <w:start w:val="1"/>
      <w:numFmt w:val="decimal"/>
      <w:lvlText w:val="REQ %1.%2"/>
      <w:lvlJc w:val="left"/>
      <w:pPr>
        <w:ind w:left="1296" w:hanging="1296"/>
      </w:pPr>
      <w:rPr>
        <w:rFonts w:hint="default"/>
      </w:rPr>
    </w:lvl>
    <w:lvl w:ilvl="2">
      <w:start w:val="1"/>
      <w:numFmt w:val="decimal"/>
      <w:lvlText w:val="REQ 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REQ %1.%2.%3.%4"/>
      <w:lvlJc w:val="left"/>
      <w:pPr>
        <w:ind w:left="1584" w:hanging="1584"/>
      </w:pPr>
      <w:rPr>
        <w:rFonts w:hint="default"/>
      </w:rPr>
    </w:lvl>
    <w:lvl w:ilvl="4">
      <w:start w:val="1"/>
      <w:numFmt w:val="decimal"/>
      <w:lvlText w:val="REQ %1.%2.%3.%4.%5"/>
      <w:lvlJc w:val="left"/>
      <w:pPr>
        <w:ind w:left="1728" w:hanging="1728"/>
      </w:pPr>
      <w:rPr>
        <w:rFonts w:hint="default"/>
      </w:rPr>
    </w:lvl>
    <w:lvl w:ilvl="5">
      <w:start w:val="1"/>
      <w:numFmt w:val="decimal"/>
      <w:lvlText w:val="REQ %1.%2.%3.%4.%5.%6"/>
      <w:lvlJc w:val="left"/>
      <w:pPr>
        <w:ind w:left="1872" w:hanging="1872"/>
      </w:pPr>
      <w:rPr>
        <w:rFonts w:hint="default"/>
      </w:rPr>
    </w:lvl>
    <w:lvl w:ilvl="6">
      <w:start w:val="1"/>
      <w:numFmt w:val="decimal"/>
      <w:lvlText w:val="REQ %1.%2.%3.%4.%5.%6.%7"/>
      <w:lvlJc w:val="left"/>
      <w:pPr>
        <w:ind w:left="2016" w:hanging="2016"/>
      </w:pPr>
      <w:rPr>
        <w:rFonts w:hint="default"/>
      </w:rPr>
    </w:lvl>
    <w:lvl w:ilvl="7">
      <w:start w:val="1"/>
      <w:numFmt w:val="decimal"/>
      <w:lvlText w:val="REQ 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REQ %1.%2.%3.%4.%5.%6.%7.%8.%9"/>
      <w:lvlJc w:val="left"/>
      <w:pPr>
        <w:ind w:left="2304" w:hanging="230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61"/>
    <w:rsid w:val="000109F2"/>
    <w:rsid w:val="00084908"/>
    <w:rsid w:val="004E4361"/>
    <w:rsid w:val="00D23461"/>
    <w:rsid w:val="00DF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D86C8-C75B-49E2-8149-385B6612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361"/>
    <w:pPr>
      <w:keepNext/>
      <w:keepLines/>
      <w:numPr>
        <w:numId w:val="1"/>
      </w:numPr>
      <w:spacing w:after="0" w:line="240" w:lineRule="auto"/>
      <w:outlineLvl w:val="0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361"/>
    <w:rPr>
      <w:rFonts w:ascii="Times New Roman" w:eastAsiaTheme="majorEastAsia" w:hAnsi="Times New Roman" w:cstheme="majorBidi"/>
      <w:b/>
      <w:bCs/>
      <w:szCs w:val="28"/>
    </w:rPr>
  </w:style>
  <w:style w:type="paragraph" w:styleId="ListParagraph">
    <w:name w:val="List Paragraph"/>
    <w:basedOn w:val="Normal"/>
    <w:uiPriority w:val="34"/>
    <w:qFormat/>
    <w:rsid w:val="004E4361"/>
    <w:pPr>
      <w:spacing w:after="0" w:line="240" w:lineRule="auto"/>
      <w:ind w:lef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4E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0B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PEO MSL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McComas, Angela G Contractor/Intrepid</dc:creator>
  <cp:keywords/>
  <dc:description/>
  <cp:lastModifiedBy>McComas, Angela G Contractor/Intrepid</cp:lastModifiedBy>
  <cp:revision>3</cp:revision>
  <dcterms:created xsi:type="dcterms:W3CDTF">2014-10-06T15:52:00Z</dcterms:created>
  <dcterms:modified xsi:type="dcterms:W3CDTF">2014-10-07T14:49:00Z</dcterms:modified>
</cp:coreProperties>
</file>