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CD757" w14:textId="60CB90B9" w:rsidR="00022B58" w:rsidRDefault="00D535D8" w:rsidP="00022B58">
      <w:pPr>
        <w:pStyle w:val="Title"/>
      </w:pPr>
      <w:r>
        <w:rPr>
          <w:noProof/>
        </w:rPr>
        <mc:AlternateContent>
          <mc:Choice Requires="wps">
            <w:drawing>
              <wp:anchor distT="0" distB="0" distL="114300" distR="114300" simplePos="0" relativeHeight="251659264" behindDoc="0" locked="0" layoutInCell="1" allowOverlap="1" wp14:anchorId="7C7BF5C6" wp14:editId="18FC343F">
                <wp:simplePos x="0" y="0"/>
                <wp:positionH relativeFrom="column">
                  <wp:posOffset>4864100</wp:posOffset>
                </wp:positionH>
                <wp:positionV relativeFrom="paragraph">
                  <wp:posOffset>-260350</wp:posOffset>
                </wp:positionV>
                <wp:extent cx="1073150" cy="9271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073150" cy="927100"/>
                        </a:xfrm>
                        <a:prstGeom prst="rect">
                          <a:avLst/>
                        </a:prstGeom>
                        <a:noFill/>
                        <a:ln w="6350">
                          <a:noFill/>
                        </a:ln>
                      </wps:spPr>
                      <wps:txbx>
                        <w:txbxContent>
                          <w:p w14:paraId="1A64D1BF" w14:textId="4735D7E8" w:rsidR="00D535D8" w:rsidRDefault="00D535D8">
                            <w:r>
                              <w:rPr>
                                <w:noProof/>
                              </w:rPr>
                              <w:drawing>
                                <wp:inline distT="0" distB="0" distL="0" distR="0" wp14:anchorId="77A8BD03" wp14:editId="04277D21">
                                  <wp:extent cx="829310" cy="8293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4">
                                            <a:extLst>
                                              <a:ext uri="{28A0092B-C50C-407E-A947-70E740481C1C}">
                                                <a14:useLocalDpi xmlns:a14="http://schemas.microsoft.com/office/drawing/2010/main" val="0"/>
                                              </a:ext>
                                            </a:extLst>
                                          </a:blip>
                                          <a:stretch>
                                            <a:fillRect/>
                                          </a:stretch>
                                        </pic:blipFill>
                                        <pic:spPr>
                                          <a:xfrm>
                                            <a:off x="0" y="0"/>
                                            <a:ext cx="829310" cy="8293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C7BF5C6" id="_x0000_t202" coordsize="21600,21600" o:spt="202" path="m,l,21600r21600,l21600,xe">
                <v:stroke joinstyle="miter"/>
                <v:path gradientshapeok="t" o:connecttype="rect"/>
              </v:shapetype>
              <v:shape id="Text Box 1" o:spid="_x0000_s1026" type="#_x0000_t202" style="position:absolute;margin-left:383pt;margin-top:-20.5pt;width:84.5pt;height:7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" filled="f" stroked="f" strokeweight=".5pt">
                <v:textbox>
                  <w:txbxContent>
                    <w:p w14:paraId="1A64D1BF" w14:textId="4735D7E8" w:rsidR="00D535D8" w:rsidRDefault="00D535D8">
                      <w:r>
                        <w:rPr>
                          <w:noProof/>
                        </w:rPr>
                        <w:drawing>
                          <wp:inline distT="0" distB="0" distL="0" distR="0" wp14:anchorId="77A8BD03" wp14:editId="04277D21">
                            <wp:extent cx="829310" cy="8293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4">
                                      <a:extLst>
                                        <a:ext uri="{28A0092B-C50C-407E-A947-70E740481C1C}">
                                          <a14:useLocalDpi xmlns:a14="http://schemas.microsoft.com/office/drawing/2010/main" val="0"/>
                                        </a:ext>
                                      </a:extLst>
                                    </a:blip>
                                    <a:stretch>
                                      <a:fillRect/>
                                    </a:stretch>
                                  </pic:blipFill>
                                  <pic:spPr>
                                    <a:xfrm>
                                      <a:off x="0" y="0"/>
                                      <a:ext cx="829310" cy="829310"/>
                                    </a:xfrm>
                                    <a:prstGeom prst="rect">
                                      <a:avLst/>
                                    </a:prstGeom>
                                  </pic:spPr>
                                </pic:pic>
                              </a:graphicData>
                            </a:graphic>
                          </wp:inline>
                        </w:drawing>
                      </w:r>
                    </w:p>
                  </w:txbxContent>
                </v:textbox>
              </v:shape>
            </w:pict>
          </mc:Fallback>
        </mc:AlternateContent>
      </w:r>
      <w:r w:rsidR="00022B58">
        <w:t>TC3 Web Service</w:t>
      </w:r>
      <w:bookmarkStart w:id="0" w:name="_GoBack"/>
      <w:bookmarkEnd w:id="0"/>
    </w:p>
    <w:p w14:paraId="62EA64D7" w14:textId="4FD443AC" w:rsidR="00022B58" w:rsidRDefault="00022B58" w:rsidP="00022B58">
      <w:pPr>
        <w:pStyle w:val="Heading1"/>
      </w:pPr>
      <w:r>
        <w:t>Vision Statement</w:t>
      </w:r>
    </w:p>
    <w:p w14:paraId="1D34FE38" w14:textId="7D4F7F2F" w:rsidR="00022B58" w:rsidRDefault="00022B58" w:rsidP="00022B58">
      <w:r>
        <w:t xml:space="preserve">The Caribbean Coffee Company is re-inventing the user experience with new web applications and device apps. To support these a new web service is required. </w:t>
      </w:r>
    </w:p>
    <w:p w14:paraId="6DCF2834" w14:textId="65A12213" w:rsidR="00641955" w:rsidRDefault="00641955" w:rsidP="00022B58">
      <w:r>
        <w:t>The web service will be supported by a database that supports products, customers, and sales orders for the customers. Customers will be able to self-register subject to verification of their email address.</w:t>
      </w:r>
      <w:r w:rsidR="0044563B">
        <w:t xml:space="preserve"> Once registered customers may log in through the web application or device app and add products (beverages and pastries) to an order. Payment for the order may be made in person with cash or through the web service with a credit card. The sales order should track when payment is made, what type of payment, and the redacted card information if a credit card was used.</w:t>
      </w:r>
    </w:p>
    <w:p w14:paraId="71A52FCE" w14:textId="61438FF3" w:rsidR="004C715E" w:rsidRDefault="004C715E" w:rsidP="00022B58">
      <w:r>
        <w:t>The web application or device apps show products, sales orders, and items. If the user is disconnected and then reconnects the last state should be retrieved from the web service.</w:t>
      </w:r>
    </w:p>
    <w:p w14:paraId="03E17823" w14:textId="59A765DF" w:rsidR="0044563B" w:rsidRDefault="0044563B" w:rsidP="00022B58">
      <w:r>
        <w:t>To keep things simple customer and employee records are stored in the same table; employees are also customers. Authorization is based on a cumulative permission scheme: owner (customer), cashier, customer service, and administrator with the highest level of privileges. The web service will control access to features based on the access level. For example, the owner can only see their own list of sales orders, cashiers can see open sales orders for a customer, while customer service and administrators can see all sales orders in the system.</w:t>
      </w:r>
    </w:p>
    <w:p w14:paraId="05FC08D0" w14:textId="6CAEBA3A" w:rsidR="0044563B" w:rsidRDefault="0044563B" w:rsidP="00022B58">
      <w:r>
        <w:t xml:space="preserve">Customers may store preferred credit card information in the system. This information must be protected under PCI (Payment Card Industry) requirements. Failure to do so will result in </w:t>
      </w:r>
      <w:r w:rsidR="00512D51">
        <w:t>loss of card processing services in the industry.</w:t>
      </w:r>
    </w:p>
    <w:p w14:paraId="062B3E42" w14:textId="77777777" w:rsidR="00512D51" w:rsidRPr="00022B58" w:rsidRDefault="00512D51" w:rsidP="00022B58"/>
    <w:sectPr w:rsidR="00512D51" w:rsidRPr="00022B58" w:rsidSect="00D94B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B58"/>
    <w:rsid w:val="00022B58"/>
    <w:rsid w:val="0044563B"/>
    <w:rsid w:val="004C715E"/>
    <w:rsid w:val="00512D51"/>
    <w:rsid w:val="005869A7"/>
    <w:rsid w:val="00641955"/>
    <w:rsid w:val="00B52D0C"/>
    <w:rsid w:val="00D535D8"/>
    <w:rsid w:val="00D94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24647"/>
  <w15:chartTrackingRefBased/>
  <w15:docId w15:val="{055FFAE6-F15A-B343-AA69-EAD3D1763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2B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2B58"/>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2B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22B58"/>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D535D8"/>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535D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Mussman</dc:creator>
  <cp:keywords/>
  <dc:description/>
  <cp:lastModifiedBy>Joel Mussman</cp:lastModifiedBy>
  <cp:revision>3</cp:revision>
  <cp:lastPrinted>2019-10-07T12:31:00Z</cp:lastPrinted>
  <dcterms:created xsi:type="dcterms:W3CDTF">2019-10-07T12:31:00Z</dcterms:created>
  <dcterms:modified xsi:type="dcterms:W3CDTF">2019-10-07T12:32:00Z</dcterms:modified>
</cp:coreProperties>
</file>