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68D2" w14:textId="71BA02D1" w:rsidR="00FE2BF3" w:rsidRPr="00FE2BF3" w:rsidRDefault="00231457" w:rsidP="00941752">
      <w:pPr>
        <w:pStyle w:val="Heading1"/>
      </w:pPr>
      <w:r>
        <w:t>An Introduction to the Data Set</w:t>
      </w:r>
    </w:p>
    <w:p w14:paraId="56772970" w14:textId="2CC6A427" w:rsidR="00231457" w:rsidRDefault="00231457" w:rsidP="00231457">
      <w:pPr>
        <w:rPr>
          <w:color w:val="833C0B" w:themeColor="accent2" w:themeShade="80"/>
        </w:rPr>
      </w:pPr>
      <w:r>
        <w:tab/>
      </w:r>
      <w:r w:rsidRPr="00CD2C84">
        <w:rPr>
          <w:color w:val="833C0B" w:themeColor="accent2" w:themeShade="80"/>
        </w:rPr>
        <w:t xml:space="preserve">The data provided was generated by a survey emailed to members of the Women’s Flat Track Derby Association. Roller Derby is a fast-paced contact sport that </w:t>
      </w:r>
      <w:r w:rsidR="00324C76" w:rsidRPr="00CD2C84">
        <w:rPr>
          <w:color w:val="833C0B" w:themeColor="accent2" w:themeShade="80"/>
        </w:rPr>
        <w:t xml:space="preserve">is primarily played by women. The purpose of the survey was to quantitatively find relations between the sport as serious leisure and sense of identity among </w:t>
      </w:r>
      <w:r w:rsidR="00B7753B" w:rsidRPr="00CD2C84">
        <w:rPr>
          <w:color w:val="833C0B" w:themeColor="accent2" w:themeShade="80"/>
        </w:rPr>
        <w:t xml:space="preserve">its female players. </w:t>
      </w:r>
    </w:p>
    <w:p w14:paraId="5B942B8E" w14:textId="77777777" w:rsidR="00815C24" w:rsidRDefault="00815C24" w:rsidP="00231457">
      <w:pPr>
        <w:rPr>
          <w:color w:val="833C0B" w:themeColor="accent2" w:themeShade="80"/>
        </w:rPr>
      </w:pPr>
    </w:p>
    <w:p w14:paraId="16CC0ACA" w14:textId="0B37AB79" w:rsidR="00815C24" w:rsidRPr="00815C24" w:rsidRDefault="00815C24" w:rsidP="00941752">
      <w:pPr>
        <w:pStyle w:val="Heading1"/>
      </w:pPr>
      <w:r>
        <w:t>Fundamental Cleaning</w:t>
      </w:r>
    </w:p>
    <w:p w14:paraId="49C523D7" w14:textId="34C9E98F" w:rsidR="00901F15" w:rsidRPr="00283128" w:rsidRDefault="00901F15" w:rsidP="00231457">
      <w:pPr>
        <w:rPr>
          <w:color w:val="833C0B" w:themeColor="accent2" w:themeShade="80"/>
        </w:rPr>
      </w:pPr>
      <w:r w:rsidRPr="00283128">
        <w:rPr>
          <w:color w:val="833C0B" w:themeColor="accent2" w:themeShade="80"/>
        </w:rPr>
        <w:tab/>
      </w:r>
      <w:r w:rsidRPr="00CD2C84">
        <w:rPr>
          <w:color w:val="0D0D0D" w:themeColor="text1" w:themeTint="F2"/>
        </w:rPr>
        <w:t xml:space="preserve">Upon first inspection of the raw data, it was noted that there were a few rows at the </w:t>
      </w:r>
      <w:r w:rsidR="001006B2" w:rsidRPr="00CD2C84">
        <w:rPr>
          <w:color w:val="0D0D0D" w:themeColor="text1" w:themeTint="F2"/>
        </w:rPr>
        <w:t xml:space="preserve">top </w:t>
      </w:r>
      <w:r w:rsidRPr="00CD2C84">
        <w:rPr>
          <w:color w:val="0D0D0D" w:themeColor="text1" w:themeTint="F2"/>
        </w:rPr>
        <w:t>that needed to be dropped to create a usable dataframe:</w:t>
      </w:r>
    </w:p>
    <w:p w14:paraId="06A67970" w14:textId="77777777" w:rsidR="00283482" w:rsidRDefault="001006B2" w:rsidP="00FE2BF3">
      <w:pPr>
        <w:keepNext/>
        <w:jc w:val="center"/>
      </w:pPr>
      <w:r>
        <w:rPr>
          <w:noProof/>
        </w:rPr>
        <w:drawing>
          <wp:inline distT="0" distB="0" distL="0" distR="0" wp14:anchorId="21198E2D" wp14:editId="6898E8D6">
            <wp:extent cx="5943600" cy="1956435"/>
            <wp:effectExtent l="152400" t="152400" r="361950" b="36766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5604E0" w14:textId="45B84A5C" w:rsidR="00901F15" w:rsidRDefault="00283482" w:rsidP="00283482">
      <w:pPr>
        <w:pStyle w:val="Caption"/>
        <w:jc w:val="center"/>
      </w:pPr>
      <w:r>
        <w:t xml:space="preserve">Figure </w:t>
      </w:r>
      <w:r w:rsidR="00196BF9">
        <w:fldChar w:fldCharType="begin"/>
      </w:r>
      <w:r w:rsidR="00196BF9">
        <w:instrText xml:space="preserve"> SEQ Figure \* ARABIC </w:instrText>
      </w:r>
      <w:r w:rsidR="00196BF9">
        <w:fldChar w:fldCharType="separate"/>
      </w:r>
      <w:r w:rsidR="008F5D66">
        <w:rPr>
          <w:noProof/>
        </w:rPr>
        <w:t>1</w:t>
      </w:r>
      <w:r w:rsidR="00196BF9">
        <w:rPr>
          <w:noProof/>
        </w:rPr>
        <w:fldChar w:fldCharType="end"/>
      </w:r>
      <w:r>
        <w:t>, original raw data.</w:t>
      </w:r>
    </w:p>
    <w:p w14:paraId="64C56FFC" w14:textId="77777777" w:rsidR="00FE2BF3" w:rsidRDefault="001006B2" w:rsidP="00231457">
      <w:r>
        <w:tab/>
      </w:r>
    </w:p>
    <w:p w14:paraId="438F6B90" w14:textId="14983FAD" w:rsidR="001006B2" w:rsidRPr="00CD2C84" w:rsidRDefault="001006B2" w:rsidP="00FE2BF3">
      <w:pPr>
        <w:ind w:firstLine="720"/>
        <w:rPr>
          <w:color w:val="0D0D0D" w:themeColor="text1" w:themeTint="F2"/>
        </w:rPr>
      </w:pPr>
      <w:r w:rsidRPr="00CD2C84">
        <w:rPr>
          <w:color w:val="0D0D0D" w:themeColor="text1" w:themeTint="F2"/>
        </w:rPr>
        <w:t xml:space="preserve">Noted also is that there were several unused columns labeled “Custom Variable” followed by a number: 1, </w:t>
      </w:r>
      <w:r w:rsidR="00EC180F" w:rsidRPr="00CD2C84">
        <w:rPr>
          <w:color w:val="0D0D0D" w:themeColor="text1" w:themeTint="F2"/>
        </w:rPr>
        <w:t>2, etc.</w:t>
      </w:r>
      <w:r w:rsidRPr="00CD2C84">
        <w:rPr>
          <w:color w:val="0D0D0D" w:themeColor="text1" w:themeTint="F2"/>
        </w:rPr>
        <w:t xml:space="preserve"> </w:t>
      </w:r>
      <w:r w:rsidR="00756DFE" w:rsidRPr="00CD2C84">
        <w:rPr>
          <w:color w:val="0D0D0D" w:themeColor="text1" w:themeTint="F2"/>
        </w:rPr>
        <w:t>Moreover, the columns regarding email, “Respondent Email” and “Email List” were</w:t>
      </w:r>
      <w:r w:rsidR="00283128" w:rsidRPr="00CD2C84">
        <w:rPr>
          <w:color w:val="0D0D0D" w:themeColor="text1" w:themeTint="F2"/>
        </w:rPr>
        <w:t xml:space="preserve"> </w:t>
      </w:r>
      <w:r w:rsidR="00756DFE" w:rsidRPr="00CD2C84">
        <w:rPr>
          <w:color w:val="0D0D0D" w:themeColor="text1" w:themeTint="F2"/>
        </w:rPr>
        <w:t>completely empty</w:t>
      </w:r>
      <w:r w:rsidR="00283128" w:rsidRPr="00CD2C84">
        <w:rPr>
          <w:color w:val="0D0D0D" w:themeColor="text1" w:themeTint="F2"/>
        </w:rPr>
        <w:t xml:space="preserve"> of data</w:t>
      </w:r>
      <w:r w:rsidR="00756DFE" w:rsidRPr="00CD2C84">
        <w:rPr>
          <w:color w:val="0D0D0D" w:themeColor="text1" w:themeTint="F2"/>
        </w:rPr>
        <w:t xml:space="preserve">. Because the first 17 columns are not part of the survey, these two columns regarding email could be dropped if empty. </w:t>
      </w:r>
      <w:r w:rsidR="00283128" w:rsidRPr="00CD2C84">
        <w:rPr>
          <w:color w:val="0D0D0D" w:themeColor="text1" w:themeTint="F2"/>
        </w:rPr>
        <w:t>Also, the “External Reference” variable only held data in the first 3 entries, which indicated these 3 rows were for testing and can be removed, along with the “External Reference” column itself.</w:t>
      </w:r>
    </w:p>
    <w:p w14:paraId="48ADDFA7" w14:textId="77777777" w:rsidR="00D216F9" w:rsidRPr="00CD2C84" w:rsidRDefault="007C711D" w:rsidP="00231457">
      <w:pPr>
        <w:rPr>
          <w:color w:val="0D0D0D" w:themeColor="text1" w:themeTint="F2"/>
        </w:rPr>
      </w:pPr>
      <w:r w:rsidRPr="00CD2C84">
        <w:rPr>
          <w:color w:val="0D0D0D" w:themeColor="text1" w:themeTint="F2"/>
        </w:rPr>
        <w:tab/>
      </w:r>
    </w:p>
    <w:p w14:paraId="66AB7F80" w14:textId="77777777" w:rsidR="00D216F9" w:rsidRPr="00CD2C84" w:rsidRDefault="00D216F9" w:rsidP="00231457">
      <w:pPr>
        <w:rPr>
          <w:color w:val="0D0D0D" w:themeColor="text1" w:themeTint="F2"/>
        </w:rPr>
      </w:pPr>
    </w:p>
    <w:p w14:paraId="3344E409" w14:textId="77777777" w:rsidR="00D216F9" w:rsidRPr="00CD2C84" w:rsidRDefault="00D216F9" w:rsidP="00231457">
      <w:pPr>
        <w:rPr>
          <w:color w:val="0D0D0D" w:themeColor="text1" w:themeTint="F2"/>
        </w:rPr>
      </w:pPr>
    </w:p>
    <w:p w14:paraId="4167EF2D" w14:textId="77777777" w:rsidR="00D216F9" w:rsidRPr="00CD2C84" w:rsidRDefault="00D216F9" w:rsidP="00231457">
      <w:pPr>
        <w:rPr>
          <w:color w:val="0D0D0D" w:themeColor="text1" w:themeTint="F2"/>
        </w:rPr>
      </w:pPr>
    </w:p>
    <w:p w14:paraId="3FE9EC75" w14:textId="77777777" w:rsidR="00D216F9" w:rsidRPr="00CD2C84" w:rsidRDefault="00D216F9" w:rsidP="00231457">
      <w:pPr>
        <w:rPr>
          <w:color w:val="0D0D0D" w:themeColor="text1" w:themeTint="F2"/>
        </w:rPr>
      </w:pPr>
    </w:p>
    <w:p w14:paraId="6B2EC350" w14:textId="77777777" w:rsidR="00D216F9" w:rsidRPr="00CD2C84" w:rsidRDefault="00D216F9" w:rsidP="00231457">
      <w:pPr>
        <w:rPr>
          <w:color w:val="0D0D0D" w:themeColor="text1" w:themeTint="F2"/>
        </w:rPr>
      </w:pPr>
    </w:p>
    <w:p w14:paraId="58B3B051" w14:textId="17B0BD9E" w:rsidR="007C711D" w:rsidRPr="00CD2C84" w:rsidRDefault="00927EA2" w:rsidP="00D216F9">
      <w:pPr>
        <w:ind w:firstLine="720"/>
        <w:rPr>
          <w:color w:val="0D0D0D" w:themeColor="text1" w:themeTint="F2"/>
        </w:rPr>
      </w:pPr>
      <w:r w:rsidRPr="00CD2C84">
        <w:rPr>
          <w:color w:val="0D0D0D" w:themeColor="text1" w:themeTint="F2"/>
        </w:rPr>
        <w:t>There were</w:t>
      </w:r>
      <w:r w:rsidR="007C711D" w:rsidRPr="00CD2C84">
        <w:rPr>
          <w:color w:val="0D0D0D" w:themeColor="text1" w:themeTint="F2"/>
        </w:rPr>
        <w:t xml:space="preserve"> three survey questions </w:t>
      </w:r>
      <w:r w:rsidRPr="00CD2C84">
        <w:rPr>
          <w:color w:val="0D0D0D" w:themeColor="text1" w:themeTint="F2"/>
        </w:rPr>
        <w:t>i</w:t>
      </w:r>
      <w:r w:rsidR="00F51F71" w:rsidRPr="00CD2C84">
        <w:rPr>
          <w:color w:val="0D0D0D" w:themeColor="text1" w:themeTint="F2"/>
        </w:rPr>
        <w:t>n</w:t>
      </w:r>
      <w:r w:rsidRPr="00CD2C84">
        <w:rPr>
          <w:color w:val="0D0D0D" w:themeColor="text1" w:themeTint="F2"/>
        </w:rPr>
        <w:t xml:space="preserve"> particular that offered the choice of </w:t>
      </w:r>
      <w:r w:rsidR="00CD2C84" w:rsidRPr="00CD2C84">
        <w:rPr>
          <w:color w:val="0D0D0D" w:themeColor="text1" w:themeTint="F2"/>
        </w:rPr>
        <w:t>“</w:t>
      </w:r>
      <w:r w:rsidRPr="00CD2C84">
        <w:rPr>
          <w:color w:val="0D0D0D" w:themeColor="text1" w:themeTint="F2"/>
        </w:rPr>
        <w:t>Other</w:t>
      </w:r>
      <w:r w:rsidR="00CD2C84" w:rsidRPr="00CD2C84">
        <w:rPr>
          <w:color w:val="0D0D0D" w:themeColor="text1" w:themeTint="F2"/>
        </w:rPr>
        <w:t>”</w:t>
      </w:r>
      <w:r w:rsidRPr="00CD2C84">
        <w:rPr>
          <w:color w:val="0D0D0D" w:themeColor="text1" w:themeTint="F2"/>
        </w:rPr>
        <w:t>:</w:t>
      </w:r>
    </w:p>
    <w:p w14:paraId="26D85D65" w14:textId="5583B75E" w:rsidR="00FE2BF3" w:rsidRDefault="00FE2BF3" w:rsidP="00FE2BF3">
      <w:pPr>
        <w:keepNext/>
        <w:jc w:val="center"/>
      </w:pPr>
      <w:r>
        <w:rPr>
          <w:noProof/>
          <w:color w:val="FFFFFF" w:themeColor="background1"/>
        </w:rPr>
        <w:drawing>
          <wp:inline distT="0" distB="0" distL="0" distR="0" wp14:anchorId="2028D0CA" wp14:editId="77357B52">
            <wp:extent cx="3857625" cy="2574740"/>
            <wp:effectExtent l="152400" t="152400" r="352425" b="3594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214" cy="25791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CAEA21" w14:textId="2BEE54EB" w:rsidR="00FE2BF3" w:rsidRDefault="00FE2BF3" w:rsidP="00FE2BF3">
      <w:pPr>
        <w:pStyle w:val="Caption"/>
        <w:jc w:val="center"/>
      </w:pPr>
      <w:r>
        <w:t xml:space="preserve">Figure </w:t>
      </w:r>
      <w:r w:rsidR="00196BF9">
        <w:fldChar w:fldCharType="begin"/>
      </w:r>
      <w:r w:rsidR="00196BF9">
        <w:instrText xml:space="preserve"> SEQ Figure \* ARABIC </w:instrText>
      </w:r>
      <w:r w:rsidR="00196BF9">
        <w:fldChar w:fldCharType="separate"/>
      </w:r>
      <w:r w:rsidR="008F5D66">
        <w:rPr>
          <w:noProof/>
        </w:rPr>
        <w:t>2</w:t>
      </w:r>
      <w:r w:rsidR="00196BF9">
        <w:rPr>
          <w:noProof/>
        </w:rPr>
        <w:fldChar w:fldCharType="end"/>
      </w:r>
      <w:r>
        <w:t>, example of survey question with "Other".</w:t>
      </w:r>
    </w:p>
    <w:p w14:paraId="552F9DF3" w14:textId="42A6C0EA" w:rsidR="009C51EE" w:rsidRDefault="00FE2BF3" w:rsidP="00FE2BF3">
      <w:pPr>
        <w:rPr>
          <w:color w:val="0D0D0D" w:themeColor="text1" w:themeTint="F2"/>
        </w:rPr>
      </w:pPr>
      <w:r w:rsidRPr="00CD2C84">
        <w:rPr>
          <w:color w:val="0D0D0D" w:themeColor="text1" w:themeTint="F2"/>
        </w:rPr>
        <w:tab/>
      </w:r>
      <w:r w:rsidR="00F51F71" w:rsidRPr="00CD2C84">
        <w:rPr>
          <w:color w:val="0D0D0D" w:themeColor="text1" w:themeTint="F2"/>
        </w:rPr>
        <w:t>N</w:t>
      </w:r>
      <w:r w:rsidRPr="00CD2C84">
        <w:rPr>
          <w:color w:val="0D0D0D" w:themeColor="text1" w:themeTint="F2"/>
        </w:rPr>
        <w:t xml:space="preserve">ormally </w:t>
      </w:r>
      <w:r w:rsidR="00F51F71" w:rsidRPr="00CD2C84">
        <w:rPr>
          <w:color w:val="0D0D0D" w:themeColor="text1" w:themeTint="F2"/>
        </w:rPr>
        <w:t>the survey data maps the selection to a number (</w:t>
      </w:r>
      <w:r w:rsidR="00CD2C84" w:rsidRPr="00CD2C84">
        <w:rPr>
          <w:color w:val="0D0D0D" w:themeColor="text1" w:themeTint="F2"/>
        </w:rPr>
        <w:t>“</w:t>
      </w:r>
      <w:r w:rsidR="00F51F71" w:rsidRPr="00CD2C84">
        <w:rPr>
          <w:color w:val="0D0D0D" w:themeColor="text1" w:themeTint="F2"/>
        </w:rPr>
        <w:t>USA</w:t>
      </w:r>
      <w:r w:rsidR="00CD2C84" w:rsidRPr="00CD2C84">
        <w:rPr>
          <w:color w:val="0D0D0D" w:themeColor="text1" w:themeTint="F2"/>
        </w:rPr>
        <w:t>”</w:t>
      </w:r>
      <w:r w:rsidR="00F51F71" w:rsidRPr="00CD2C84">
        <w:rPr>
          <w:color w:val="0D0D0D" w:themeColor="text1" w:themeTint="F2"/>
        </w:rPr>
        <w:t xml:space="preserve"> giving 1,</w:t>
      </w:r>
      <w:r w:rsidR="00CD2C84" w:rsidRPr="00CD2C84">
        <w:rPr>
          <w:color w:val="0D0D0D" w:themeColor="text1" w:themeTint="F2"/>
        </w:rPr>
        <w:t xml:space="preserve"> “</w:t>
      </w:r>
      <w:r w:rsidR="00F51F71" w:rsidRPr="00CD2C84">
        <w:rPr>
          <w:color w:val="0D0D0D" w:themeColor="text1" w:themeTint="F2"/>
        </w:rPr>
        <w:t>Australia</w:t>
      </w:r>
      <w:r w:rsidR="00CD2C84" w:rsidRPr="00CD2C84">
        <w:rPr>
          <w:color w:val="0D0D0D" w:themeColor="text1" w:themeTint="F2"/>
        </w:rPr>
        <w:t>”</w:t>
      </w:r>
      <w:r w:rsidR="00F51F71" w:rsidRPr="00CD2C84">
        <w:rPr>
          <w:color w:val="0D0D0D" w:themeColor="text1" w:themeTint="F2"/>
        </w:rPr>
        <w:t xml:space="preserve"> giving 2, etc.). </w:t>
      </w:r>
      <w:r w:rsidR="00EC180F" w:rsidRPr="00CD2C84">
        <w:rPr>
          <w:color w:val="0D0D0D" w:themeColor="text1" w:themeTint="F2"/>
        </w:rPr>
        <w:t xml:space="preserve">When </w:t>
      </w:r>
      <w:r w:rsidR="00CD2C84" w:rsidRPr="00CD2C84">
        <w:rPr>
          <w:color w:val="0D0D0D" w:themeColor="text1" w:themeTint="F2"/>
        </w:rPr>
        <w:t>“</w:t>
      </w:r>
      <w:r w:rsidR="00EC180F" w:rsidRPr="00CD2C84">
        <w:rPr>
          <w:color w:val="0D0D0D" w:themeColor="text1" w:themeTint="F2"/>
        </w:rPr>
        <w:t>Other</w:t>
      </w:r>
      <w:r w:rsidR="00CD2C84" w:rsidRPr="00CD2C84">
        <w:rPr>
          <w:color w:val="0D0D0D" w:themeColor="text1" w:themeTint="F2"/>
        </w:rPr>
        <w:t>”</w:t>
      </w:r>
      <w:r w:rsidR="00EC180F" w:rsidRPr="00CD2C84">
        <w:rPr>
          <w:color w:val="0D0D0D" w:themeColor="text1" w:themeTint="F2"/>
        </w:rPr>
        <w:t xml:space="preserve"> is selected, a text entry must be made by the surveyee. In the raw data, the question</w:t>
      </w:r>
      <w:r w:rsidR="00840E82">
        <w:rPr>
          <w:color w:val="0D0D0D" w:themeColor="text1" w:themeTint="F2"/>
        </w:rPr>
        <w:t>s</w:t>
      </w:r>
      <w:r w:rsidR="00EC180F" w:rsidRPr="00CD2C84">
        <w:rPr>
          <w:color w:val="0D0D0D" w:themeColor="text1" w:themeTint="F2"/>
        </w:rPr>
        <w:t xml:space="preserve"> or </w:t>
      </w:r>
      <w:r w:rsidR="00D216F9" w:rsidRPr="00CD2C84">
        <w:rPr>
          <w:color w:val="0D0D0D" w:themeColor="text1" w:themeTint="F2"/>
        </w:rPr>
        <w:t>request</w:t>
      </w:r>
      <w:r w:rsidR="00840E82">
        <w:rPr>
          <w:color w:val="0D0D0D" w:themeColor="text1" w:themeTint="F2"/>
        </w:rPr>
        <w:t>s</w:t>
      </w:r>
      <w:r w:rsidR="00CD2C84">
        <w:rPr>
          <w:color w:val="0D0D0D" w:themeColor="text1" w:themeTint="F2"/>
        </w:rPr>
        <w:t xml:space="preserve">, </w:t>
      </w:r>
      <w:r w:rsidR="00D216F9" w:rsidRPr="00CD2C84">
        <w:rPr>
          <w:color w:val="0D0D0D" w:themeColor="text1" w:themeTint="F2"/>
        </w:rPr>
        <w:t>which are variables in the data set</w:t>
      </w:r>
      <w:r w:rsidR="00CD2C84">
        <w:rPr>
          <w:color w:val="0D0D0D" w:themeColor="text1" w:themeTint="F2"/>
        </w:rPr>
        <w:t>,</w:t>
      </w:r>
      <w:r w:rsidR="00D216F9" w:rsidRPr="00CD2C84">
        <w:rPr>
          <w:color w:val="0D0D0D" w:themeColor="text1" w:themeTint="F2"/>
        </w:rPr>
        <w:t xml:space="preserve"> still maps a selection of Other to a number (in the above case 8)</w:t>
      </w:r>
      <w:r w:rsidR="00CD2C84" w:rsidRPr="00CD2C84">
        <w:rPr>
          <w:color w:val="0D0D0D" w:themeColor="text1" w:themeTint="F2"/>
        </w:rPr>
        <w:t>. However, q</w:t>
      </w:r>
      <w:r w:rsidR="00D216F9" w:rsidRPr="00CD2C84">
        <w:rPr>
          <w:color w:val="0D0D0D" w:themeColor="text1" w:themeTint="F2"/>
        </w:rPr>
        <w:t xml:space="preserve">uestions/requests with </w:t>
      </w:r>
      <w:r w:rsidR="00CD2C84" w:rsidRPr="00CD2C84">
        <w:rPr>
          <w:color w:val="0D0D0D" w:themeColor="text1" w:themeTint="F2"/>
        </w:rPr>
        <w:t>“</w:t>
      </w:r>
      <w:r w:rsidR="00D216F9" w:rsidRPr="00CD2C84">
        <w:rPr>
          <w:color w:val="0D0D0D" w:themeColor="text1" w:themeTint="F2"/>
        </w:rPr>
        <w:t>Other</w:t>
      </w:r>
      <w:r w:rsidR="00CD2C84" w:rsidRPr="00CD2C84">
        <w:rPr>
          <w:color w:val="0D0D0D" w:themeColor="text1" w:themeTint="F2"/>
        </w:rPr>
        <w:t>”</w:t>
      </w:r>
      <w:r w:rsidR="00D216F9" w:rsidRPr="00CD2C84">
        <w:rPr>
          <w:color w:val="0D0D0D" w:themeColor="text1" w:themeTint="F2"/>
        </w:rPr>
        <w:t xml:space="preserve"> as an option have an adjacent column to</w:t>
      </w:r>
      <w:r w:rsidR="00CD2C84">
        <w:rPr>
          <w:color w:val="0D0D0D" w:themeColor="text1" w:themeTint="F2"/>
        </w:rPr>
        <w:t xml:space="preserve"> the right for handling a text entry:</w:t>
      </w:r>
    </w:p>
    <w:p w14:paraId="2BD4632E" w14:textId="77777777" w:rsidR="009C51EE" w:rsidRDefault="009C51EE" w:rsidP="009C51EE">
      <w:pPr>
        <w:keepNext/>
        <w:jc w:val="center"/>
      </w:pPr>
      <w:r>
        <w:rPr>
          <w:noProof/>
          <w:color w:val="000000" w:themeColor="text1"/>
        </w:rPr>
        <w:drawing>
          <wp:inline distT="0" distB="0" distL="0" distR="0" wp14:anchorId="5FADD3D3" wp14:editId="155B62ED">
            <wp:extent cx="3343742" cy="1162212"/>
            <wp:effectExtent l="152400" t="152400" r="371475" b="361950"/>
            <wp:docPr id="5" name="Picture 5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pplication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62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65F48F" w14:textId="0F06A1B6" w:rsidR="009C51EE" w:rsidRDefault="009C51EE" w:rsidP="009C51EE">
      <w:pPr>
        <w:pStyle w:val="Caption"/>
        <w:jc w:val="center"/>
      </w:pPr>
      <w:r>
        <w:t xml:space="preserve">Figure </w:t>
      </w:r>
      <w:r w:rsidR="00196BF9">
        <w:fldChar w:fldCharType="begin"/>
      </w:r>
      <w:r w:rsidR="00196BF9">
        <w:instrText xml:space="preserve"> SEQ Figure \* ARABIC </w:instrText>
      </w:r>
      <w:r w:rsidR="00196BF9">
        <w:fldChar w:fldCharType="separate"/>
      </w:r>
      <w:r w:rsidR="008F5D66">
        <w:rPr>
          <w:noProof/>
        </w:rPr>
        <w:t>3</w:t>
      </w:r>
      <w:r w:rsidR="00196BF9">
        <w:rPr>
          <w:noProof/>
        </w:rPr>
        <w:fldChar w:fldCharType="end"/>
      </w:r>
      <w:r>
        <w:t>, the "Please select your country: " variable and the adjacent column.</w:t>
      </w:r>
    </w:p>
    <w:p w14:paraId="687A414B" w14:textId="552AB725" w:rsidR="009C51EE" w:rsidRPr="009C51EE" w:rsidRDefault="009C51EE" w:rsidP="009C51EE">
      <w:r>
        <w:tab/>
        <w:t xml:space="preserve">Note that </w:t>
      </w:r>
      <w:r w:rsidR="00815C24">
        <w:t>“Other” in the above picture needs to be moved upward to become part of the header column. Three variables</w:t>
      </w:r>
      <w:r w:rsidR="00840E82">
        <w:t xml:space="preserve"> in the data set</w:t>
      </w:r>
      <w:r w:rsidR="00815C24">
        <w:t xml:space="preserve"> have an “Other” option and thus an “Other” variable following them to handle text entry.</w:t>
      </w:r>
    </w:p>
    <w:p w14:paraId="619BDF51" w14:textId="631C7133" w:rsidR="00FE2BF3" w:rsidRPr="00CD2C84" w:rsidRDefault="00D216F9" w:rsidP="00FE2BF3">
      <w:pPr>
        <w:rPr>
          <w:color w:val="0D0D0D" w:themeColor="text1" w:themeTint="F2"/>
        </w:rPr>
      </w:pPr>
      <w:r w:rsidRPr="00CD2C84">
        <w:rPr>
          <w:color w:val="0D0D0D" w:themeColor="text1" w:themeTint="F2"/>
        </w:rPr>
        <w:t xml:space="preserve"> </w:t>
      </w:r>
    </w:p>
    <w:p w14:paraId="6B5841E7" w14:textId="59A94604" w:rsidR="00FE2BF3" w:rsidRDefault="00815C24" w:rsidP="00815C24">
      <w:pPr>
        <w:rPr>
          <w:color w:val="0D0D0D" w:themeColor="text1" w:themeTint="F2"/>
        </w:rPr>
      </w:pPr>
      <w:r>
        <w:rPr>
          <w:color w:val="808080" w:themeColor="background1" w:themeShade="80"/>
        </w:rPr>
        <w:lastRenderedPageBreak/>
        <w:tab/>
      </w:r>
      <w:r w:rsidR="005A1B58">
        <w:rPr>
          <w:color w:val="0D0D0D" w:themeColor="text1" w:themeTint="F2"/>
        </w:rPr>
        <w:t xml:space="preserve">Regarding the variables, many of our column names are quite long, as they are either questions or requests to the surveyee. </w:t>
      </w:r>
      <w:r w:rsidR="004C0A7B">
        <w:rPr>
          <w:color w:val="0D0D0D" w:themeColor="text1" w:themeTint="F2"/>
        </w:rPr>
        <w:t>While this makes for inconvenient column names, for now, these are left as is. One column name in particular was too long; it disrupted the layout of the dataframe:</w:t>
      </w:r>
    </w:p>
    <w:p w14:paraId="20EB430F" w14:textId="77777777" w:rsidR="004C0A7B" w:rsidRDefault="004C0A7B" w:rsidP="004C0A7B">
      <w:pPr>
        <w:keepNext/>
      </w:pPr>
      <w:r>
        <w:rPr>
          <w:noProof/>
          <w:color w:val="000000" w:themeColor="text1"/>
        </w:rPr>
        <w:drawing>
          <wp:inline distT="0" distB="0" distL="0" distR="0" wp14:anchorId="2339DB60" wp14:editId="7F3FC1DE">
            <wp:extent cx="5943600" cy="1558290"/>
            <wp:effectExtent l="152400" t="152400" r="361950" b="36576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EFFF56" w14:textId="339A6EAC" w:rsidR="004C0A7B" w:rsidRDefault="004C0A7B" w:rsidP="004C0A7B">
      <w:pPr>
        <w:pStyle w:val="Caption"/>
        <w:jc w:val="center"/>
      </w:pPr>
      <w:r>
        <w:t xml:space="preserve">Figure </w:t>
      </w:r>
      <w:r w:rsidR="00196BF9">
        <w:fldChar w:fldCharType="begin"/>
      </w:r>
      <w:r w:rsidR="00196BF9">
        <w:instrText xml:space="preserve"> SEQ Figure \* ARABIC </w:instrText>
      </w:r>
      <w:r w:rsidR="00196BF9">
        <w:fldChar w:fldCharType="separate"/>
      </w:r>
      <w:r w:rsidR="008F5D66">
        <w:rPr>
          <w:noProof/>
        </w:rPr>
        <w:t>4</w:t>
      </w:r>
      <w:r w:rsidR="00196BF9">
        <w:rPr>
          <w:noProof/>
        </w:rPr>
        <w:fldChar w:fldCharType="end"/>
      </w:r>
      <w:r>
        <w:t>, the first survey column which includes the introduction.</w:t>
      </w:r>
    </w:p>
    <w:p w14:paraId="731B47BD" w14:textId="560AC7A5" w:rsidR="004C0A7B" w:rsidRDefault="004C0A7B" w:rsidP="004C0A7B">
      <w:r>
        <w:tab/>
        <w:t>This was shorten</w:t>
      </w:r>
      <w:r w:rsidR="00094193">
        <w:t>ed to that last sentenced of the introduction: “Select a response that represents your participation in this survey”. This is still long, but for now we will leave it to stay consistent with the other column names.</w:t>
      </w:r>
      <w:r w:rsidR="00A44B99">
        <w:t xml:space="preserve"> We now have a data set of 88</w:t>
      </w:r>
      <w:r w:rsidR="000C1247">
        <w:t xml:space="preserve"> variables and 370 entries.</w:t>
      </w:r>
    </w:p>
    <w:p w14:paraId="7699F422" w14:textId="77777777" w:rsidR="00941752" w:rsidRDefault="00941752" w:rsidP="004C0A7B"/>
    <w:p w14:paraId="4625D217" w14:textId="77777777" w:rsidR="00EC1E5F" w:rsidRDefault="00EC1E5F" w:rsidP="00941752">
      <w:pPr>
        <w:pStyle w:val="Heading1"/>
      </w:pPr>
    </w:p>
    <w:p w14:paraId="0B28D523" w14:textId="77777777" w:rsidR="00EC1E5F" w:rsidRDefault="00EC1E5F" w:rsidP="00941752">
      <w:pPr>
        <w:pStyle w:val="Heading1"/>
      </w:pPr>
    </w:p>
    <w:p w14:paraId="708A114D" w14:textId="77777777" w:rsidR="00EC1E5F" w:rsidRDefault="00EC1E5F" w:rsidP="00941752">
      <w:pPr>
        <w:pStyle w:val="Heading1"/>
      </w:pPr>
    </w:p>
    <w:p w14:paraId="1200A494" w14:textId="77777777" w:rsidR="00EC1E5F" w:rsidRDefault="00EC1E5F" w:rsidP="00941752">
      <w:pPr>
        <w:pStyle w:val="Heading1"/>
      </w:pPr>
    </w:p>
    <w:p w14:paraId="1B04A57A" w14:textId="77777777" w:rsidR="00EC1E5F" w:rsidRDefault="00EC1E5F" w:rsidP="00941752">
      <w:pPr>
        <w:pStyle w:val="Heading1"/>
      </w:pPr>
    </w:p>
    <w:p w14:paraId="4D5BE8D5" w14:textId="77777777" w:rsidR="00EC1E5F" w:rsidRDefault="00EC1E5F" w:rsidP="00941752">
      <w:pPr>
        <w:pStyle w:val="Heading1"/>
      </w:pPr>
    </w:p>
    <w:p w14:paraId="75094585" w14:textId="23ED6989" w:rsidR="00EC1E5F" w:rsidRDefault="00EC1E5F" w:rsidP="00941752">
      <w:pPr>
        <w:pStyle w:val="Heading1"/>
      </w:pPr>
    </w:p>
    <w:p w14:paraId="65F678AB" w14:textId="3B803866" w:rsidR="00EC1E5F" w:rsidRDefault="00EC1E5F" w:rsidP="00EC1E5F"/>
    <w:p w14:paraId="410079B2" w14:textId="4A4976EF" w:rsidR="00EC1E5F" w:rsidRDefault="00EC1E5F" w:rsidP="00EC1E5F"/>
    <w:p w14:paraId="7F647D6C" w14:textId="77777777" w:rsidR="00EC1E5F" w:rsidRPr="00EC1E5F" w:rsidRDefault="00EC1E5F" w:rsidP="00EC1E5F"/>
    <w:p w14:paraId="68A6D513" w14:textId="5E0B5D5B" w:rsidR="00941752" w:rsidRDefault="00941752" w:rsidP="00941752">
      <w:pPr>
        <w:pStyle w:val="Heading1"/>
      </w:pPr>
      <w:r>
        <w:lastRenderedPageBreak/>
        <w:t>Visualizing Missing Data</w:t>
      </w:r>
    </w:p>
    <w:p w14:paraId="403D50C0" w14:textId="4893D83B" w:rsidR="00EC1E5F" w:rsidRPr="00BE7F6C" w:rsidRDefault="00941752" w:rsidP="00941752">
      <w:pPr>
        <w:rPr>
          <w:color w:val="C45911" w:themeColor="accent2" w:themeShade="BF"/>
        </w:rPr>
      </w:pPr>
      <w:r>
        <w:tab/>
        <w:t>Now that we have gotten the dataframe, it would be nice to see what values we are missing.</w:t>
      </w:r>
      <w:r w:rsidR="009865D6">
        <w:t xml:space="preserve"> </w:t>
      </w:r>
      <w:r w:rsidR="009865D6" w:rsidRPr="003B3784">
        <w:rPr>
          <w:color w:val="0D0D0D" w:themeColor="text1" w:themeTint="F2"/>
        </w:rPr>
        <w:t xml:space="preserve">Using the </w:t>
      </w:r>
      <w:r w:rsidR="00EC1E5F" w:rsidRPr="003B3784">
        <w:rPr>
          <w:color w:val="0D0D0D" w:themeColor="text1" w:themeTint="F2"/>
        </w:rPr>
        <w:t>missingno library, a bar chart can be generated</w:t>
      </w:r>
      <w:r w:rsidR="00654166" w:rsidRPr="003B3784">
        <w:rPr>
          <w:color w:val="0D0D0D" w:themeColor="text1" w:themeTint="F2"/>
        </w:rPr>
        <w:t xml:space="preserve"> where e</w:t>
      </w:r>
      <w:r w:rsidR="00EC1E5F" w:rsidRPr="003B3784">
        <w:rPr>
          <w:color w:val="0D0D0D" w:themeColor="text1" w:themeTint="F2"/>
        </w:rPr>
        <w:t>ach bar represents the number of non-</w:t>
      </w:r>
      <w:r w:rsidR="00D0136B">
        <w:rPr>
          <w:color w:val="0D0D0D" w:themeColor="text1" w:themeTint="F2"/>
        </w:rPr>
        <w:t>missing</w:t>
      </w:r>
      <w:r w:rsidR="00EC1E5F" w:rsidRPr="003B3784">
        <w:rPr>
          <w:color w:val="0D0D0D" w:themeColor="text1" w:themeTint="F2"/>
        </w:rPr>
        <w:t xml:space="preserve"> values in that column. The left side y-axis shows the column</w:t>
      </w:r>
      <w:r w:rsidR="00D0136B">
        <w:rPr>
          <w:color w:val="0D0D0D" w:themeColor="text1" w:themeTint="F2"/>
        </w:rPr>
        <w:t xml:space="preserve"> name</w:t>
      </w:r>
      <w:r w:rsidR="00EC1E5F" w:rsidRPr="003B3784">
        <w:rPr>
          <w:color w:val="0D0D0D" w:themeColor="text1" w:themeTint="F2"/>
        </w:rPr>
        <w:t xml:space="preserve">s, while the </w:t>
      </w:r>
      <w:r w:rsidR="00313C69" w:rsidRPr="003B3784">
        <w:rPr>
          <w:color w:val="0D0D0D" w:themeColor="text1" w:themeTint="F2"/>
        </w:rPr>
        <w:t>top side x-axis show</w:t>
      </w:r>
      <w:r w:rsidR="0073261F">
        <w:rPr>
          <w:color w:val="0D0D0D" w:themeColor="text1" w:themeTint="F2"/>
        </w:rPr>
        <w:t>s</w:t>
      </w:r>
      <w:r w:rsidR="00313C69" w:rsidRPr="003B3784">
        <w:rPr>
          <w:color w:val="0D0D0D" w:themeColor="text1" w:themeTint="F2"/>
        </w:rPr>
        <w:t xml:space="preserve"> the values 0.0 to 1.0 represent</w:t>
      </w:r>
      <w:r w:rsidR="00654166" w:rsidRPr="003B3784">
        <w:rPr>
          <w:color w:val="0D0D0D" w:themeColor="text1" w:themeTint="F2"/>
        </w:rPr>
        <w:t>ing percentage.</w:t>
      </w:r>
    </w:p>
    <w:p w14:paraId="07F15C76" w14:textId="77777777" w:rsidR="000E2047" w:rsidRDefault="000E2047" w:rsidP="009865D6">
      <w:pPr>
        <w:ind w:left="-1260" w:hanging="90"/>
        <w:rPr>
          <w:noProof/>
        </w:rPr>
      </w:pPr>
    </w:p>
    <w:p w14:paraId="36B04F45" w14:textId="77777777" w:rsidR="00FA4A30" w:rsidRDefault="000E2047" w:rsidP="00FA4A30">
      <w:pPr>
        <w:keepNext/>
        <w:ind w:left="-1260" w:hanging="90"/>
      </w:pPr>
      <w:r>
        <w:rPr>
          <w:noProof/>
        </w:rPr>
        <w:drawing>
          <wp:inline distT="0" distB="0" distL="0" distR="0" wp14:anchorId="569082A0" wp14:editId="1DEB67CC">
            <wp:extent cx="7696748" cy="560070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6773" cy="56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9B50A" w14:textId="2ECFA537" w:rsidR="00941752" w:rsidRPr="00941752" w:rsidRDefault="00FA4A30" w:rsidP="00FA4A30">
      <w:pPr>
        <w:pStyle w:val="Caption"/>
        <w:jc w:val="center"/>
      </w:pPr>
      <w:r>
        <w:t xml:space="preserve">Figure </w:t>
      </w:r>
      <w:fldSimple w:instr=" SEQ Figure \* ARABIC ">
        <w:r w:rsidR="008F5D66">
          <w:rPr>
            <w:noProof/>
          </w:rPr>
          <w:t>5</w:t>
        </w:r>
      </w:fldSimple>
      <w:r>
        <w:t>, bar chart displaying data present for each column.</w:t>
      </w:r>
    </w:p>
    <w:p w14:paraId="74AB9585" w14:textId="51419ED8" w:rsidR="00D0136B" w:rsidRDefault="00EC1E5F" w:rsidP="004C0A7B">
      <w:pPr>
        <w:rPr>
          <w:color w:val="833C0B" w:themeColor="accent2" w:themeShade="80"/>
        </w:rPr>
      </w:pPr>
      <w:r>
        <w:tab/>
      </w:r>
      <w:r w:rsidR="00B95E82" w:rsidRPr="00F2535A">
        <w:rPr>
          <w:color w:val="833C0B" w:themeColor="accent2" w:themeShade="80"/>
        </w:rPr>
        <w:t>The first variables of this chart, starting from the top down, are the initial data that is automatically generated for each survey</w:t>
      </w:r>
      <w:r w:rsidR="000E7E8D" w:rsidRPr="00F2535A">
        <w:rPr>
          <w:color w:val="833C0B" w:themeColor="accent2" w:themeShade="80"/>
        </w:rPr>
        <w:t xml:space="preserve">. They include </w:t>
      </w:r>
      <w:r w:rsidR="00BE7F6C" w:rsidRPr="00F2535A">
        <w:rPr>
          <w:color w:val="833C0B" w:themeColor="accent2" w:themeShade="80"/>
        </w:rPr>
        <w:t xml:space="preserve">the columns from </w:t>
      </w:r>
      <w:r w:rsidR="000E7E8D" w:rsidRPr="00F2535A">
        <w:rPr>
          <w:color w:val="833C0B" w:themeColor="accent2" w:themeShade="80"/>
        </w:rPr>
        <w:t xml:space="preserve">“Response ID” to “Country Code”. Note that these </w:t>
      </w:r>
      <w:r w:rsidR="00BD3F0B">
        <w:rPr>
          <w:color w:val="833C0B" w:themeColor="accent2" w:themeShade="80"/>
        </w:rPr>
        <w:t>variable</w:t>
      </w:r>
      <w:r w:rsidR="000E7E8D" w:rsidRPr="00F2535A">
        <w:rPr>
          <w:color w:val="833C0B" w:themeColor="accent2" w:themeShade="80"/>
        </w:rPr>
        <w:t xml:space="preserve">s contain no missing values. </w:t>
      </w:r>
    </w:p>
    <w:p w14:paraId="3E9989EC" w14:textId="1737D104" w:rsidR="00A44B99" w:rsidRDefault="000E7E8D" w:rsidP="00D0136B">
      <w:pPr>
        <w:ind w:firstLine="720"/>
        <w:rPr>
          <w:color w:val="C45911" w:themeColor="accent2" w:themeShade="BF"/>
        </w:rPr>
      </w:pPr>
      <w:r w:rsidRPr="00F2535A">
        <w:rPr>
          <w:color w:val="833C0B" w:themeColor="accent2" w:themeShade="80"/>
        </w:rPr>
        <w:lastRenderedPageBreak/>
        <w:t>As questions and requests to</w:t>
      </w:r>
      <w:r w:rsidR="00BE7F6C" w:rsidRPr="00F2535A">
        <w:rPr>
          <w:color w:val="833C0B" w:themeColor="accent2" w:themeShade="80"/>
        </w:rPr>
        <w:t xml:space="preserve"> the surveyee come in, a growth of </w:t>
      </w:r>
      <w:r w:rsidR="00BD3F0B">
        <w:rPr>
          <w:color w:val="833C0B" w:themeColor="accent2" w:themeShade="80"/>
        </w:rPr>
        <w:t>missing</w:t>
      </w:r>
      <w:r w:rsidR="00BE7F6C" w:rsidRPr="00F2535A">
        <w:rPr>
          <w:color w:val="833C0B" w:themeColor="accent2" w:themeShade="80"/>
        </w:rPr>
        <w:t xml:space="preserve"> values follows.</w:t>
      </w:r>
      <w:r w:rsidR="00775DA2" w:rsidRPr="00F2535A">
        <w:rPr>
          <w:color w:val="833C0B" w:themeColor="accent2" w:themeShade="80"/>
        </w:rPr>
        <w:t xml:space="preserve"> See that the number of non-</w:t>
      </w:r>
      <w:r w:rsidR="00E66CAF">
        <w:rPr>
          <w:color w:val="833C0B" w:themeColor="accent2" w:themeShade="80"/>
        </w:rPr>
        <w:t>missing</w:t>
      </w:r>
      <w:r w:rsidR="00775DA2" w:rsidRPr="00F2535A">
        <w:rPr>
          <w:color w:val="833C0B" w:themeColor="accent2" w:themeShade="80"/>
        </w:rPr>
        <w:t xml:space="preserve"> values shrink as we move further into survey. </w:t>
      </w:r>
    </w:p>
    <w:p w14:paraId="7902CD2A" w14:textId="1B9AA05E" w:rsidR="00FA4A30" w:rsidRDefault="00775DA2" w:rsidP="004C0A7B">
      <w:pPr>
        <w:rPr>
          <w:color w:val="000000" w:themeColor="text1"/>
        </w:rPr>
      </w:pPr>
      <w:r w:rsidRPr="00081B95">
        <w:rPr>
          <w:color w:val="833C0B" w:themeColor="accent2" w:themeShade="80"/>
        </w:rPr>
        <w:tab/>
        <w:t xml:space="preserve">This implies that the further into the survey, the more likely we have </w:t>
      </w:r>
      <w:r w:rsidR="00E66CAF">
        <w:rPr>
          <w:color w:val="833C0B" w:themeColor="accent2" w:themeShade="80"/>
        </w:rPr>
        <w:t>missing</w:t>
      </w:r>
      <w:r w:rsidRPr="00081B95">
        <w:rPr>
          <w:color w:val="833C0B" w:themeColor="accent2" w:themeShade="80"/>
        </w:rPr>
        <w:t xml:space="preserve"> </w:t>
      </w:r>
      <w:r w:rsidR="00E66CAF">
        <w:rPr>
          <w:color w:val="833C0B" w:themeColor="accent2" w:themeShade="80"/>
        </w:rPr>
        <w:t>data</w:t>
      </w:r>
      <w:r w:rsidRPr="00081B95">
        <w:rPr>
          <w:color w:val="833C0B" w:themeColor="accent2" w:themeShade="80"/>
        </w:rPr>
        <w:t xml:space="preserve">. Likely this means that the participant quit the survey, </w:t>
      </w:r>
      <w:r w:rsidR="0059738E" w:rsidRPr="00081B95">
        <w:rPr>
          <w:color w:val="833C0B" w:themeColor="accent2" w:themeShade="80"/>
        </w:rPr>
        <w:t>so</w:t>
      </w:r>
      <w:r w:rsidR="00F2535A" w:rsidRPr="00081B95">
        <w:rPr>
          <w:color w:val="833C0B" w:themeColor="accent2" w:themeShade="80"/>
        </w:rPr>
        <w:t xml:space="preserve"> the following variables after </w:t>
      </w:r>
      <w:r w:rsidR="00E66CAF">
        <w:rPr>
          <w:color w:val="833C0B" w:themeColor="accent2" w:themeShade="80"/>
        </w:rPr>
        <w:t>a missing</w:t>
      </w:r>
      <w:r w:rsidR="00F2535A" w:rsidRPr="00081B95">
        <w:rPr>
          <w:color w:val="833C0B" w:themeColor="accent2" w:themeShade="80"/>
        </w:rPr>
        <w:t xml:space="preserve"> </w:t>
      </w:r>
      <w:r w:rsidR="0006203B" w:rsidRPr="00081B95">
        <w:rPr>
          <w:color w:val="833C0B" w:themeColor="accent2" w:themeShade="80"/>
        </w:rPr>
        <w:t xml:space="preserve">value </w:t>
      </w:r>
      <w:r w:rsidR="00F2535A" w:rsidRPr="00081B95">
        <w:rPr>
          <w:color w:val="833C0B" w:themeColor="accent2" w:themeShade="80"/>
        </w:rPr>
        <w:t xml:space="preserve">should be </w:t>
      </w:r>
      <w:r w:rsidR="00E66CAF">
        <w:rPr>
          <w:color w:val="833C0B" w:themeColor="accent2" w:themeShade="80"/>
        </w:rPr>
        <w:t>missing</w:t>
      </w:r>
      <w:r w:rsidR="00F2535A" w:rsidRPr="00081B95">
        <w:rPr>
          <w:color w:val="833C0B" w:themeColor="accent2" w:themeShade="80"/>
        </w:rPr>
        <w:t xml:space="preserve"> as well.</w:t>
      </w:r>
      <w:r w:rsidR="00FA4A30">
        <w:rPr>
          <w:color w:val="833C0B" w:themeColor="accent2" w:themeShade="80"/>
        </w:rPr>
        <w:t xml:space="preserve"> </w:t>
      </w:r>
      <w:r w:rsidR="00FA4A30">
        <w:rPr>
          <w:color w:val="000000" w:themeColor="text1"/>
        </w:rPr>
        <w:t xml:space="preserve">If we visualize the missing data in a tabular manner we </w:t>
      </w:r>
      <w:r w:rsidR="00FA3AD0">
        <w:rPr>
          <w:color w:val="000000" w:themeColor="text1"/>
        </w:rPr>
        <w:t xml:space="preserve">can </w:t>
      </w:r>
      <w:r w:rsidR="00FA4A30">
        <w:rPr>
          <w:color w:val="000000" w:themeColor="text1"/>
        </w:rPr>
        <w:t xml:space="preserve">see where surveys may </w:t>
      </w:r>
      <w:r w:rsidR="00CE21C9">
        <w:rPr>
          <w:color w:val="000000" w:themeColor="text1"/>
        </w:rPr>
        <w:t>have</w:t>
      </w:r>
      <w:r w:rsidR="00FA4A30">
        <w:rPr>
          <w:color w:val="000000" w:themeColor="text1"/>
        </w:rPr>
        <w:t xml:space="preserve"> stopped:</w:t>
      </w:r>
    </w:p>
    <w:p w14:paraId="160256E8" w14:textId="77777777" w:rsidR="008F5D66" w:rsidRDefault="00FA4A30" w:rsidP="008F5D66">
      <w:pPr>
        <w:keepNext/>
        <w:ind w:hanging="1350"/>
      </w:pPr>
      <w:r>
        <w:rPr>
          <w:noProof/>
          <w:color w:val="000000" w:themeColor="text1"/>
        </w:rPr>
        <w:drawing>
          <wp:inline distT="0" distB="0" distL="0" distR="0" wp14:anchorId="279C1F39" wp14:editId="5E923887">
            <wp:extent cx="7508732" cy="29337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262" cy="293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7C596" w14:textId="0DF9E657" w:rsidR="00FA4A30" w:rsidRDefault="008F5D66" w:rsidP="008F5D66">
      <w:pPr>
        <w:pStyle w:val="Caption"/>
        <w:jc w:val="center"/>
        <w:rPr>
          <w:color w:val="000000" w:themeColor="text1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, a matrix displaying the tabular data set with whitespace representing missing values.</w:t>
      </w:r>
    </w:p>
    <w:p w14:paraId="5E0AF0C6" w14:textId="008A7502" w:rsidR="00FA4A30" w:rsidRDefault="00CE21C9" w:rsidP="004C0A7B">
      <w:pPr>
        <w:rPr>
          <w:color w:val="000000" w:themeColor="text1"/>
        </w:rPr>
      </w:pPr>
      <w:r>
        <w:rPr>
          <w:color w:val="000000" w:themeColor="text1"/>
        </w:rPr>
        <w:tab/>
        <w:t xml:space="preserve">Recall the columns to the right represent pre-survey data and thus are full. We can see some of the entry rows drop off throughout the middle, indicating the participant exited the survey without finishing. </w:t>
      </w:r>
      <w:r w:rsidR="00A03F94">
        <w:rPr>
          <w:color w:val="000000" w:themeColor="text1"/>
        </w:rPr>
        <w:t xml:space="preserve">Using the “Response Status” column, we can count the number of </w:t>
      </w:r>
      <w:r w:rsidR="0073261F">
        <w:rPr>
          <w:color w:val="000000" w:themeColor="text1"/>
        </w:rPr>
        <w:t>“Completed”  survey entries; 198</w:t>
      </w:r>
      <w:r w:rsidR="00FA3AD0">
        <w:rPr>
          <w:color w:val="000000" w:themeColor="text1"/>
        </w:rPr>
        <w:t xml:space="preserve"> completed out of </w:t>
      </w:r>
      <w:r w:rsidR="0073261F">
        <w:rPr>
          <w:color w:val="000000" w:themeColor="text1"/>
        </w:rPr>
        <w:t>370</w:t>
      </w:r>
      <w:r w:rsidR="00FA3AD0">
        <w:rPr>
          <w:color w:val="000000" w:themeColor="text1"/>
        </w:rPr>
        <w:t xml:space="preserve"> entries</w:t>
      </w:r>
      <w:r w:rsidR="0073261F">
        <w:rPr>
          <w:color w:val="000000" w:themeColor="text1"/>
        </w:rPr>
        <w:t>.</w:t>
      </w:r>
    </w:p>
    <w:p w14:paraId="5AB76D0C" w14:textId="49DF3C5A" w:rsidR="00FD13DC" w:rsidRDefault="00FD13DC" w:rsidP="004C0A7B">
      <w:pPr>
        <w:rPr>
          <w:color w:val="000000" w:themeColor="text1"/>
        </w:rPr>
      </w:pPr>
    </w:p>
    <w:p w14:paraId="141B2995" w14:textId="06F1F6BD" w:rsidR="00FD13DC" w:rsidRDefault="00FD13DC" w:rsidP="00FD13DC">
      <w:pPr>
        <w:pStyle w:val="Heading1"/>
      </w:pPr>
      <w:r>
        <w:t>Upcoming Challenges</w:t>
      </w:r>
    </w:p>
    <w:p w14:paraId="0B9357B4" w14:textId="63045AEC" w:rsidR="00FD13DC" w:rsidRDefault="00FF7A34" w:rsidP="00FD13DC">
      <w:r>
        <w:tab/>
        <w:t>Recall that question</w:t>
      </w:r>
      <w:r w:rsidR="00027374">
        <w:t>/request</w:t>
      </w:r>
      <w:r>
        <w:t xml:space="preserve"> variables with an “Other” option </w:t>
      </w:r>
      <w:r w:rsidR="00027374">
        <w:t xml:space="preserve">as a selection </w:t>
      </w:r>
      <w:r>
        <w:t>have a following variable for handling text entry</w:t>
      </w:r>
      <w:r w:rsidR="002451E7">
        <w:t>,</w:t>
      </w:r>
      <w:r>
        <w:t xml:space="preserve"> labeled Other. Because three variables have </w:t>
      </w:r>
      <w:r w:rsidR="00027374">
        <w:t xml:space="preserve">“Other” as a selection option, there will be three variables sharing the name Other.  This is not desirable, as it could interfere with </w:t>
      </w:r>
      <w:r w:rsidR="00027374">
        <w:t>mapping</w:t>
      </w:r>
      <w:r w:rsidR="00027374">
        <w:t xml:space="preserve"> and </w:t>
      </w:r>
      <w:r w:rsidR="00027374">
        <w:t>manipulating</w:t>
      </w:r>
      <w:r w:rsidR="00027374">
        <w:t xml:space="preserve"> the data properly. </w:t>
      </w:r>
    </w:p>
    <w:p w14:paraId="1E779486" w14:textId="0A701707" w:rsidR="00952B28" w:rsidRDefault="00952B28" w:rsidP="00FD13DC">
      <w:pPr>
        <w:rPr>
          <w:color w:val="833C0B" w:themeColor="accent2" w:themeShade="80"/>
        </w:rPr>
      </w:pPr>
      <w:r>
        <w:tab/>
      </w:r>
      <w:r w:rsidRPr="009713F8">
        <w:rPr>
          <w:color w:val="833C0B" w:themeColor="accent2" w:themeShade="80"/>
        </w:rPr>
        <w:t xml:space="preserve">Another issue that may need to be addressed is the length of the column names themselves. Some contain over 40 characters, and depending on the amount of data manipulation needed, </w:t>
      </w:r>
      <w:r w:rsidR="00F40D1D" w:rsidRPr="009713F8">
        <w:rPr>
          <w:color w:val="833C0B" w:themeColor="accent2" w:themeShade="80"/>
        </w:rPr>
        <w:t>these names may need to be changed.</w:t>
      </w:r>
    </w:p>
    <w:p w14:paraId="5A6C25D2" w14:textId="25624C96" w:rsidR="00FD13DC" w:rsidRPr="00E66CAF" w:rsidRDefault="009713F8" w:rsidP="00FD13DC">
      <w:pPr>
        <w:rPr>
          <w:color w:val="000000" w:themeColor="text1"/>
        </w:rPr>
      </w:pPr>
      <w:r>
        <w:rPr>
          <w:color w:val="833C0B" w:themeColor="accent2" w:themeShade="80"/>
        </w:rPr>
        <w:tab/>
      </w:r>
      <w:r>
        <w:rPr>
          <w:color w:val="000000" w:themeColor="text1"/>
        </w:rPr>
        <w:t xml:space="preserve">Finally, many of the numerical values in the data are keys that map to text data. </w:t>
      </w:r>
      <w:r w:rsidR="00B16317">
        <w:rPr>
          <w:color w:val="000000" w:themeColor="text1"/>
        </w:rPr>
        <w:t>Dictionaries need to be create</w:t>
      </w:r>
      <w:r w:rsidR="00774C82">
        <w:rPr>
          <w:color w:val="000000" w:themeColor="text1"/>
        </w:rPr>
        <w:t>d</w:t>
      </w:r>
      <w:r w:rsidR="00B16317">
        <w:rPr>
          <w:color w:val="000000" w:themeColor="text1"/>
        </w:rPr>
        <w:t xml:space="preserve"> for each of these questions</w:t>
      </w:r>
      <w:r w:rsidR="00774C82">
        <w:rPr>
          <w:color w:val="000000" w:themeColor="text1"/>
        </w:rPr>
        <w:t xml:space="preserve"> or request variable</w:t>
      </w:r>
      <w:r w:rsidR="00B16317">
        <w:rPr>
          <w:color w:val="000000" w:themeColor="text1"/>
        </w:rPr>
        <w:t xml:space="preserve"> to successfully map </w:t>
      </w:r>
      <w:r w:rsidR="00774C82">
        <w:rPr>
          <w:color w:val="000000" w:themeColor="text1"/>
        </w:rPr>
        <w:t xml:space="preserve">these values to text entries. </w:t>
      </w:r>
      <w:r w:rsidR="00BD3F0B">
        <w:rPr>
          <w:color w:val="000000" w:themeColor="text1"/>
        </w:rPr>
        <w:t xml:space="preserve"> Each of these challenges will be attempted in the coming week.</w:t>
      </w:r>
    </w:p>
    <w:sectPr w:rsidR="00FD13DC" w:rsidRPr="00E66CA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C2B5A" w14:textId="77777777" w:rsidR="00196BF9" w:rsidRDefault="00196BF9" w:rsidP="00231457">
      <w:pPr>
        <w:spacing w:after="0" w:line="240" w:lineRule="auto"/>
      </w:pPr>
      <w:r>
        <w:separator/>
      </w:r>
    </w:p>
  </w:endnote>
  <w:endnote w:type="continuationSeparator" w:id="0">
    <w:p w14:paraId="23454C09" w14:textId="77777777" w:rsidR="00196BF9" w:rsidRDefault="00196BF9" w:rsidP="00231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D7F91" w14:textId="77777777" w:rsidR="00196BF9" w:rsidRDefault="00196BF9" w:rsidP="00231457">
      <w:pPr>
        <w:spacing w:after="0" w:line="240" w:lineRule="auto"/>
      </w:pPr>
      <w:r>
        <w:separator/>
      </w:r>
    </w:p>
  </w:footnote>
  <w:footnote w:type="continuationSeparator" w:id="0">
    <w:p w14:paraId="1FDAE9FB" w14:textId="77777777" w:rsidR="00196BF9" w:rsidRDefault="00196BF9" w:rsidP="00231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31D3D" w14:textId="1836378A" w:rsidR="00231457" w:rsidRDefault="00231457">
    <w:pPr>
      <w:pStyle w:val="Header"/>
    </w:pPr>
    <w:r>
      <w:t>DART Research</w:t>
    </w:r>
    <w:r>
      <w:tab/>
      <w:t>ATU</w:t>
    </w:r>
    <w:r>
      <w:tab/>
      <w:t>Tristan Caja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57"/>
    <w:rsid w:val="00027374"/>
    <w:rsid w:val="0006203B"/>
    <w:rsid w:val="00081B95"/>
    <w:rsid w:val="00094193"/>
    <w:rsid w:val="000A1C32"/>
    <w:rsid w:val="000C1247"/>
    <w:rsid w:val="000E2047"/>
    <w:rsid w:val="000E7E8D"/>
    <w:rsid w:val="001006B2"/>
    <w:rsid w:val="00196BF9"/>
    <w:rsid w:val="00231457"/>
    <w:rsid w:val="002451E7"/>
    <w:rsid w:val="00283128"/>
    <w:rsid w:val="00283482"/>
    <w:rsid w:val="002E2C75"/>
    <w:rsid w:val="00313C69"/>
    <w:rsid w:val="00324C76"/>
    <w:rsid w:val="003B3784"/>
    <w:rsid w:val="004579F0"/>
    <w:rsid w:val="004C0A7B"/>
    <w:rsid w:val="0059738E"/>
    <w:rsid w:val="005A1B58"/>
    <w:rsid w:val="00654166"/>
    <w:rsid w:val="0073261F"/>
    <w:rsid w:val="00756DFE"/>
    <w:rsid w:val="00774C82"/>
    <w:rsid w:val="00775DA2"/>
    <w:rsid w:val="007C711D"/>
    <w:rsid w:val="00815C24"/>
    <w:rsid w:val="00840E82"/>
    <w:rsid w:val="008F5D66"/>
    <w:rsid w:val="00901F15"/>
    <w:rsid w:val="00927EA2"/>
    <w:rsid w:val="00941752"/>
    <w:rsid w:val="00952B28"/>
    <w:rsid w:val="009713F8"/>
    <w:rsid w:val="009865D6"/>
    <w:rsid w:val="009C51EE"/>
    <w:rsid w:val="00A03F94"/>
    <w:rsid w:val="00A44B99"/>
    <w:rsid w:val="00B16317"/>
    <w:rsid w:val="00B7753B"/>
    <w:rsid w:val="00B95E82"/>
    <w:rsid w:val="00BD3F0B"/>
    <w:rsid w:val="00BE7F6C"/>
    <w:rsid w:val="00CD2C84"/>
    <w:rsid w:val="00CD6F26"/>
    <w:rsid w:val="00CE21C9"/>
    <w:rsid w:val="00D0136B"/>
    <w:rsid w:val="00D216F9"/>
    <w:rsid w:val="00E66CAF"/>
    <w:rsid w:val="00EC180F"/>
    <w:rsid w:val="00EC1E5F"/>
    <w:rsid w:val="00F2535A"/>
    <w:rsid w:val="00F40D1D"/>
    <w:rsid w:val="00F51F71"/>
    <w:rsid w:val="00F5575B"/>
    <w:rsid w:val="00FA3AD0"/>
    <w:rsid w:val="00FA4A30"/>
    <w:rsid w:val="00FD13DC"/>
    <w:rsid w:val="00FE2BF3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60EE"/>
  <w15:chartTrackingRefBased/>
  <w15:docId w15:val="{E1B658AB-68F4-4868-B1D0-2145B0B2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1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457"/>
  </w:style>
  <w:style w:type="paragraph" w:styleId="Footer">
    <w:name w:val="footer"/>
    <w:basedOn w:val="Normal"/>
    <w:link w:val="FooterChar"/>
    <w:uiPriority w:val="99"/>
    <w:unhideWhenUsed/>
    <w:rsid w:val="00231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457"/>
  </w:style>
  <w:style w:type="paragraph" w:styleId="Caption">
    <w:name w:val="caption"/>
    <w:basedOn w:val="Normal"/>
    <w:next w:val="Normal"/>
    <w:uiPriority w:val="35"/>
    <w:unhideWhenUsed/>
    <w:qFormat/>
    <w:rsid w:val="002834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0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Caja</dc:creator>
  <cp:keywords/>
  <dc:description/>
  <cp:lastModifiedBy>Tristan Caja</cp:lastModifiedBy>
  <cp:revision>3</cp:revision>
  <dcterms:created xsi:type="dcterms:W3CDTF">2022-06-27T02:24:00Z</dcterms:created>
  <dcterms:modified xsi:type="dcterms:W3CDTF">2022-06-27T22:03:00Z</dcterms:modified>
</cp:coreProperties>
</file>