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</w:pPr>
      <w:r>
        <w:rPr>
          <w:rFonts w:ascii="Noto Sans JP" w:cs="Noto Sans JP" w:eastAsia="Noto Sans JP" w:hAnsi="Noto Sans JP"/>
          <w:sz w:val="22"/>
          <w:szCs w:val="22"/>
        </w:rPr>
        <w:t xml:space="preserve"> </w:t>
      </w:r>
    </w:p>
    <w:p>
      <w:pPr>
        <w:spacing w:before="0" w:after="120"/>
      </w:pPr>
      <w:r>
        <w:rPr>
          <w:rFonts w:ascii="Noto Sans JP" w:cs="Noto Sans JP" w:eastAsia="Noto Sans JP" w:hAnsi="Noto Sans JP"/>
          <w:sz w:val="22"/>
          <w:szCs w:val="22"/>
        </w:rPr>
        <w:t xml:space="preserve"> </w:t>
      </w:r>
    </w:p>
    <w:p>
      <w:pPr>
        <w:spacing w:before="0" w:after="40"/>
        <w:jc w:val="center"/>
      </w:pPr>
      <w:r>
        <w:rPr>
          <w:rFonts w:ascii="Noto Sans JP" w:cs="Noto Sans JP" w:eastAsia="Noto Sans JP" w:hAnsi="Noto Sans JP"/>
          <w:b/>
          <w:bCs/>
          <w:color w:val="C0000A"/>
          <w:sz w:val="24"/>
          <w:szCs w:val="24"/>
        </w:rPr>
        <w:t xml:space="preserve">東海中央ボーイズ 15期</w:t>
      </w:r>
    </w:p>
    <w:p>
      <w:pPr>
        <w:spacing w:before="0" w:after="40"/>
        <w:jc w:val="center"/>
      </w:pPr>
      <w:r>
        <w:rPr>
          <w:rFonts w:ascii="Noto Sans JP" w:cs="Noto Sans JP" w:eastAsia="Noto Sans JP" w:hAnsi="Noto Sans JP"/>
          <w:b/>
          <w:bCs/>
          <w:color w:val="122050"/>
          <w:sz w:val="52"/>
          <w:szCs w:val="52"/>
        </w:rPr>
        <w:t xml:space="preserve">道具割振りツール</w:t>
      </w:r>
    </w:p>
    <w:p>
      <w:pPr>
        <w:spacing w:before="0" w:after="200"/>
        <w:jc w:val="center"/>
      </w:pPr>
      <w:r>
        <w:rPr>
          <w:rFonts w:ascii="Noto Sans JP" w:cs="Noto Sans JP" w:eastAsia="Noto Sans JP" w:hAnsi="Noto Sans JP"/>
          <w:b/>
          <w:bCs/>
          <w:color w:val="122050"/>
          <w:sz w:val="32"/>
          <w:szCs w:val="32"/>
        </w:rPr>
        <w:t xml:space="preserve">ユーザーマニュアル</w:t>
      </w:r>
    </w:p>
    <w:tbl>
      <w:tblPr>
        <w:tblW w:type="dxa" w:w="7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900"/>
      </w:tblGrid>
      <w:tr>
        <w:trPr>
          <w:tblHeader/>
        </w:trPr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文書番号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TCB-MAN-001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版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1.2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作成日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2026年3月21日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作成者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15期管理担当</w:t>
            </w:r>
          </w:p>
        </w:tc>
      </w:tr>
    </w:tbl>
    <w:p>
      <w:pPr>
        <w:spacing w:before="0" w:after="120"/>
      </w:pPr>
      <w:r>
        <w:rPr>
          <w:rFonts w:ascii="Noto Sans JP" w:cs="Noto Sans JP" w:eastAsia="Noto Sans JP" w:hAnsi="Noto Sans JP"/>
          <w:sz w:val="22"/>
          <w:szCs w:val="22"/>
        </w:rPr>
        <w:t xml:space="preserve"> </w:t>
      </w:r>
    </w:p>
    <w:p>
      <w:pPr>
        <w:spacing w:before="0" w:after="120"/>
      </w:pPr>
      <w:r>
        <w:rPr>
          <w:rFonts w:ascii="Noto Sans JP" w:cs="Noto Sans JP" w:eastAsia="Noto Sans JP" w:hAnsi="Noto Sans JP"/>
          <w:sz w:val="22"/>
          <w:szCs w:val="22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122050" w:sz="8" w:space="4"/>
        </w:pBdr>
        <w:spacing w:before="320" w:after="160"/>
      </w:pPr>
      <w:r>
        <w:rPr>
          <w:rFonts w:ascii="Noto Sans JP" w:cs="Noto Sans JP" w:eastAsia="Noto Sans JP" w:hAnsi="Noto Sans JP"/>
          <w:b/>
          <w:bCs/>
          <w:color w:val="122050"/>
          <w:sz w:val="32"/>
          <w:szCs w:val="32"/>
        </w:rPr>
        <w:t xml:space="preserve">改訂履歴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5600"/>
        <w:gridCol w:w="11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2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20"/>
                <w:szCs w:val="20"/>
              </w:rPr>
              <w:t xml:space="preserve">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2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20"/>
                <w:szCs w:val="20"/>
              </w:rPr>
              <w:t xml:space="preserve">改訂日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2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20"/>
                <w:szCs w:val="20"/>
              </w:rPr>
              <w:t xml:space="preserve">改訂内容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2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20"/>
                <w:szCs w:val="20"/>
              </w:rPr>
              <w:t xml:space="preserve">改訂者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2026年3月15日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初版作成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15期管理担当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1.1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2026年3月15日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GitHub同期・パスワード説明更新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15期管理担当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1.2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2026年3月21日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STEP2表現変更・道具一時除外・PDF→LINE手順・複数担当表示・ヘッダ統一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15期管理担当</w:t>
            </w:r>
          </w:p>
        </w:tc>
      </w:tr>
    </w:tbl>
    <w:p>
      <w:pPr>
        <w:spacing w:before="0" w:after="120"/>
      </w:pPr>
      <w:r>
        <w:rPr>
          <w:rFonts w:ascii="Noto Sans JP" w:cs="Noto Sans JP" w:eastAsia="Noto Sans JP" w:hAnsi="Noto Sans JP"/>
          <w:sz w:val="22"/>
          <w:szCs w:val="22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122050" w:sz="8" w:space="4"/>
        </w:pBdr>
        <w:spacing w:before="320" w:after="160"/>
      </w:pPr>
      <w:r>
        <w:rPr>
          <w:rFonts w:ascii="Noto Sans JP" w:cs="Noto Sans JP" w:eastAsia="Noto Sans JP" w:hAnsi="Noto Sans JP"/>
          <w:b/>
          <w:bCs/>
          <w:color w:val="122050"/>
          <w:sz w:val="32"/>
          <w:szCs w:val="32"/>
        </w:rPr>
        <w:t xml:space="preserve">はじめに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2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2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アクセスURL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https://tcb15-admin.github.io/tcb-tools/boys15/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初期パスワード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tcb15（目のアイコンで表示/非表示切替）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動作環境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スマートフォン・PC・OneDriveすべて対応</w:t>
            </w:r>
          </w:p>
        </w:tc>
      </w:tr>
    </w:tbl>
    <w:p>
      <w:pPr>
        <w:spacing w:before="0" w:after="120"/>
      </w:pPr>
      <w:r>
        <w:rPr>
          <w:rFonts w:ascii="Noto Sans JP" w:cs="Noto Sans JP" w:eastAsia="Noto Sans JP" w:hAnsi="Noto Sans JP"/>
          <w:sz w:val="22"/>
          <w:szCs w:val="22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122050" w:sz="8" w:space="4"/>
        </w:pBdr>
        <w:spacing w:before="320" w:after="160"/>
      </w:pPr>
      <w:r>
        <w:rPr>
          <w:rFonts w:ascii="Noto Sans JP" w:cs="Noto Sans JP" w:eastAsia="Noto Sans JP" w:hAnsi="Noto Sans JP"/>
          <w:b/>
          <w:bCs/>
          <w:color w:val="122050"/>
          <w:sz w:val="32"/>
          <w:szCs w:val="32"/>
        </w:rPr>
        <w:t xml:space="preserve">STEP 1：活動設定</w:t>
      </w:r>
    </w:p>
    <w:p>
      <w:pPr>
        <w:pStyle w:val="Heading2"/>
        <w:spacing w:before="240" w:after="120"/>
      </w:pPr>
      <w:r>
        <w:rPr>
          <w:rFonts w:ascii="Noto Sans JP" w:cs="Noto Sans JP" w:eastAsia="Noto Sans JP" w:hAnsi="Noto Sans JP"/>
          <w:b/>
          <w:bCs/>
          <w:color w:val="122050"/>
          <w:sz w:val="26"/>
          <w:szCs w:val="26"/>
        </w:rPr>
        <w:t xml:space="preserve">1-1 活動パターンを選ぶ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5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2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20"/>
                <w:szCs w:val="20"/>
              </w:rPr>
              <w:t xml:space="preserve">ボタン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2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20"/>
                <w:szCs w:val="20"/>
              </w:rPr>
              <w:t xml:space="preserve">使う場面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片方試合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チームが1試合のみ（試合組と練習組に分かれる）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両方試合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チームが2試合（A・Bグループそれぞれ試合）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両方練習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全員で練習（全道具を全員で分担）</w:t>
            </w:r>
          </w:p>
        </w:tc>
      </w:tr>
    </w:tbl>
    <w:p>
      <w:pPr>
        <w:spacing w:before="0" w:after="120"/>
      </w:pPr>
      <w:r>
        <w:rPr>
          <w:rFonts w:ascii="Noto Sans JP" w:cs="Noto Sans JP" w:eastAsia="Noto Sans JP" w:hAnsi="Noto Sans JP"/>
          <w:sz w:val="22"/>
          <w:szCs w:val="22"/>
        </w:rPr>
        <w:t xml:space="preserve"> </w:t>
      </w:r>
    </w:p>
    <w:p>
      <w:pPr>
        <w:pStyle w:val="Heading2"/>
        <w:spacing w:before="240" w:after="120"/>
      </w:pPr>
      <w:r>
        <w:rPr>
          <w:rFonts w:ascii="Noto Sans JP" w:cs="Noto Sans JP" w:eastAsia="Noto Sans JP" w:hAnsi="Noto Sans JP"/>
          <w:b/>
          <w:bCs/>
          <w:color w:val="122050"/>
          <w:sz w:val="26"/>
          <w:szCs w:val="26"/>
        </w:rPr>
        <w:t xml:space="preserve">1-2 活動日・グループ名を設定する</w:t>
      </w:r>
    </w:p>
    <w:p>
      <w:pPr>
        <w:spacing w:before="0" w:after="120"/>
      </w:pPr>
      <w:r>
        <w:rPr>
          <w:rFonts w:ascii="Noto Sans JP" w:cs="Noto Sans JP" w:eastAsia="Noto Sans JP" w:hAnsi="Noto Sans JP"/>
          <w:sz w:val="22"/>
          <w:szCs w:val="22"/>
        </w:rPr>
        <w:t xml:space="preserve">活動日はカレンダーをタップして選択。グループ名は最大12文字で変更可能（片方・両方試合のみ）。</w:t>
      </w:r>
    </w:p>
    <w:p>
      <w:pPr>
        <w:spacing w:before="0" w:after="120"/>
      </w:pPr>
      <w:r>
        <w:rPr>
          <w:rFonts w:ascii="Noto Sans JP" w:cs="Noto Sans JP" w:eastAsia="Noto Sans JP" w:hAnsi="Noto Sans JP"/>
          <w:sz w:val="22"/>
          <w:szCs w:val="22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122050" w:sz="8" w:space="4"/>
        </w:pBdr>
        <w:spacing w:before="320" w:after="160"/>
      </w:pPr>
      <w:r>
        <w:rPr>
          <w:rFonts w:ascii="Noto Sans JP" w:cs="Noto Sans JP" w:eastAsia="Noto Sans JP" w:hAnsi="Noto Sans JP"/>
          <w:b/>
          <w:bCs/>
          <w:color w:val="122050"/>
          <w:sz w:val="32"/>
          <w:szCs w:val="32"/>
        </w:rPr>
        <w:t xml:space="preserve">STEP 2：欠席・当番設定</w:t>
      </w:r>
    </w:p>
    <w:p>
      <w:pPr>
        <w:pStyle w:val="Heading2"/>
        <w:spacing w:before="240" w:after="120"/>
      </w:pPr>
      <w:r>
        <w:rPr>
          <w:rFonts w:ascii="Noto Sans JP" w:cs="Noto Sans JP" w:eastAsia="Noto Sans JP" w:hAnsi="Noto Sans JP"/>
          <w:b/>
          <w:bCs/>
          <w:color w:val="122050"/>
          <w:sz w:val="26"/>
          <w:szCs w:val="26"/>
        </w:rPr>
        <w:t xml:space="preserve">2-1 割振り対象外を選ぶ</w:t>
      </w:r>
    </w:p>
    <w:p>
      <w:pPr>
        <w:spacing w:before="0" w:after="120"/>
      </w:pPr>
      <w:r>
        <w:rPr>
          <w:rFonts w:ascii="Noto Sans JP" w:cs="Noto Sans JP" w:eastAsia="Noto Sans JP" w:hAnsi="Noto Sans JP"/>
          <w:sz w:val="22"/>
          <w:szCs w:val="22"/>
        </w:rPr>
        <w:t xml:space="preserve">欠席・その他の理由でこの日の割振り対象外にするメンバーをタップ（赤色で選択）。休部・コーチは常に対象外。</w:t>
      </w:r>
    </w:p>
    <w:p>
      <w:pPr>
        <w:spacing w:before="0" w:after="120"/>
      </w:pPr>
      <w:r>
        <w:rPr>
          <w:rFonts w:ascii="Noto Sans JP" w:cs="Noto Sans JP" w:eastAsia="Noto Sans JP" w:hAnsi="Noto Sans JP"/>
          <w:sz w:val="22"/>
          <w:szCs w:val="22"/>
        </w:rPr>
        <w:t xml:space="preserve"> </w:t>
      </w:r>
    </w:p>
    <w:p>
      <w:pPr>
        <w:pStyle w:val="Heading2"/>
        <w:spacing w:before="240" w:after="120"/>
      </w:pPr>
      <w:r>
        <w:rPr>
          <w:rFonts w:ascii="Noto Sans JP" w:cs="Noto Sans JP" w:eastAsia="Noto Sans JP" w:hAnsi="Noto Sans JP"/>
          <w:b/>
          <w:bCs/>
          <w:color w:val="122050"/>
          <w:sz w:val="26"/>
          <w:szCs w:val="26"/>
        </w:rPr>
        <w:t xml:space="preserve">2-2 お茶当番を選ぶ</w:t>
      </w:r>
    </w:p>
    <w:p>
      <w:pPr>
        <w:spacing w:before="0" w:after="120"/>
      </w:pPr>
      <w:r>
        <w:rPr>
          <w:rFonts w:ascii="Noto Sans JP" w:cs="Noto Sans JP" w:eastAsia="Noto Sans JP" w:hAnsi="Noto Sans JP"/>
          <w:sz w:val="22"/>
          <w:szCs w:val="22"/>
        </w:rPr>
        <w:t xml:space="preserve">翌活動日分のお茶当番メンバーをタップ（橙色）。割振り対象外になります。</w:t>
      </w:r>
    </w:p>
    <w:p>
      <w:pPr>
        <w:spacing w:before="0" w:after="120"/>
      </w:pPr>
      <w:r>
        <w:rPr>
          <w:rFonts w:ascii="Noto Sans JP" w:cs="Noto Sans JP" w:eastAsia="Noto Sans JP" w:hAnsi="Noto Sans JP"/>
          <w:sz w:val="22"/>
          <w:szCs w:val="22"/>
        </w:rPr>
        <w:t xml:space="preserve"> </w:t>
      </w:r>
    </w:p>
    <w:p>
      <w:pPr>
        <w:pStyle w:val="Heading2"/>
        <w:spacing w:before="240" w:after="120"/>
      </w:pPr>
      <w:r>
        <w:rPr>
          <w:rFonts w:ascii="Noto Sans JP" w:cs="Noto Sans JP" w:eastAsia="Noto Sans JP" w:hAnsi="Noto Sans JP"/>
          <w:b/>
          <w:bCs/>
          <w:color w:val="122050"/>
          <w:sz w:val="26"/>
          <w:szCs w:val="26"/>
        </w:rPr>
        <w:t xml:space="preserve">2-3 道具の一時除外</w:t>
      </w:r>
    </w:p>
    <w:p>
      <w:pPr>
        <w:spacing w:before="0" w:after="120"/>
      </w:pPr>
      <w:r>
        <w:rPr>
          <w:rFonts w:ascii="Noto Sans JP" w:cs="Noto Sans JP" w:eastAsia="Noto Sans JP" w:hAnsi="Noto Sans JP"/>
          <w:sz w:val="22"/>
          <w:szCs w:val="22"/>
        </w:rPr>
        <w:t xml:space="preserve">この日だけ割振り対象から外したい道具をタップ（赤くなり「除外」バッジ表示）。もう一度タップで解除。マスタ設定には影響しません。</w:t>
      </w:r>
    </w:p>
    <w:p>
      <w:pPr>
        <w:spacing w:before="0" w:after="120"/>
      </w:pPr>
      <w:r>
        <w:rPr>
          <w:rFonts w:ascii="Noto Sans JP" w:cs="Noto Sans JP" w:eastAsia="Noto Sans JP" w:hAnsi="Noto Sans JP"/>
          <w:sz w:val="22"/>
          <w:szCs w:val="22"/>
        </w:rPr>
        <w:t xml:space="preserve"> </w:t>
      </w:r>
    </w:p>
    <w:p>
      <w:pPr>
        <w:pStyle w:val="Heading2"/>
        <w:spacing w:before="240" w:after="120"/>
      </w:pPr>
      <w:r>
        <w:rPr>
          <w:rFonts w:ascii="Noto Sans JP" w:cs="Noto Sans JP" w:eastAsia="Noto Sans JP" w:hAnsi="Noto Sans JP"/>
          <w:b/>
          <w:bCs/>
          <w:color w:val="122050"/>
          <w:sz w:val="26"/>
          <w:szCs w:val="26"/>
        </w:rPr>
        <w:t xml:space="preserve">2-4 グループ振り分け（片方・両方試合のみ）</w:t>
      </w:r>
    </w:p>
    <w:p>
      <w:pPr>
        <w:spacing w:before="0" w:after="120"/>
      </w:pPr>
      <w:r>
        <w:rPr>
          <w:rFonts w:ascii="Noto Sans JP" w:cs="Noto Sans JP" w:eastAsia="Noto Sans JP" w:hAnsi="Noto Sans JP"/>
          <w:sz w:val="22"/>
          <w:szCs w:val="22"/>
        </w:rPr>
        <w:t xml:space="preserve">全員がBグループからスタート。試合参加メンバーをタップしてAグループに切替。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1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2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20"/>
                <w:szCs w:val="20"/>
              </w:rPr>
              <w:t xml:space="preserve">ボタン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2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20"/>
                <w:szCs w:val="20"/>
              </w:rPr>
              <w:t xml:space="preserve">動作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デフォルト保存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現在の振り分けを保存→master.jsonをGitHubにアップロードで全端末同期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デフォルト読込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保存した振り分けを呼び出す</w:t>
            </w:r>
          </w:p>
        </w:tc>
      </w:tr>
    </w:tbl>
    <w:p>
      <w:pPr>
        <w:spacing w:before="0" w:after="120"/>
      </w:pPr>
      <w:r>
        <w:rPr>
          <w:rFonts w:ascii="Noto Sans JP" w:cs="Noto Sans JP" w:eastAsia="Noto Sans JP" w:hAnsi="Noto Sans JP"/>
          <w:sz w:val="22"/>
          <w:szCs w:val="22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122050" w:sz="8" w:space="4"/>
        </w:pBdr>
        <w:spacing w:before="320" w:after="160"/>
      </w:pPr>
      <w:r>
        <w:rPr>
          <w:rFonts w:ascii="Noto Sans JP" w:cs="Noto Sans JP" w:eastAsia="Noto Sans JP" w:hAnsi="Noto Sans JP"/>
          <w:b/>
          <w:bCs/>
          <w:color w:val="122050"/>
          <w:sz w:val="32"/>
          <w:szCs w:val="32"/>
        </w:rPr>
        <w:t xml:space="preserve">STEP 3：割振り結果</w:t>
      </w:r>
    </w:p>
    <w:p>
      <w:pPr>
        <w:pStyle w:val="Heading2"/>
        <w:spacing w:before="240" w:after="120"/>
      </w:pPr>
      <w:r>
        <w:rPr>
          <w:rFonts w:ascii="Noto Sans JP" w:cs="Noto Sans JP" w:eastAsia="Noto Sans JP" w:hAnsi="Noto Sans JP"/>
          <w:b/>
          <w:bCs/>
          <w:color w:val="122050"/>
          <w:sz w:val="26"/>
          <w:szCs w:val="26"/>
        </w:rPr>
        <w:t xml:space="preserve">3-1 道具別一覧</w:t>
      </w:r>
    </w:p>
    <w:p>
      <w:pPr>
        <w:spacing w:before="0" w:after="120"/>
      </w:pPr>
      <w:r>
        <w:rPr>
          <w:rFonts w:ascii="Noto Sans JP" w:cs="Noto Sans JP" w:eastAsia="Noto Sans JP" w:hAnsi="Noto Sans JP"/>
          <w:sz w:val="22"/>
          <w:szCs w:val="22"/>
        </w:rPr>
        <w:t xml:space="preserve">担当者のドロップダウンで手動変更可。複数道具を担当する人の行は黄色背景で強調表示されます。</w:t>
      </w:r>
    </w:p>
    <w:p>
      <w:pPr>
        <w:spacing w:before="0" w:after="120"/>
      </w:pPr>
      <w:r>
        <w:rPr>
          <w:rFonts w:ascii="Noto Sans JP" w:cs="Noto Sans JP" w:eastAsia="Noto Sans JP" w:hAnsi="Noto Sans JP"/>
          <w:sz w:val="22"/>
          <w:szCs w:val="22"/>
        </w:rPr>
        <w:t xml:space="preserve"> </w:t>
      </w:r>
    </w:p>
    <w:p>
      <w:pPr>
        <w:pStyle w:val="Heading2"/>
        <w:spacing w:before="240" w:after="120"/>
      </w:pPr>
      <w:r>
        <w:rPr>
          <w:rFonts w:ascii="Noto Sans JP" w:cs="Noto Sans JP" w:eastAsia="Noto Sans JP" w:hAnsi="Noto Sans JP"/>
          <w:b/>
          <w:bCs/>
          <w:color w:val="122050"/>
          <w:sz w:val="26"/>
          <w:szCs w:val="26"/>
        </w:rPr>
        <w:t xml:space="preserve">3-2 LINE展開用テキスト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5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2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20"/>
                <w:szCs w:val="20"/>
              </w:rPr>
              <w:t xml:space="preserve">ボタン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2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20"/>
                <w:szCs w:val="20"/>
              </w:rPr>
              <w:t xml:space="preserve">動作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コピー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テキストをクリップボードにコピー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印刷/PDF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印刷プレビューを全画面で開く</w:t>
            </w:r>
          </w:p>
        </w:tc>
      </w:tr>
    </w:tbl>
    <w:p>
      <w:pPr>
        <w:spacing w:before="0" w:after="120"/>
      </w:pPr>
      <w:r>
        <w:rPr>
          <w:rFonts w:ascii="Noto Sans JP" w:cs="Noto Sans JP" w:eastAsia="Noto Sans JP" w:hAnsi="Noto Sans JP"/>
          <w:sz w:val="22"/>
          <w:szCs w:val="22"/>
        </w:rPr>
        <w:t xml:space="preserve"> </w:t>
      </w:r>
    </w:p>
    <w:p>
      <w:pPr>
        <w:spacing w:before="0" w:after="120"/>
      </w:pPr>
      <w:r>
        <w:rPr>
          <w:rFonts w:ascii="Noto Sans JP" w:cs="Noto Sans JP" w:eastAsia="Noto Sans JP" w:hAnsi="Noto Sans JP"/>
          <w:sz w:val="22"/>
          <w:szCs w:val="22"/>
        </w:rPr>
        <w:t xml:space="preserve">複数道具担当の道具には「⚠複数担当」マークが自動表示されます（持ち帰り漏れ防止）。</w:t>
      </w:r>
    </w:p>
    <w:p>
      <w:pPr>
        <w:spacing w:before="0" w:after="120"/>
      </w:pPr>
      <w:r>
        <w:rPr>
          <w:rFonts w:ascii="Noto Sans JP" w:cs="Noto Sans JP" w:eastAsia="Noto Sans JP" w:hAnsi="Noto Sans JP"/>
          <w:sz w:val="22"/>
          <w:szCs w:val="22"/>
        </w:rPr>
        <w:t xml:space="preserve"> </w:t>
      </w:r>
    </w:p>
    <w:p>
      <w:pPr>
        <w:pStyle w:val="Heading2"/>
        <w:spacing w:before="240" w:after="120"/>
      </w:pPr>
      <w:r>
        <w:rPr>
          <w:rFonts w:ascii="Noto Sans JP" w:cs="Noto Sans JP" w:eastAsia="Noto Sans JP" w:hAnsi="Noto Sans JP"/>
          <w:b/>
          <w:bCs/>
          <w:color w:val="122050"/>
          <w:sz w:val="26"/>
          <w:szCs w:val="26"/>
        </w:rPr>
        <w:t xml:space="preserve">3-3 印刷プレビュー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1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2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20"/>
                <w:szCs w:val="20"/>
              </w:rPr>
              <w:t xml:space="preserve">ボタン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2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20"/>
                <w:szCs w:val="20"/>
              </w:rPr>
              <w:t xml:space="preserve">動作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✕ 閉じる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割振り結果画面に戻る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印刷/PDF保存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ブラウザの印刷ダイアログを開く</w:t>
            </w:r>
          </w:p>
        </w:tc>
      </w:tr>
    </w:tbl>
    <w:p>
      <w:pPr>
        <w:spacing w:before="0" w:after="120"/>
      </w:pPr>
      <w:r>
        <w:rPr>
          <w:rFonts w:ascii="Noto Sans JP" w:cs="Noto Sans JP" w:eastAsia="Noto Sans JP" w:hAnsi="Noto Sans JP"/>
          <w:sz w:val="22"/>
          <w:szCs w:val="22"/>
        </w:rPr>
        <w:t xml:space="preserve"> </w:t>
      </w:r>
    </w:p>
    <w:p>
      <w:pPr>
        <w:pStyle w:val="Heading3"/>
        <w:spacing w:before="180" w:after="80"/>
      </w:pPr>
      <w:r>
        <w:rPr>
          <w:rFonts w:ascii="Noto Sans JP" w:cs="Noto Sans JP" w:eastAsia="Noto Sans JP" w:hAnsi="Noto Sans JP"/>
          <w:b/>
          <w:bCs/>
          <w:color w:val="C0000A"/>
          <w:sz w:val="23"/>
          <w:szCs w:val="23"/>
        </w:rPr>
        <w:t xml:space="preserve">iPhoneでPDFをLINEに送る手順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Noto Sans JP" w:cs="Noto Sans JP" w:eastAsia="Noto Sans JP" w:hAnsi="Noto Sans JP"/>
          <w:sz w:val="22"/>
          <w:szCs w:val="22"/>
        </w:rPr>
        <w:t xml:space="preserve">「印刷/PDF」ボタンをタップ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Noto Sans JP" w:cs="Noto Sans JP" w:eastAsia="Noto Sans JP" w:hAnsi="Noto Sans JP"/>
          <w:sz w:val="22"/>
          <w:szCs w:val="22"/>
        </w:rPr>
        <w:t xml:space="preserve">「印刷/PDF保存」をタップ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Noto Sans JP" w:cs="Noto Sans JP" w:eastAsia="Noto Sans JP" w:hAnsi="Noto Sans JP"/>
          <w:sz w:val="22"/>
          <w:szCs w:val="22"/>
        </w:rPr>
        <w:t xml:space="preserve">印刷ダイアログで2本指でピンチアウト または「オプション」→「PDF」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Noto Sans JP" w:cs="Noto Sans JP" w:eastAsia="Noto Sans JP" w:hAnsi="Noto Sans JP"/>
          <w:sz w:val="22"/>
          <w:szCs w:val="22"/>
        </w:rPr>
        <w:t xml:space="preserve">左下の「共有」アイコンをタップ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Noto Sans JP" w:cs="Noto Sans JP" w:eastAsia="Noto Sans JP" w:hAnsi="Noto Sans JP"/>
          <w:sz w:val="22"/>
          <w:szCs w:val="22"/>
        </w:rPr>
        <w:t xml:space="preserve">LINEを選択→グループを選んで送信</w:t>
      </w:r>
    </w:p>
    <w:p>
      <w:pPr>
        <w:spacing w:before="0" w:after="120"/>
      </w:pPr>
      <w:r>
        <w:rPr>
          <w:rFonts w:ascii="Noto Sans JP" w:cs="Noto Sans JP" w:eastAsia="Noto Sans JP" w:hAnsi="Noto Sans JP"/>
          <w:sz w:val="22"/>
          <w:szCs w:val="22"/>
        </w:rPr>
        <w:t xml:space="preserve"> </w:t>
      </w:r>
    </w:p>
    <w:p>
      <w:pPr>
        <w:pBdr>
          <w:top w:val="single" w:color="C0000A" w:sz="4"/>
          <w:bottom w:val="single" w:color="C0000A" w:sz="4"/>
          <w:left w:val="single" w:color="C0000A" w:sz="12"/>
          <w:right w:val="single" w:color="C0000A" w:sz="4"/>
        </w:pBdr>
        <w:shd w:fill="FDE8E8" w:val="clear"/>
        <w:spacing w:before="80" w:after="80"/>
      </w:pPr>
      <w:r>
        <w:rPr>
          <w:rFonts w:ascii="Noto Sans JP" w:cs="Noto Sans JP" w:eastAsia="Noto Sans JP" w:hAnsi="Noto Sans JP"/>
          <w:color w:val="C0000A"/>
          <w:sz w:val="22"/>
          <w:szCs w:val="22"/>
        </w:rPr>
        <w:t xml:space="preserve">注意：LINEへのHTMLファイル直接共有は「共有できない形式」エラーになります。必ず上記手順でPDF変換してから送信してください。</w:t>
      </w:r>
    </w:p>
    <w:p>
      <w:pPr>
        <w:spacing w:before="0" w:after="120"/>
      </w:pPr>
      <w:r>
        <w:rPr>
          <w:rFonts w:ascii="Noto Sans JP" w:cs="Noto Sans JP" w:eastAsia="Noto Sans JP" w:hAnsi="Noto Sans JP"/>
          <w:sz w:val="22"/>
          <w:szCs w:val="22"/>
        </w:rPr>
        <w:t xml:space="preserve"> </w:t>
      </w:r>
    </w:p>
    <w:p>
      <w:pPr>
        <w:spacing w:before="0" w:after="120"/>
      </w:pPr>
      <w:r>
        <w:rPr>
          <w:rFonts w:ascii="Noto Sans JP" w:cs="Noto Sans JP" w:eastAsia="Noto Sans JP" w:hAnsi="Noto Sans JP"/>
          <w:color w:val="546E7A"/>
          <w:sz w:val="22"/>
          <w:szCs w:val="22"/>
        </w:rPr>
        <w:t xml:space="preserve">PDFファイル名：mmdd_道具割振り｜東海中央ボーイズ15期（例：0315_道具割振り｜東海中央ボーイズ15期）</w:t>
      </w:r>
    </w:p>
    <w:p>
      <w:pPr>
        <w:spacing w:before="0" w:after="120"/>
      </w:pPr>
      <w:r>
        <w:rPr>
          <w:rFonts w:ascii="Noto Sans JP" w:cs="Noto Sans JP" w:eastAsia="Noto Sans JP" w:hAnsi="Noto Sans JP"/>
          <w:sz w:val="22"/>
          <w:szCs w:val="22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122050" w:sz="8" w:space="4"/>
        </w:pBdr>
        <w:spacing w:before="320" w:after="160"/>
      </w:pPr>
      <w:r>
        <w:rPr>
          <w:rFonts w:ascii="Noto Sans JP" w:cs="Noto Sans JP" w:eastAsia="Noto Sans JP" w:hAnsi="Noto Sans JP"/>
          <w:b/>
          <w:bCs/>
          <w:color w:val="122050"/>
          <w:sz w:val="32"/>
          <w:szCs w:val="32"/>
        </w:rPr>
        <w:t xml:space="preserve">割振り履歴</w:t>
      </w:r>
    </w:p>
    <w:p>
      <w:pPr>
        <w:spacing w:before="0" w:after="120"/>
      </w:pPr>
      <w:r>
        <w:rPr>
          <w:rFonts w:ascii="Noto Sans JP" w:cs="Noto Sans JP" w:eastAsia="Noto Sans JP" w:hAnsi="Noto Sans JP"/>
          <w:sz w:val="22"/>
          <w:szCs w:val="22"/>
        </w:rPr>
        <w:t xml:space="preserve">ヘッダの「🕐 履歴」ボタンから過去の割振り結果を確認できます。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5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2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20"/>
                <w:szCs w:val="20"/>
              </w:rPr>
              <w:t xml:space="preserve">機能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2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詳細確認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活動日をタップすると道具別担当者を表示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選択削除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チェックボックスで選択→「🗑 選択削除（N件）」をタップ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全削除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「🗑 全削除」→確認バーの「削除する」をタップ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書き出し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「↓ JSONで書出」で全履歴をダウンロード</w:t>
            </w:r>
          </w:p>
        </w:tc>
      </w:tr>
    </w:tbl>
    <w:p>
      <w:pPr>
        <w:spacing w:before="0" w:after="120"/>
      </w:pPr>
      <w:r>
        <w:rPr>
          <w:rFonts w:ascii="Noto Sans JP" w:cs="Noto Sans JP" w:eastAsia="Noto Sans JP" w:hAnsi="Noto Sans JP"/>
          <w:sz w:val="22"/>
          <w:szCs w:val="22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122050" w:sz="8" w:space="4"/>
        </w:pBdr>
        <w:spacing w:before="320" w:after="160"/>
      </w:pPr>
      <w:r>
        <w:rPr>
          <w:rFonts w:ascii="Noto Sans JP" w:cs="Noto Sans JP" w:eastAsia="Noto Sans JP" w:hAnsi="Noto Sans JP"/>
          <w:b/>
          <w:bCs/>
          <w:color w:val="122050"/>
          <w:sz w:val="32"/>
          <w:szCs w:val="32"/>
        </w:rPr>
        <w:t xml:space="preserve">マスタ設定</w:t>
      </w:r>
    </w:p>
    <w:p>
      <w:pPr>
        <w:spacing w:before="0" w:after="120"/>
      </w:pPr>
      <w:r>
        <w:rPr>
          <w:rFonts w:ascii="Noto Sans JP" w:cs="Noto Sans JP" w:eastAsia="Noto Sans JP" w:hAnsi="Noto Sans JP"/>
          <w:sz w:val="22"/>
          <w:szCs w:val="22"/>
        </w:rPr>
        <w:t xml:space="preserve">右上の「⚙ マスタ」ボタンからアクセス。変更後は必ず「💾 保存」を押してください。</w:t>
      </w:r>
    </w:p>
    <w:p>
      <w:pPr>
        <w:spacing w:before="0" w:after="120"/>
      </w:pPr>
      <w:r>
        <w:rPr>
          <w:rFonts w:ascii="Noto Sans JP" w:cs="Noto Sans JP" w:eastAsia="Noto Sans JP" w:hAnsi="Noto Sans JP"/>
          <w:sz w:val="22"/>
          <w:szCs w:val="22"/>
        </w:rPr>
        <w:t xml:space="preserve"> </w:t>
      </w:r>
    </w:p>
    <w:p>
      <w:pPr>
        <w:pStyle w:val="Heading2"/>
        <w:spacing w:before="240" w:after="120"/>
      </w:pPr>
      <w:r>
        <w:rPr>
          <w:rFonts w:ascii="Noto Sans JP" w:cs="Noto Sans JP" w:eastAsia="Noto Sans JP" w:hAnsi="Noto Sans JP"/>
          <w:b/>
          <w:bCs/>
          <w:color w:val="122050"/>
          <w:sz w:val="26"/>
          <w:szCs w:val="26"/>
        </w:rPr>
        <w:t xml:space="preserve">メンバー一覧・道具一覧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Noto Sans JP" w:cs="Noto Sans JP" w:eastAsia="Noto Sans JP" w:hAnsi="Noto Sans JP"/>
          <w:sz w:val="22"/>
          <w:szCs w:val="22"/>
        </w:rPr>
        <w:t xml:space="preserve">≡ ハンドルをドラッグ&amp;ドロップで並び替え可能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Noto Sans JP" w:cs="Noto Sans JP" w:eastAsia="Noto Sans JP" w:hAnsi="Noto Sans JP"/>
          <w:sz w:val="22"/>
          <w:szCs w:val="22"/>
        </w:rPr>
        <w:t xml:space="preserve">道具一覧の「固定担当」で特定メンバーに固定割振り（欠席・別グループ時は通常割振りに）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Noto Sans JP" w:cs="Noto Sans JP" w:eastAsia="Noto Sans JP" w:hAnsi="Noto Sans JP"/>
          <w:sz w:val="22"/>
          <w:szCs w:val="22"/>
        </w:rPr>
        <w:t xml:space="preserve">固定担当者も通常割振りの対象に含まれます（固定道具の重さ分を考慮して公平に割振り）</w:t>
      </w:r>
    </w:p>
    <w:p>
      <w:pPr>
        <w:spacing w:before="0" w:after="120"/>
      </w:pPr>
      <w:r>
        <w:rPr>
          <w:rFonts w:ascii="Noto Sans JP" w:cs="Noto Sans JP" w:eastAsia="Noto Sans JP" w:hAnsi="Noto Sans JP"/>
          <w:sz w:val="22"/>
          <w:szCs w:val="22"/>
        </w:rPr>
        <w:t xml:space="preserve"> </w:t>
      </w:r>
    </w:p>
    <w:p>
      <w:pPr>
        <w:pStyle w:val="Heading2"/>
        <w:spacing w:before="240" w:after="120"/>
      </w:pPr>
      <w:r>
        <w:rPr>
          <w:rFonts w:ascii="Noto Sans JP" w:cs="Noto Sans JP" w:eastAsia="Noto Sans JP" w:hAnsi="Noto Sans JP"/>
          <w:b/>
          <w:bCs/>
          <w:color w:val="122050"/>
          <w:sz w:val="26"/>
          <w:szCs w:val="26"/>
        </w:rPr>
        <w:t xml:space="preserve">道具の説明・写真</w:t>
      </w:r>
    </w:p>
    <w:p>
      <w:pPr>
        <w:spacing w:before="0" w:after="120"/>
      </w:pPr>
      <w:r>
        <w:rPr>
          <w:rFonts w:ascii="Noto Sans JP" w:cs="Noto Sans JP" w:eastAsia="Noto Sans JP" w:hAnsi="Noto Sans JP"/>
          <w:sz w:val="22"/>
          <w:szCs w:val="22"/>
        </w:rPr>
        <w:t xml:space="preserve">説明文とGitHubのraw URLを登録。「📷 写真」ボタンと印刷PDFに反映されます。</w:t>
      </w:r>
    </w:p>
    <w:p>
      <w:pPr>
        <w:spacing w:before="0" w:after="120"/>
      </w:pPr>
      <w:r>
        <w:rPr>
          <w:rFonts w:ascii="Noto Sans JP" w:cs="Noto Sans JP" w:eastAsia="Noto Sans JP" w:hAnsi="Noto Sans JP"/>
          <w:sz w:val="22"/>
          <w:szCs w:val="22"/>
        </w:rPr>
        <w:t xml:space="preserve"> </w:t>
      </w:r>
    </w:p>
    <w:p>
      <w:pPr>
        <w:pStyle w:val="Heading2"/>
        <w:spacing w:before="240" w:after="120"/>
      </w:pPr>
      <w:r>
        <w:rPr>
          <w:rFonts w:ascii="Noto Sans JP" w:cs="Noto Sans JP" w:eastAsia="Noto Sans JP" w:hAnsi="Noto Sans JP"/>
          <w:b/>
          <w:bCs/>
          <w:color w:val="122050"/>
          <w:sz w:val="26"/>
          <w:szCs w:val="26"/>
        </w:rPr>
        <w:t xml:space="preserve">保存とGitHub同期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Noto Sans JP" w:cs="Noto Sans JP" w:eastAsia="Noto Sans JP" w:hAnsi="Noto Sans JP"/>
          <w:sz w:val="22"/>
          <w:szCs w:val="22"/>
        </w:rPr>
        <w:t xml:space="preserve">マスタ設定を変更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Noto Sans JP" w:cs="Noto Sans JP" w:eastAsia="Noto Sans JP" w:hAnsi="Noto Sans JP"/>
          <w:sz w:val="22"/>
          <w:szCs w:val="22"/>
        </w:rPr>
        <w:t xml:space="preserve">「💾 保存」をタップ → master.jsonが自動ダウンロード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Noto Sans JP" w:cs="Noto Sans JP" w:eastAsia="Noto Sans JP" w:hAnsi="Noto Sans JP"/>
          <w:sz w:val="22"/>
          <w:szCs w:val="22"/>
        </w:rPr>
        <w:t xml:space="preserve">GitHubのboys15/フォルダにmaster.jsonをアップロード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Noto Sans JP" w:cs="Noto Sans JP" w:eastAsia="Noto Sans JP" w:hAnsi="Noto Sans JP"/>
          <w:sz w:val="22"/>
          <w:szCs w:val="22"/>
        </w:rPr>
        <w:t xml:space="preserve">全端末が次回アクセス時に自動で最新マスタを取得</w:t>
      </w:r>
    </w:p>
    <w:p>
      <w:pPr>
        <w:spacing w:before="0" w:after="120"/>
      </w:pPr>
      <w:r>
        <w:rPr>
          <w:rFonts w:ascii="Noto Sans JP" w:cs="Noto Sans JP" w:eastAsia="Noto Sans JP" w:hAnsi="Noto Sans JP"/>
          <w:sz w:val="22"/>
          <w:szCs w:val="22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122050" w:sz="8" w:space="4"/>
        </w:pBdr>
        <w:spacing w:before="320" w:after="160"/>
      </w:pPr>
      <w:r>
        <w:rPr>
          <w:rFonts w:ascii="Noto Sans JP" w:cs="Noto Sans JP" w:eastAsia="Noto Sans JP" w:hAnsi="Noto Sans JP"/>
          <w:b/>
          <w:bCs/>
          <w:color w:val="122050"/>
          <w:sz w:val="32"/>
          <w:szCs w:val="32"/>
        </w:rPr>
        <w:t xml:space="preserve">よくある質問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7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2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20"/>
                <w:szCs w:val="20"/>
              </w:rPr>
              <w:t xml:space="preserve">質問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2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20"/>
                <w:szCs w:val="20"/>
              </w:rPr>
              <w:t xml:space="preserve">回答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スマホでマスタが古い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GitHubにmaster.jsonをアップロードしてページを更新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設定が消えた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ブラウザキャッシュ削除が原因。JSONバックアップから復元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iPhoneでPDFをLINEに送りたい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印刷ダイアログ→ピンチアウト→共有→LINE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キャッチャー道具が固定担当に割振られない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欠席・当番・別グループの場合は通常割振りになります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固定担当者に複数道具が割振られる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固定道具の重さを考慮した公平な割振りです。重い固定道具持ちは追加割振りされにくくなっています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道具を一時的に除外したい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STEP2の「道具の一時除外」でタップして除外</w:t>
            </w:r>
          </w:p>
        </w:tc>
      </w:tr>
    </w:tbl>
    <w:p>
      <w:pPr>
        <w:spacing w:before="0" w:after="120"/>
      </w:pPr>
      <w:r>
        <w:rPr>
          <w:rFonts w:ascii="Noto Sans JP" w:cs="Noto Sans JP" w:eastAsia="Noto Sans JP" w:hAnsi="Noto Sans JP"/>
          <w:sz w:val="22"/>
          <w:szCs w:val="22"/>
        </w:rPr>
        <w:t xml:space="preserve"> 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80" w:hanging="240"/>
      </w:pPr>
      <w:rPr>
        <w:rFonts w:ascii="Noto Sans JP" w:cs="Noto Sans JP" w:eastAsia="Noto Sans JP" w:hAnsi="Noto Sans JP"/>
        <w:sz w:val="22"/>
        <w:szCs w:val="22"/>
      </w:rPr>
    </w:lvl>
    <w:lvl w:ilvl="1" w15:tentative="1">
      <w:start w:val="1"/>
      <w:numFmt w:val="bullet"/>
      <w:lvlText w:val="○"/>
      <w:lvlJc w:val="left"/>
      <w:pPr>
        <w:ind w:left="840" w:hanging="240"/>
      </w:pPr>
      <w:rPr>
        <w:rFonts w:ascii="Noto Sans JP" w:cs="Noto Sans JP" w:eastAsia="Noto Sans JP" w:hAnsi="Noto Sans JP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  <w:rPr>
        <w:rFonts w:ascii="Noto Sans JP" w:cs="Noto Sans JP" w:eastAsia="Noto Sans JP" w:hAnsi="Noto Sans JP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JP" w:cs="Noto Sans JP" w:eastAsia="Noto Sans JP" w:hAnsi="Noto Sans JP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Noto Sans JP" w:cs="Noto Sans JP" w:eastAsia="Noto Sans JP" w:hAnsi="Noto Sans JP"/>
      <w:b/>
      <w:bCs/>
      <w:color w:val="12205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Noto Sans JP" w:cs="Noto Sans JP" w:eastAsia="Noto Sans JP" w:hAnsi="Noto Sans JP"/>
      <w:b/>
      <w:bCs/>
      <w:color w:val="12205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Noto Sans JP" w:cs="Noto Sans JP" w:eastAsia="Noto Sans JP" w:hAnsi="Noto Sans JP"/>
      <w:b/>
      <w:bCs/>
      <w:color w:val="C0000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2026-03-21T10:48:17.388Z</dcterms:created>
  <dcterms:modified xsi:type="dcterms:W3CDTF">2026-03-21T10:48:17.388Z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