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manter os dentes levemente próximos e os lábios projetados para a frente em um formato levemente arredondado ou esticado, enquanto a parte média da língua se aproxima do céu da boca (palato duro).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"J" é uma consoante fricativa sonora, o ar passa de forma contínua e espremida por um canal estreito formado pela língua, acompanhado pela vibração das cordas vocais, produzindo um som sibilante característico.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no movimento sutil dos lábios. Observe que a boca acompanha o formato da vogal seguinte, enquanto a mandíbula se mantém estável e o som é gerado com precisão no interior da cavidade oral.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