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D96DC1" w:rsidRPr="00A57B63" w:rsidRDefault="00D96DC1" w:rsidP="1A54B596">
      <w:pPr>
        <w:ind w:left="1418"/>
        <w:jc w:val="left"/>
        <w:rPr>
          <w:rFonts w:cs="Arial"/>
          <w:b/>
          <w:bCs/>
          <w:color w:val="FFFFFF"/>
          <w:sz w:val="28"/>
          <w:szCs w:val="28"/>
          <w:lang w:val="en-US" w:eastAsia="ja-JP" w:bidi="ar-SA"/>
        </w:rPr>
      </w:pPr>
    </w:p>
    <w:p w14:paraId="2C5CFBE8" w14:textId="77777777" w:rsidR="00D96DC1" w:rsidRPr="00A57B63" w:rsidRDefault="00A616D5" w:rsidP="1A54B596">
      <w:pPr>
        <w:ind w:left="1418" w:right="1296"/>
        <w:jc w:val="left"/>
        <w:rPr>
          <w:rFonts w:cs="Arial"/>
        </w:rPr>
      </w:pPr>
      <w:r w:rsidRPr="1A54B596">
        <w:rPr>
          <w:rFonts w:cs="Arial"/>
          <w:b/>
          <w:bCs/>
          <w:sz w:val="28"/>
          <w:szCs w:val="28"/>
        </w:rPr>
        <w:t>Projeto</w:t>
      </w:r>
      <w:r w:rsidR="00D96DC1" w:rsidRPr="1A54B596">
        <w:rPr>
          <w:rFonts w:cs="Arial"/>
          <w:b/>
          <w:bCs/>
          <w:sz w:val="28"/>
          <w:szCs w:val="28"/>
        </w:rPr>
        <w:t xml:space="preserve"> </w:t>
      </w:r>
      <w:r w:rsidRPr="1A54B596">
        <w:rPr>
          <w:rFonts w:cs="Arial"/>
          <w:b/>
          <w:bCs/>
          <w:sz w:val="28"/>
          <w:szCs w:val="28"/>
        </w:rPr>
        <w:t>de</w:t>
      </w:r>
      <w:r w:rsidR="00D96DC1" w:rsidRPr="1A54B596">
        <w:rPr>
          <w:rFonts w:cs="Arial"/>
          <w:b/>
          <w:bCs/>
          <w:sz w:val="28"/>
          <w:szCs w:val="28"/>
        </w:rPr>
        <w:t xml:space="preserve"> </w:t>
      </w:r>
      <w:r w:rsidRPr="1A54B596">
        <w:rPr>
          <w:rFonts w:cs="Arial"/>
          <w:b/>
          <w:bCs/>
          <w:sz w:val="28"/>
          <w:szCs w:val="28"/>
        </w:rPr>
        <w:t>pesquisa</w:t>
      </w:r>
    </w:p>
    <w:p w14:paraId="5AB20546" w14:textId="0F86A94B" w:rsidR="00A36CEC" w:rsidRDefault="00A36CEC" w:rsidP="1A54B596">
      <w:pPr>
        <w:ind w:left="1418"/>
        <w:jc w:val="left"/>
        <w:rPr>
          <w:rFonts w:cs="Arial"/>
          <w:b/>
          <w:bCs/>
        </w:rPr>
      </w:pPr>
    </w:p>
    <w:p w14:paraId="5DAB6C7B" w14:textId="7EC21634" w:rsidR="00A36CEC" w:rsidRDefault="00026C34" w:rsidP="006808EE">
      <w:pPr>
        <w:ind w:left="0" w:right="1152" w:firstLine="0"/>
        <w:jc w:val="left"/>
        <w:rPr>
          <w:rFonts w:cs="Arial"/>
          <w:b/>
          <w:bCs/>
        </w:rPr>
      </w:pPr>
      <w:r w:rsidRPr="1A54B596">
        <w:rPr>
          <w:rFonts w:cs="Arial"/>
          <w:b/>
          <w:bCs/>
        </w:rPr>
        <w:t>Aluno (</w:t>
      </w:r>
      <w:r w:rsidR="00E04747" w:rsidRPr="1A54B596">
        <w:rPr>
          <w:rFonts w:cs="Arial"/>
          <w:b/>
          <w:bCs/>
        </w:rPr>
        <w:t xml:space="preserve">s) </w:t>
      </w:r>
      <w:r w:rsidRPr="1A54B596">
        <w:rPr>
          <w:rFonts w:cs="Arial"/>
          <w:b/>
          <w:bCs/>
        </w:rPr>
        <w:t>Pesquisador (</w:t>
      </w:r>
      <w:r w:rsidR="00E04747" w:rsidRPr="1A54B596">
        <w:rPr>
          <w:rFonts w:cs="Arial"/>
          <w:b/>
          <w:bCs/>
        </w:rPr>
        <w:t xml:space="preserve">es): </w:t>
      </w:r>
    </w:p>
    <w:p w14:paraId="50C7C72D" w14:textId="77777777" w:rsidR="00D96DC1" w:rsidRPr="00A36CEC" w:rsidRDefault="004E1864" w:rsidP="1A54B596">
      <w:pPr>
        <w:ind w:left="0" w:firstLine="0"/>
        <w:jc w:val="left"/>
        <w:rPr>
          <w:rFonts w:cs="Arial"/>
        </w:rPr>
      </w:pPr>
      <w:r w:rsidRPr="1A54B596">
        <w:rPr>
          <w:rFonts w:cs="Arial"/>
        </w:rPr>
        <w:t xml:space="preserve">Alexandre </w:t>
      </w:r>
      <w:proofErr w:type="spellStart"/>
      <w:r w:rsidRPr="1A54B596">
        <w:rPr>
          <w:rFonts w:cs="Arial"/>
        </w:rPr>
        <w:t>Euripes</w:t>
      </w:r>
      <w:proofErr w:type="spellEnd"/>
      <w:r w:rsidRPr="1A54B596">
        <w:rPr>
          <w:rFonts w:cs="Arial"/>
        </w:rPr>
        <w:t xml:space="preserve"> de Oliveira, Alexander Fernandes do Nascimento, Camille Pedro Bueno, Murilo Moraes Gomes</w:t>
      </w:r>
      <w:r w:rsidR="00A36CEC" w:rsidRPr="1A54B596">
        <w:rPr>
          <w:rFonts w:cs="Arial"/>
        </w:rPr>
        <w:t>.</w:t>
      </w:r>
    </w:p>
    <w:p w14:paraId="6A05A809" w14:textId="60EE59AC" w:rsidR="00D96DC1" w:rsidRPr="00A57B63" w:rsidRDefault="00D96DC1" w:rsidP="1A54B596">
      <w:pPr>
        <w:ind w:left="1418"/>
        <w:jc w:val="left"/>
        <w:rPr>
          <w:b/>
          <w:bCs/>
        </w:rPr>
      </w:pPr>
    </w:p>
    <w:p w14:paraId="5A39BBE3" w14:textId="07F1D5C4" w:rsidR="00D96DC1" w:rsidRDefault="00026C34" w:rsidP="1A54B596">
      <w:pPr>
        <w:ind w:left="0" w:firstLine="0"/>
        <w:jc w:val="left"/>
        <w:rPr>
          <w:rFonts w:cs="Arial"/>
        </w:rPr>
      </w:pPr>
      <w:r w:rsidRPr="1A54B596">
        <w:rPr>
          <w:rFonts w:cs="Arial"/>
          <w:b/>
          <w:bCs/>
        </w:rPr>
        <w:t>Orientador (</w:t>
      </w:r>
      <w:r w:rsidR="004B73C3" w:rsidRPr="1A54B596">
        <w:rPr>
          <w:rFonts w:cs="Arial"/>
          <w:b/>
          <w:bCs/>
        </w:rPr>
        <w:t>es)</w:t>
      </w:r>
      <w:r w:rsidR="001E39D7" w:rsidRPr="1A54B596">
        <w:rPr>
          <w:rFonts w:cs="Arial"/>
          <w:b/>
          <w:bCs/>
        </w:rPr>
        <w:t>:</w:t>
      </w:r>
      <w:r w:rsidR="00633440" w:rsidRPr="1A54B596">
        <w:rPr>
          <w:rFonts w:cs="Arial"/>
          <w:b/>
          <w:bCs/>
        </w:rPr>
        <w:t xml:space="preserve"> </w:t>
      </w:r>
      <w:r w:rsidR="004E1864" w:rsidRPr="1A54B596">
        <w:rPr>
          <w:rFonts w:cs="Arial"/>
        </w:rPr>
        <w:t xml:space="preserve">Sergio </w:t>
      </w:r>
      <w:proofErr w:type="spellStart"/>
      <w:r w:rsidR="004E1864" w:rsidRPr="1A54B596">
        <w:rPr>
          <w:rFonts w:cs="Arial"/>
        </w:rPr>
        <w:t>Montagner</w:t>
      </w:r>
      <w:proofErr w:type="spellEnd"/>
      <w:r w:rsidR="00A36CEC" w:rsidRPr="1A54B596">
        <w:rPr>
          <w:rFonts w:cs="Arial"/>
        </w:rPr>
        <w:t>.</w:t>
      </w:r>
    </w:p>
    <w:p w14:paraId="63A2783F" w14:textId="77777777" w:rsidR="00A635E9" w:rsidRPr="00A36CEC" w:rsidRDefault="00A635E9" w:rsidP="1A54B596">
      <w:pPr>
        <w:ind w:left="0" w:firstLine="0"/>
        <w:jc w:val="left"/>
        <w:rPr>
          <w:rFonts w:cs="Arial"/>
        </w:rPr>
      </w:pPr>
    </w:p>
    <w:p w14:paraId="41C8F396" w14:textId="46BAEF15" w:rsidR="00D96DC1" w:rsidRPr="00A57B63" w:rsidRDefault="00026C34" w:rsidP="1A54B596">
      <w:pPr>
        <w:ind w:left="0" w:firstLine="0"/>
        <w:jc w:val="left"/>
        <w:rPr>
          <w:rFonts w:cs="Arial"/>
        </w:rPr>
      </w:pPr>
      <w:r w:rsidRPr="1A54B596">
        <w:rPr>
          <w:rFonts w:cs="Arial"/>
          <w:b/>
          <w:bCs/>
        </w:rPr>
        <w:t>Coordenador</w:t>
      </w:r>
      <w:r w:rsidR="00D96DC1" w:rsidRPr="1A54B596">
        <w:rPr>
          <w:rFonts w:cs="Arial"/>
          <w:b/>
          <w:bCs/>
        </w:rPr>
        <w:t xml:space="preserve">: </w:t>
      </w:r>
    </w:p>
    <w:p w14:paraId="72A3D3EC" w14:textId="77777777" w:rsidR="00D96DC1" w:rsidRPr="00A57B63" w:rsidRDefault="00D96DC1" w:rsidP="1A54B596">
      <w:pPr>
        <w:ind w:left="1418"/>
        <w:jc w:val="left"/>
        <w:rPr>
          <w:rFonts w:cs="Arial"/>
          <w:b/>
          <w:bCs/>
          <w:sz w:val="28"/>
          <w:szCs w:val="28"/>
        </w:rPr>
      </w:pPr>
    </w:p>
    <w:p w14:paraId="294E9BB5" w14:textId="1471198F" w:rsidR="006F1295" w:rsidRDefault="774C7171" w:rsidP="1A54B596">
      <w:pPr>
        <w:pStyle w:val="Contedodetabela"/>
        <w:ind w:left="0" w:firstLine="0"/>
        <w:jc w:val="left"/>
        <w:rPr>
          <w:rFonts w:cs="Arial"/>
          <w:b/>
          <w:bCs/>
        </w:rPr>
      </w:pPr>
      <w:r w:rsidRPr="1A54B596">
        <w:rPr>
          <w:rFonts w:cs="Arial"/>
          <w:b/>
          <w:bCs/>
        </w:rPr>
        <w:t xml:space="preserve">1. </w:t>
      </w:r>
      <w:r w:rsidR="004B73C3" w:rsidRPr="1A54B596">
        <w:rPr>
          <w:rFonts w:cs="Arial"/>
          <w:b/>
          <w:bCs/>
        </w:rPr>
        <w:t>Título:</w:t>
      </w:r>
    </w:p>
    <w:p w14:paraId="39DF555A" w14:textId="218A622E" w:rsidR="00D96DC1" w:rsidRDefault="439B57F4" w:rsidP="1A54B596">
      <w:pPr>
        <w:pStyle w:val="Contedodetabela"/>
        <w:ind w:left="0" w:firstLine="0"/>
        <w:jc w:val="left"/>
        <w:rPr>
          <w:rFonts w:cs="Arial"/>
        </w:rPr>
      </w:pPr>
      <w:proofErr w:type="spellStart"/>
      <w:r w:rsidRPr="1A54B596">
        <w:rPr>
          <w:rFonts w:cs="Arial"/>
          <w:b/>
          <w:bCs/>
        </w:rPr>
        <w:t>Cntrl</w:t>
      </w:r>
      <w:proofErr w:type="spellEnd"/>
      <w:r w:rsidRPr="1A54B596">
        <w:rPr>
          <w:rFonts w:cs="Arial"/>
          <w:b/>
          <w:bCs/>
        </w:rPr>
        <w:t>-V</w:t>
      </w:r>
      <w:r w:rsidR="0049680B" w:rsidRPr="1A54B596">
        <w:rPr>
          <w:rFonts w:cs="Arial"/>
          <w:b/>
          <w:bCs/>
        </w:rPr>
        <w:t xml:space="preserve"> - </w:t>
      </w:r>
      <w:r w:rsidR="004E1864" w:rsidRPr="1A54B596">
        <w:rPr>
          <w:rFonts w:cs="Arial"/>
        </w:rPr>
        <w:t>Carteira de Vacinação</w:t>
      </w:r>
      <w:r w:rsidR="0049680B" w:rsidRPr="1A54B596">
        <w:rPr>
          <w:rFonts w:cs="Arial"/>
        </w:rPr>
        <w:t xml:space="preserve"> Virtual</w:t>
      </w:r>
      <w:r w:rsidR="00A36CEC" w:rsidRPr="1A54B596">
        <w:rPr>
          <w:rFonts w:cs="Arial"/>
        </w:rPr>
        <w:t>.</w:t>
      </w:r>
    </w:p>
    <w:p w14:paraId="54E53D46" w14:textId="77777777" w:rsidR="00A635E9" w:rsidRPr="00A57B63" w:rsidRDefault="00A635E9" w:rsidP="1A54B596">
      <w:pPr>
        <w:pStyle w:val="Contedodetabela"/>
        <w:ind w:left="0" w:firstLine="0"/>
        <w:jc w:val="left"/>
        <w:rPr>
          <w:rFonts w:cs="Arial"/>
        </w:rPr>
      </w:pPr>
    </w:p>
    <w:p w14:paraId="0E27B00A" w14:textId="4802B4EA" w:rsidR="00D96DC1" w:rsidRPr="00A57B63" w:rsidRDefault="00D96DC1" w:rsidP="1A54B596">
      <w:pPr>
        <w:pStyle w:val="Contedodetabela"/>
        <w:ind w:left="0" w:firstLine="0"/>
        <w:jc w:val="left"/>
        <w:rPr>
          <w:rFonts w:cs="Arial"/>
        </w:rPr>
      </w:pPr>
      <w:r w:rsidRPr="1A54B596">
        <w:rPr>
          <w:rFonts w:cs="Arial"/>
          <w:b/>
          <w:bCs/>
        </w:rPr>
        <w:t xml:space="preserve">2. </w:t>
      </w:r>
      <w:r w:rsidR="004B73C3" w:rsidRPr="1A54B596">
        <w:rPr>
          <w:rFonts w:cs="Arial"/>
          <w:b/>
          <w:bCs/>
        </w:rPr>
        <w:t>Problema</w:t>
      </w:r>
      <w:r w:rsidR="004E1864" w:rsidRPr="1A54B596">
        <w:rPr>
          <w:rFonts w:cs="Arial"/>
          <w:b/>
          <w:bCs/>
        </w:rPr>
        <w:t xml:space="preserve"> </w:t>
      </w:r>
    </w:p>
    <w:p w14:paraId="60061E4C" w14:textId="796C99F7" w:rsidR="00D96DC1" w:rsidRDefault="008829B5" w:rsidP="1A54B596">
      <w:pPr>
        <w:ind w:left="0" w:firstLine="0"/>
        <w:jc w:val="left"/>
      </w:pPr>
      <w:r>
        <w:t>Como tornar mais funcional a utilização da “Carteira de Vacinação” para o cidadão brasileiro?</w:t>
      </w:r>
    </w:p>
    <w:p w14:paraId="565B9C61" w14:textId="77777777" w:rsidR="00A635E9" w:rsidRPr="00A57B63" w:rsidRDefault="00A635E9" w:rsidP="1A54B596">
      <w:pPr>
        <w:ind w:left="0" w:firstLine="0"/>
        <w:jc w:val="left"/>
      </w:pPr>
    </w:p>
    <w:p w14:paraId="3656B9AB" w14:textId="3F266956" w:rsidR="00281AA8" w:rsidRPr="00A57B63" w:rsidRDefault="002B625B" w:rsidP="1A54B596">
      <w:pPr>
        <w:pStyle w:val="Contedodetabela"/>
        <w:ind w:left="0" w:firstLine="0"/>
        <w:jc w:val="left"/>
        <w:rPr>
          <w:rFonts w:cs="Arial"/>
        </w:rPr>
      </w:pPr>
      <w:r w:rsidRPr="1A54B596">
        <w:rPr>
          <w:rFonts w:cs="Arial"/>
          <w:b/>
          <w:bCs/>
        </w:rPr>
        <w:t>3. J</w:t>
      </w:r>
      <w:r w:rsidR="004B73C3" w:rsidRPr="1A54B596">
        <w:rPr>
          <w:rFonts w:cs="Arial"/>
          <w:b/>
          <w:bCs/>
        </w:rPr>
        <w:t>ustificativa</w:t>
      </w:r>
      <w:r w:rsidR="004E1864" w:rsidRPr="1A54B596">
        <w:rPr>
          <w:rFonts w:cs="Arial"/>
          <w:b/>
          <w:bCs/>
        </w:rPr>
        <w:t xml:space="preserve"> </w:t>
      </w:r>
    </w:p>
    <w:p w14:paraId="783E1D1B" w14:textId="77777777" w:rsidR="00281AA8" w:rsidRDefault="00281AA8" w:rsidP="1A54B596">
      <w:pPr>
        <w:pStyle w:val="Contedodetabela"/>
        <w:ind w:left="0" w:firstLine="0"/>
        <w:jc w:val="left"/>
        <w:rPr>
          <w:rFonts w:cs="Arial"/>
        </w:rPr>
      </w:pPr>
      <w:r w:rsidRPr="1A54B596">
        <w:rPr>
          <w:rFonts w:cs="Arial"/>
        </w:rPr>
        <w:t>Atualmente o cidadão brasileiro realiza o acompanhamento da sua vacinação através de c</w:t>
      </w:r>
      <w:r w:rsidR="004E1864" w:rsidRPr="1A54B596">
        <w:rPr>
          <w:rFonts w:cs="Arial"/>
        </w:rPr>
        <w:t>a</w:t>
      </w:r>
      <w:r w:rsidRPr="1A54B596">
        <w:rPr>
          <w:rFonts w:cs="Arial"/>
        </w:rPr>
        <w:t xml:space="preserve">dernetas em papel, que se deterioram ao longo do tempo, sujeitas a perdas e a má utilização. </w:t>
      </w:r>
    </w:p>
    <w:p w14:paraId="45FB0818" w14:textId="138B14A0" w:rsidR="00A36CEC" w:rsidRDefault="00281AA8" w:rsidP="1A54B596">
      <w:pPr>
        <w:pStyle w:val="Contedodetabela"/>
        <w:ind w:left="0" w:firstLine="0"/>
        <w:jc w:val="left"/>
        <w:rPr>
          <w:rFonts w:cs="Arial"/>
        </w:rPr>
      </w:pPr>
      <w:r w:rsidRPr="1A54B596">
        <w:rPr>
          <w:rFonts w:cs="Arial"/>
        </w:rPr>
        <w:t>Como consequência, o esquecimento e a perda dos prazos do calendário de vacinação são frequentes, comprometendo os programas de vacinação das</w:t>
      </w:r>
      <w:r w:rsidR="0CA3FEFF" w:rsidRPr="1A54B596">
        <w:rPr>
          <w:rFonts w:cs="Arial"/>
        </w:rPr>
        <w:t xml:space="preserve"> </w:t>
      </w:r>
      <w:r w:rsidRPr="1A54B596">
        <w:rPr>
          <w:rFonts w:cs="Arial"/>
        </w:rPr>
        <w:t>autoridades.</w:t>
      </w:r>
    </w:p>
    <w:p w14:paraId="59A2FA5E" w14:textId="77777777" w:rsidR="00A635E9" w:rsidRDefault="00A635E9" w:rsidP="1A54B596">
      <w:pPr>
        <w:pStyle w:val="Contedodetabela"/>
        <w:ind w:left="0" w:firstLine="0"/>
        <w:jc w:val="left"/>
        <w:rPr>
          <w:rFonts w:cs="Arial"/>
        </w:rPr>
      </w:pPr>
    </w:p>
    <w:p w14:paraId="049F31CB" w14:textId="6FB48863" w:rsidR="00A36CEC" w:rsidRDefault="00D96DC1" w:rsidP="1A54B596">
      <w:pPr>
        <w:pStyle w:val="Contedodetabela"/>
        <w:ind w:left="0" w:firstLine="0"/>
        <w:jc w:val="left"/>
        <w:rPr>
          <w:rFonts w:cs="Arial"/>
          <w:b/>
          <w:bCs/>
        </w:rPr>
      </w:pPr>
      <w:r w:rsidRPr="1A54B596">
        <w:rPr>
          <w:rFonts w:cs="Arial"/>
          <w:b/>
          <w:bCs/>
        </w:rPr>
        <w:t>4. H</w:t>
      </w:r>
      <w:r w:rsidR="004B73C3" w:rsidRPr="1A54B596">
        <w:rPr>
          <w:rFonts w:cs="Arial"/>
          <w:b/>
          <w:bCs/>
        </w:rPr>
        <w:t>ipótese</w:t>
      </w:r>
      <w:r w:rsidR="00A57B63" w:rsidRPr="1A54B596">
        <w:rPr>
          <w:rFonts w:cs="Arial"/>
          <w:b/>
          <w:bCs/>
        </w:rPr>
        <w:t xml:space="preserve">: </w:t>
      </w:r>
    </w:p>
    <w:p w14:paraId="53128261" w14:textId="5C6BC37C" w:rsidR="004B73C3" w:rsidRDefault="00281AA8" w:rsidP="1A54B596">
      <w:pPr>
        <w:pStyle w:val="Contedodetabela"/>
        <w:ind w:left="0" w:firstLine="0"/>
        <w:jc w:val="left"/>
        <w:rPr>
          <w:rFonts w:cs="Arial"/>
          <w:color w:val="000000" w:themeColor="text1"/>
        </w:rPr>
      </w:pPr>
      <w:r w:rsidRPr="1A54B596">
        <w:rPr>
          <w:rFonts w:cs="Arial"/>
          <w:color w:val="000000" w:themeColor="text1"/>
        </w:rPr>
        <w:lastRenderedPageBreak/>
        <w:t>Utilizar da tecnologia difundida no uso dos celulares, desenvolvendo um software</w:t>
      </w:r>
      <w:r w:rsidR="00D5455A" w:rsidRPr="1A54B596">
        <w:rPr>
          <w:rFonts w:cs="Arial"/>
          <w:color w:val="000000" w:themeColor="text1"/>
        </w:rPr>
        <w:t xml:space="preserve"> que permita ao </w:t>
      </w:r>
      <w:r w:rsidRPr="1A54B596">
        <w:rPr>
          <w:rFonts w:cs="Arial"/>
          <w:color w:val="000000" w:themeColor="text1"/>
        </w:rPr>
        <w:t xml:space="preserve">cidadão </w:t>
      </w:r>
      <w:r w:rsidR="00D5455A" w:rsidRPr="1A54B596">
        <w:rPr>
          <w:rFonts w:cs="Arial"/>
          <w:color w:val="000000" w:themeColor="text1"/>
        </w:rPr>
        <w:t xml:space="preserve">registrar informações da carteira de vacinação </w:t>
      </w:r>
      <w:r w:rsidRPr="1A54B596">
        <w:rPr>
          <w:rFonts w:cs="Arial"/>
          <w:color w:val="000000" w:themeColor="text1"/>
        </w:rPr>
        <w:t>de forma</w:t>
      </w:r>
      <w:r w:rsidR="00D5455A" w:rsidRPr="1A54B596">
        <w:rPr>
          <w:rFonts w:cs="Arial"/>
          <w:color w:val="000000" w:themeColor="text1"/>
        </w:rPr>
        <w:t xml:space="preserve"> digital com funcionalidades que visam a agilidade e praticidade</w:t>
      </w:r>
      <w:r w:rsidR="00395AAE" w:rsidRPr="1A54B596">
        <w:rPr>
          <w:rFonts w:cs="Arial"/>
          <w:color w:val="000000" w:themeColor="text1"/>
        </w:rPr>
        <w:t>.</w:t>
      </w:r>
    </w:p>
    <w:p w14:paraId="2D3755FF" w14:textId="77777777" w:rsidR="00A635E9" w:rsidRPr="00A57B63" w:rsidRDefault="00A635E9" w:rsidP="1A54B596">
      <w:pPr>
        <w:pStyle w:val="Contedodetabela"/>
        <w:ind w:left="0" w:firstLine="0"/>
        <w:jc w:val="left"/>
        <w:rPr>
          <w:rFonts w:cs="Arial"/>
          <w:color w:val="000000" w:themeColor="text1"/>
        </w:rPr>
      </w:pPr>
    </w:p>
    <w:p w14:paraId="62486C05" w14:textId="41EDA607" w:rsidR="00A57B63" w:rsidRDefault="00A57B63" w:rsidP="1A54B596">
      <w:pPr>
        <w:pStyle w:val="Contedodetabela"/>
        <w:ind w:left="0" w:firstLine="0"/>
        <w:jc w:val="left"/>
        <w:rPr>
          <w:rFonts w:cs="Arial"/>
          <w:b/>
          <w:bCs/>
        </w:rPr>
      </w:pPr>
      <w:r w:rsidRPr="1A54B596">
        <w:rPr>
          <w:rFonts w:cs="Arial"/>
          <w:b/>
          <w:bCs/>
        </w:rPr>
        <w:t>5.</w:t>
      </w:r>
      <w:r w:rsidR="00D96DC1" w:rsidRPr="1A54B596">
        <w:rPr>
          <w:rFonts w:cs="Arial"/>
          <w:b/>
          <w:bCs/>
        </w:rPr>
        <w:t xml:space="preserve"> O</w:t>
      </w:r>
      <w:r w:rsidR="004B73C3" w:rsidRPr="1A54B596">
        <w:rPr>
          <w:rFonts w:cs="Arial"/>
          <w:b/>
          <w:bCs/>
        </w:rPr>
        <w:t>bjetivos</w:t>
      </w:r>
      <w:r w:rsidR="00D96DC1" w:rsidRPr="1A54B596">
        <w:rPr>
          <w:rFonts w:cs="Arial"/>
          <w:b/>
          <w:bCs/>
        </w:rPr>
        <w:t>:</w:t>
      </w:r>
    </w:p>
    <w:p w14:paraId="4101652C" w14:textId="4B7C8196" w:rsidR="00395AAE" w:rsidRPr="00932883" w:rsidRDefault="00A57B63" w:rsidP="1A54B596">
      <w:pPr>
        <w:ind w:left="0" w:firstLine="0"/>
        <w:jc w:val="left"/>
        <w:rPr>
          <w:rFonts w:cs="Arial"/>
          <w:b/>
          <w:bCs/>
        </w:rPr>
      </w:pPr>
      <w:r w:rsidRPr="1A54B596">
        <w:rPr>
          <w:rFonts w:cs="Arial"/>
          <w:b/>
          <w:bCs/>
        </w:rPr>
        <w:t>G</w:t>
      </w:r>
      <w:r w:rsidR="004B73C3" w:rsidRPr="1A54B596">
        <w:rPr>
          <w:rFonts w:cs="Arial"/>
          <w:b/>
          <w:bCs/>
        </w:rPr>
        <w:t>eral</w:t>
      </w:r>
      <w:r w:rsidRPr="1A54B596">
        <w:rPr>
          <w:rFonts w:cs="Arial"/>
          <w:b/>
          <w:bCs/>
        </w:rPr>
        <w:t>:</w:t>
      </w:r>
    </w:p>
    <w:p w14:paraId="4B99056E" w14:textId="15F4D144" w:rsidR="00395AAE" w:rsidRDefault="4D0BC350" w:rsidP="1A54B596">
      <w:pPr>
        <w:pStyle w:val="Contedodetabela"/>
        <w:ind w:left="0" w:firstLine="0"/>
        <w:jc w:val="left"/>
        <w:rPr>
          <w:rFonts w:cs="Arial"/>
        </w:rPr>
      </w:pPr>
      <w:r w:rsidRPr="1A54B596">
        <w:rPr>
          <w:rFonts w:cs="Arial"/>
        </w:rPr>
        <w:t xml:space="preserve">Auxiliar o usuário a organizar, planejar e </w:t>
      </w:r>
      <w:r w:rsidR="34FE0026" w:rsidRPr="1A54B596">
        <w:rPr>
          <w:rFonts w:cs="Arial"/>
        </w:rPr>
        <w:t>atualizar a sua carteira de vacinação</w:t>
      </w:r>
      <w:r w:rsidR="3F9FF692" w:rsidRPr="1A54B596">
        <w:rPr>
          <w:rFonts w:cs="Arial"/>
        </w:rPr>
        <w:t>, não apenas a sua, mas de outras pessoas que ele desejar acompanhar</w:t>
      </w:r>
    </w:p>
    <w:p w14:paraId="44915D56" w14:textId="77777777" w:rsidR="00D96DC1" w:rsidRPr="00A57B63" w:rsidRDefault="004B73C3" w:rsidP="1A54B596">
      <w:pPr>
        <w:pStyle w:val="Contedodetabela"/>
        <w:ind w:left="0" w:firstLine="0"/>
        <w:jc w:val="left"/>
        <w:rPr>
          <w:rFonts w:cs="Arial"/>
          <w:b/>
          <w:bCs/>
        </w:rPr>
      </w:pPr>
      <w:r w:rsidRPr="1A54B596">
        <w:rPr>
          <w:rFonts w:cs="Arial"/>
          <w:b/>
          <w:bCs/>
        </w:rPr>
        <w:t>Específicos</w:t>
      </w:r>
      <w:r w:rsidR="00A57B63" w:rsidRPr="1A54B596">
        <w:rPr>
          <w:rFonts w:cs="Arial"/>
          <w:b/>
          <w:bCs/>
        </w:rPr>
        <w:t>:</w:t>
      </w:r>
    </w:p>
    <w:p w14:paraId="26ADB1D4" w14:textId="55A68389" w:rsidR="00D96DC1" w:rsidRPr="00A57B63" w:rsidRDefault="00395AAE" w:rsidP="1A54B596">
      <w:pPr>
        <w:pStyle w:val="Contedodetabela"/>
        <w:ind w:left="0" w:firstLine="0"/>
        <w:jc w:val="left"/>
        <w:rPr>
          <w:rFonts w:cs="Arial"/>
        </w:rPr>
      </w:pPr>
      <w:r w:rsidRPr="1A54B596">
        <w:rPr>
          <w:rFonts w:cs="Arial"/>
        </w:rPr>
        <w:t>O software irá apresentar</w:t>
      </w:r>
      <w:r w:rsidR="00513544" w:rsidRPr="1A54B596">
        <w:rPr>
          <w:rFonts w:cs="Arial"/>
        </w:rPr>
        <w:t xml:space="preserve"> sua situação atual com a carteira de vacinação</w:t>
      </w:r>
      <w:r w:rsidRPr="1A54B596">
        <w:rPr>
          <w:rFonts w:cs="Arial"/>
        </w:rPr>
        <w:t xml:space="preserve">, </w:t>
      </w:r>
      <w:r w:rsidR="6B8A88D0" w:rsidRPr="1A54B596">
        <w:rPr>
          <w:rFonts w:cs="Arial"/>
        </w:rPr>
        <w:t>dividida em tipos de vacinas: Obrigatóri</w:t>
      </w:r>
      <w:r w:rsidR="48AE8979" w:rsidRPr="1A54B596">
        <w:rPr>
          <w:rFonts w:cs="Arial"/>
        </w:rPr>
        <w:t>as, pagas</w:t>
      </w:r>
      <w:r w:rsidR="7891A29F" w:rsidRPr="1A54B596">
        <w:rPr>
          <w:rFonts w:cs="Arial"/>
        </w:rPr>
        <w:t>/ opcionais</w:t>
      </w:r>
      <w:r w:rsidR="48AE8979" w:rsidRPr="1A54B596">
        <w:rPr>
          <w:rFonts w:cs="Arial"/>
        </w:rPr>
        <w:t xml:space="preserve"> e </w:t>
      </w:r>
      <w:r w:rsidR="5BAEC44C" w:rsidRPr="1A54B596">
        <w:rPr>
          <w:rFonts w:cs="Arial"/>
        </w:rPr>
        <w:t xml:space="preserve">especificas. </w:t>
      </w:r>
    </w:p>
    <w:p w14:paraId="24762263" w14:textId="53F541BA" w:rsidR="00D96DC1" w:rsidRDefault="1AFB621C" w:rsidP="1A54B596">
      <w:pPr>
        <w:pStyle w:val="Contedodetabela"/>
        <w:ind w:left="0" w:firstLine="0"/>
        <w:jc w:val="left"/>
        <w:rPr>
          <w:rFonts w:cs="Arial"/>
        </w:rPr>
      </w:pPr>
      <w:r w:rsidRPr="1A54B596">
        <w:rPr>
          <w:rFonts w:cs="Arial"/>
        </w:rPr>
        <w:t xml:space="preserve">Caso o usuário não tenha tomado alguma vacina no tempo programado, o aplicativo enviara uma notificação o </w:t>
      </w:r>
      <w:r w:rsidR="3552D8B5" w:rsidRPr="1A54B596">
        <w:rPr>
          <w:rFonts w:cs="Arial"/>
        </w:rPr>
        <w:t>alertando, o</w:t>
      </w:r>
      <w:r w:rsidR="006A170F" w:rsidRPr="1A54B596">
        <w:rPr>
          <w:rFonts w:cs="Arial"/>
        </w:rPr>
        <w:t xml:space="preserve"> lote também estará</w:t>
      </w:r>
      <w:r w:rsidR="006A170F" w:rsidRPr="1A54B596">
        <w:rPr>
          <w:rFonts w:cs="Arial"/>
          <w:b/>
          <w:bCs/>
        </w:rPr>
        <w:t xml:space="preserve"> </w:t>
      </w:r>
      <w:r w:rsidR="006A170F" w:rsidRPr="1A54B596">
        <w:rPr>
          <w:rFonts w:cs="Arial"/>
        </w:rPr>
        <w:t xml:space="preserve">registrado caso haja algum contratempo, </w:t>
      </w:r>
      <w:r w:rsidR="42A1B586" w:rsidRPr="1A54B596">
        <w:rPr>
          <w:rFonts w:cs="Arial"/>
        </w:rPr>
        <w:t>se por algum motivo o processo de vacinação tiver um interrompimento</w:t>
      </w:r>
      <w:r w:rsidR="4F6EE24E" w:rsidRPr="1A54B596">
        <w:rPr>
          <w:rFonts w:cs="Arial"/>
        </w:rPr>
        <w:t>, o aplicativo enviará uma notificação alertando todos os usuários</w:t>
      </w:r>
    </w:p>
    <w:p w14:paraId="02E76A45" w14:textId="77777777" w:rsidR="006808EE" w:rsidRDefault="006808EE" w:rsidP="1A54B596">
      <w:pPr>
        <w:pStyle w:val="Contedodetabela"/>
        <w:ind w:left="0" w:firstLine="0"/>
        <w:jc w:val="left"/>
        <w:rPr>
          <w:rFonts w:cs="Arial"/>
        </w:rPr>
      </w:pPr>
    </w:p>
    <w:p w14:paraId="4DDBEF00" w14:textId="02E4898D" w:rsidR="00D96DC1" w:rsidRDefault="00D96DC1" w:rsidP="006808EE">
      <w:pPr>
        <w:widowControl/>
        <w:suppressAutoHyphens w:val="0"/>
        <w:spacing w:before="0" w:after="0" w:line="240" w:lineRule="auto"/>
        <w:ind w:left="0" w:right="0" w:firstLine="0"/>
        <w:jc w:val="left"/>
        <w:rPr>
          <w:rFonts w:cs="Arial"/>
          <w:b/>
          <w:bCs/>
        </w:rPr>
      </w:pPr>
      <w:r w:rsidRPr="1A54B596">
        <w:rPr>
          <w:rFonts w:cs="Arial"/>
          <w:b/>
          <w:bCs/>
        </w:rPr>
        <w:t>6. M</w:t>
      </w:r>
      <w:r w:rsidR="004B73C3" w:rsidRPr="1A54B596">
        <w:rPr>
          <w:rFonts w:cs="Arial"/>
          <w:b/>
          <w:bCs/>
        </w:rPr>
        <w:t>etodologia</w:t>
      </w:r>
      <w:r w:rsidRPr="1A54B596">
        <w:rPr>
          <w:rFonts w:cs="Arial"/>
          <w:b/>
          <w:bCs/>
        </w:rPr>
        <w:t xml:space="preserve"> (Lista de Atividades):</w:t>
      </w:r>
    </w:p>
    <w:p w14:paraId="147D8759" w14:textId="77777777" w:rsidR="006808EE" w:rsidRPr="00A57B63" w:rsidRDefault="006808EE" w:rsidP="006808EE">
      <w:pPr>
        <w:widowControl/>
        <w:suppressAutoHyphens w:val="0"/>
        <w:spacing w:before="0" w:after="0" w:line="240" w:lineRule="auto"/>
        <w:ind w:left="0" w:right="0" w:firstLine="0"/>
        <w:jc w:val="left"/>
        <w:rPr>
          <w:rFonts w:cs="Arial"/>
        </w:rPr>
      </w:pPr>
    </w:p>
    <w:p w14:paraId="603E5251" w14:textId="77777777" w:rsidR="006A170F" w:rsidRPr="00A36CEC" w:rsidRDefault="006A170F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 w:rsidRPr="1A54B596">
        <w:rPr>
          <w:rFonts w:cs="Arial"/>
        </w:rPr>
        <w:t>Realizar uma pesquisa digital para identificar se as pessoas possuem interesse no em utilizar o aplicativo.</w:t>
      </w:r>
    </w:p>
    <w:p w14:paraId="3C469199" w14:textId="77777777" w:rsidR="006A170F" w:rsidRPr="00A36CEC" w:rsidRDefault="006A170F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 w:rsidRPr="1A54B596">
        <w:rPr>
          <w:rFonts w:cs="Arial"/>
        </w:rPr>
        <w:t>Realizar reuniões digitais com os professores do curso técnico, para analisar funcionalidades.</w:t>
      </w:r>
    </w:p>
    <w:p w14:paraId="72D29F99" w14:textId="77777777" w:rsidR="00B74F35" w:rsidRPr="00A36CEC" w:rsidRDefault="006A170F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 w:rsidRPr="1A54B596">
        <w:rPr>
          <w:rFonts w:cs="Arial"/>
        </w:rPr>
        <w:t>Realizar reuniões digitais com os profissionais da saúde para analisar informações das vacinações</w:t>
      </w:r>
      <w:r w:rsidR="00B74F35" w:rsidRPr="1A54B596">
        <w:rPr>
          <w:rFonts w:cs="Arial"/>
        </w:rPr>
        <w:t>.</w:t>
      </w:r>
    </w:p>
    <w:p w14:paraId="0CA694FC" w14:textId="77777777" w:rsidR="00B74F35" w:rsidRPr="00A36CEC" w:rsidRDefault="00B74F35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 w:rsidRPr="1A54B596">
        <w:rPr>
          <w:rFonts w:cs="Arial"/>
        </w:rPr>
        <w:t>Definir um rascunho do layout.</w:t>
      </w:r>
    </w:p>
    <w:p w14:paraId="6F66A7BB" w14:textId="4C28B305" w:rsidR="00B74F35" w:rsidRPr="00A36CEC" w:rsidRDefault="00B74F35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 w:rsidRPr="1A54B596">
        <w:rPr>
          <w:rFonts w:cs="Arial"/>
        </w:rPr>
        <w:t>Definir todas as funcionalidades do aplicativo.</w:t>
      </w:r>
    </w:p>
    <w:p w14:paraId="6A5930BC" w14:textId="21E453E6" w:rsidR="00B74F35" w:rsidRPr="00A36CEC" w:rsidRDefault="00B74F35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 w:rsidRPr="1A54B596">
        <w:rPr>
          <w:rFonts w:cs="Arial"/>
        </w:rPr>
        <w:t>Fazer cada documentação passada, registrando tudo.</w:t>
      </w:r>
    </w:p>
    <w:p w14:paraId="2BEBDAAE" w14:textId="77777777" w:rsidR="00B74F35" w:rsidRPr="00A36CEC" w:rsidRDefault="00B74F35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 w:rsidRPr="1A54B596">
        <w:rPr>
          <w:rFonts w:cs="Arial"/>
        </w:rPr>
        <w:t>Fazer um MER (Modelo Entidade Relacionamento).</w:t>
      </w:r>
    </w:p>
    <w:p w14:paraId="560ED96F" w14:textId="77777777" w:rsidR="00B74F35" w:rsidRPr="00A36CEC" w:rsidRDefault="00B74F35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 w:rsidRPr="1A54B596">
        <w:rPr>
          <w:rFonts w:cs="Arial"/>
        </w:rPr>
        <w:lastRenderedPageBreak/>
        <w:t>Fazer um banco de dados.</w:t>
      </w:r>
    </w:p>
    <w:p w14:paraId="17EB99C4" w14:textId="77777777" w:rsidR="00B74F35" w:rsidRPr="00A36CEC" w:rsidRDefault="00B74F35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 w:rsidRPr="1A54B596">
        <w:rPr>
          <w:rFonts w:cs="Arial"/>
        </w:rPr>
        <w:t>Iniciar a programação do aplicativo.</w:t>
      </w:r>
    </w:p>
    <w:p w14:paraId="4B017EAC" w14:textId="77777777" w:rsidR="00B74F35" w:rsidRPr="00A36CEC" w:rsidRDefault="00B74F35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 w:rsidRPr="1A54B596">
        <w:rPr>
          <w:rFonts w:cs="Arial"/>
        </w:rPr>
        <w:t>Testar.</w:t>
      </w:r>
    </w:p>
    <w:p w14:paraId="7DB0A810" w14:textId="77777777" w:rsidR="00B74F35" w:rsidRPr="00A36CEC" w:rsidRDefault="00B74F35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 w:rsidRPr="1A54B596">
        <w:rPr>
          <w:rFonts w:cs="Arial"/>
        </w:rPr>
        <w:t>Fazer as alterações se surgirem.</w:t>
      </w:r>
    </w:p>
    <w:p w14:paraId="4627FFFC" w14:textId="70102649" w:rsidR="00B74F35" w:rsidRPr="00A635E9" w:rsidRDefault="00B74F35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 w:rsidRPr="1A54B596">
        <w:rPr>
          <w:rFonts w:cs="Arial"/>
        </w:rPr>
        <w:t>Criar o material de apresentação.</w:t>
      </w:r>
    </w:p>
    <w:p w14:paraId="3699BA60" w14:textId="2EBE1062" w:rsidR="00A635E9" w:rsidRDefault="00A635E9" w:rsidP="1A54B596">
      <w:pPr>
        <w:pStyle w:val="Contedodetabela"/>
        <w:numPr>
          <w:ilvl w:val="0"/>
          <w:numId w:val="1"/>
        </w:numPr>
        <w:jc w:val="left"/>
        <w:rPr>
          <w:rFonts w:eastAsia="Arial" w:cs="Arial"/>
        </w:rPr>
      </w:pPr>
      <w:r>
        <w:rPr>
          <w:rFonts w:eastAsia="Arial" w:cs="Arial"/>
        </w:rPr>
        <w:t>Apresentar o projeto.</w:t>
      </w:r>
    </w:p>
    <w:p w14:paraId="4C875483" w14:textId="77777777" w:rsidR="006808EE" w:rsidRPr="00A36CEC" w:rsidRDefault="006808EE" w:rsidP="006808EE">
      <w:pPr>
        <w:pStyle w:val="Contedodetabela"/>
        <w:ind w:left="720" w:firstLine="0"/>
        <w:jc w:val="left"/>
        <w:rPr>
          <w:rFonts w:eastAsia="Arial" w:cs="Arial"/>
        </w:rPr>
      </w:pPr>
    </w:p>
    <w:p w14:paraId="3CF2D8B6" w14:textId="7A41D2E5" w:rsidR="00D96DC1" w:rsidRPr="00A57B63" w:rsidRDefault="007B4448" w:rsidP="1A54B596">
      <w:pPr>
        <w:pStyle w:val="Contedodetabela"/>
        <w:ind w:left="0" w:firstLine="0"/>
        <w:jc w:val="left"/>
        <w:rPr>
          <w:rFonts w:cs="Arial"/>
        </w:rPr>
      </w:pPr>
      <w:r w:rsidRPr="1A54B596">
        <w:rPr>
          <w:rFonts w:cs="Arial"/>
          <w:b/>
          <w:bCs/>
        </w:rPr>
        <w:t>7</w:t>
      </w:r>
      <w:r w:rsidR="00D96DC1" w:rsidRPr="1A54B596">
        <w:rPr>
          <w:rFonts w:cs="Arial"/>
          <w:b/>
          <w:bCs/>
        </w:rPr>
        <w:t>. B</w:t>
      </w:r>
      <w:r w:rsidR="004B73C3" w:rsidRPr="1A54B596">
        <w:rPr>
          <w:rFonts w:cs="Arial"/>
          <w:b/>
          <w:bCs/>
        </w:rPr>
        <w:t>ibliografia</w:t>
      </w:r>
      <w:r w:rsidR="00D96DC1" w:rsidRPr="1A54B596">
        <w:rPr>
          <w:rFonts w:cs="Arial"/>
          <w:b/>
          <w:bCs/>
        </w:rPr>
        <w:t xml:space="preserve"> </w:t>
      </w:r>
    </w:p>
    <w:p w14:paraId="1656C689" w14:textId="77777777" w:rsidR="00A36CEC" w:rsidRPr="00A36CEC" w:rsidRDefault="00A36CEC" w:rsidP="1A54B596">
      <w:pPr>
        <w:pStyle w:val="Contedodetabela"/>
        <w:ind w:left="0" w:firstLine="0"/>
        <w:jc w:val="left"/>
        <w:rPr>
          <w:rFonts w:cs="Arial"/>
        </w:rPr>
      </w:pPr>
      <w:r w:rsidRPr="1A54B596">
        <w:rPr>
          <w:rFonts w:cs="Arial"/>
        </w:rPr>
        <w:t xml:space="preserve">GOOGLE – formulário. </w:t>
      </w:r>
      <w:r w:rsidRPr="1A54B596">
        <w:rPr>
          <w:rFonts w:cs="Arial"/>
          <w:b/>
          <w:bCs/>
        </w:rPr>
        <w:t>GOOGLE FORMS.</w:t>
      </w:r>
    </w:p>
    <w:p w14:paraId="44286DDA" w14:textId="4B93C8F3" w:rsidR="00D96DC1" w:rsidRPr="00A36CEC" w:rsidRDefault="00A36CEC" w:rsidP="1A54B596">
      <w:pPr>
        <w:pStyle w:val="Contedodetabela"/>
        <w:ind w:left="0" w:firstLine="0"/>
        <w:jc w:val="left"/>
        <w:rPr>
          <w:rFonts w:cs="Arial"/>
        </w:rPr>
      </w:pPr>
      <w:r w:rsidRPr="1A54B596">
        <w:rPr>
          <w:rFonts w:cs="Arial"/>
        </w:rPr>
        <w:t>Atibaia, SÃO PAULO, 2021. Acesso em</w:t>
      </w:r>
      <w:r w:rsidR="00F1368B">
        <w:rPr>
          <w:rFonts w:cs="Arial"/>
        </w:rPr>
        <w:t xml:space="preserve"> </w:t>
      </w:r>
      <w:r w:rsidR="00F1368B" w:rsidRPr="1A54B596">
        <w:rPr>
          <w:rFonts w:cs="Arial"/>
        </w:rPr>
        <w:t>18 mar. 2021</w:t>
      </w:r>
      <w:r w:rsidRPr="1A54B596">
        <w:rPr>
          <w:rFonts w:cs="Arial"/>
        </w:rPr>
        <w:t xml:space="preserve">: </w:t>
      </w:r>
      <w:hyperlink r:id="rId8">
        <w:r w:rsidRPr="1A54B596">
          <w:rPr>
            <w:rStyle w:val="Hyperlink"/>
            <w:rFonts w:cs="Arial"/>
            <w:color w:val="000000" w:themeColor="text1"/>
            <w:u w:val="none"/>
          </w:rPr>
          <w:t>https://docs.google.com/forms/d/e/1FAIpQLSfAfhXBzoSpnkywGJ148UkKOeu6ecWGWk2DebmDx4PaB8FoGw/viewform</w:t>
        </w:r>
      </w:hyperlink>
      <w:r w:rsidRPr="1A54B596">
        <w:rPr>
          <w:rFonts w:cs="Arial"/>
        </w:rPr>
        <w:t xml:space="preserve">. </w:t>
      </w:r>
    </w:p>
    <w:p w14:paraId="58E7158C" w14:textId="7B9386C5" w:rsidR="5197AC0A" w:rsidRDefault="00F1368B" w:rsidP="1A54B596">
      <w:pPr>
        <w:pStyle w:val="Contedodetabela"/>
        <w:ind w:left="0" w:firstLine="0"/>
        <w:jc w:val="left"/>
      </w:pPr>
      <w:hyperlink r:id="rId9">
        <w:r w:rsidR="5197AC0A" w:rsidRPr="1A54B596">
          <w:rPr>
            <w:rStyle w:val="Hyperlink"/>
          </w:rPr>
          <w:t>https://g1.globo.com/bemestar/noticia/35-das-salas-de-vacinacao-no-pais-precisam-abandonar-carteirinha-de-papel-e-adotar-novo-sistema-digital.ghtml</w:t>
        </w:r>
      </w:hyperlink>
    </w:p>
    <w:p w14:paraId="7E2DCB87" w14:textId="1ABBDE9F" w:rsidR="5197AC0A" w:rsidRDefault="00F1368B" w:rsidP="1A54B596">
      <w:pPr>
        <w:pStyle w:val="Contedodetabela"/>
        <w:ind w:left="0" w:firstLine="0"/>
        <w:jc w:val="left"/>
      </w:pPr>
      <w:hyperlink r:id="rId10">
        <w:r w:rsidR="5197AC0A" w:rsidRPr="1A54B596">
          <w:rPr>
            <w:rStyle w:val="Hyperlink"/>
          </w:rPr>
          <w:t>https://vacinassantacatarina.com.br/adultos-que-perderam-carteira-de-vacinacao-devem-repetir-vacinas/</w:t>
        </w:r>
      </w:hyperlink>
    </w:p>
    <w:p w14:paraId="2AB47584" w14:textId="001676DB" w:rsidR="008943A7" w:rsidRPr="00A36CEC" w:rsidRDefault="008943A7" w:rsidP="1A54B596">
      <w:pPr>
        <w:pStyle w:val="Contedodetabela"/>
        <w:ind w:left="1418"/>
        <w:jc w:val="left"/>
        <w:rPr>
          <w:rFonts w:cs="Arial"/>
          <w:color w:val="FF0000"/>
          <w:sz w:val="40"/>
          <w:szCs w:val="40"/>
        </w:rPr>
      </w:pPr>
    </w:p>
    <w:sectPr w:rsidR="008943A7" w:rsidRPr="00A36CEC">
      <w:headerReference w:type="default" r:id="rId11"/>
      <w:pgSz w:w="11906" w:h="16838"/>
      <w:pgMar w:top="850" w:right="850" w:bottom="567" w:left="85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8278" w14:textId="77777777" w:rsidR="002B201B" w:rsidRDefault="002B201B" w:rsidP="00EC5077">
      <w:r>
        <w:separator/>
      </w:r>
    </w:p>
  </w:endnote>
  <w:endnote w:type="continuationSeparator" w:id="0">
    <w:p w14:paraId="1FC39945" w14:textId="77777777" w:rsidR="002B201B" w:rsidRDefault="002B201B" w:rsidP="00EC5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Condensed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Gothic"/>
    <w:charset w:val="8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nos">
    <w:altName w:val="MS Gothic"/>
    <w:charset w:val="8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CB0E" w14:textId="77777777" w:rsidR="002B201B" w:rsidRDefault="002B201B" w:rsidP="00EC5077">
      <w:r>
        <w:separator/>
      </w:r>
    </w:p>
  </w:footnote>
  <w:footnote w:type="continuationSeparator" w:id="0">
    <w:p w14:paraId="34CE0A41" w14:textId="77777777" w:rsidR="002B201B" w:rsidRDefault="002B201B" w:rsidP="00EC5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77777777" w:rsidR="00EC5077" w:rsidRDefault="1A54B596" w:rsidP="00EC5077">
    <w:pPr>
      <w:pStyle w:val="Cabealho"/>
      <w:jc w:val="center"/>
      <w:rPr>
        <w:noProof/>
      </w:rPr>
    </w:pPr>
    <w:r>
      <w:rPr>
        <w:noProof/>
      </w:rPr>
      <w:drawing>
        <wp:inline distT="0" distB="0" distL="0" distR="0" wp14:anchorId="69B403AD" wp14:editId="09B21BE7">
          <wp:extent cx="4124325" cy="8477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912" t="21198" r="14642" b="56609"/>
                  <a:stretch>
                    <a:fillRect/>
                  </a:stretch>
                </pic:blipFill>
                <pic:spPr>
                  <a:xfrm>
                    <a:off x="0" y="0"/>
                    <a:ext cx="4124325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ED9BF1" w14:textId="77777777" w:rsidR="00EC5077" w:rsidRPr="00602808" w:rsidRDefault="00EC5077" w:rsidP="00EC5077">
    <w:pPr>
      <w:pStyle w:val="Cabealho"/>
      <w:jc w:val="center"/>
      <w:rPr>
        <w:sz w:val="16"/>
        <w:szCs w:val="16"/>
      </w:rPr>
    </w:pPr>
    <w:proofErr w:type="spellStart"/>
    <w:r>
      <w:rPr>
        <w:rFonts w:ascii="Verdana" w:hAnsi="Verdana"/>
        <w:b/>
        <w:color w:val="1C1C1C"/>
        <w:szCs w:val="24"/>
      </w:rPr>
      <w:t>Etec</w:t>
    </w:r>
    <w:proofErr w:type="spellEnd"/>
    <w:r>
      <w:rPr>
        <w:rFonts w:ascii="Verdana" w:hAnsi="Verdana"/>
        <w:b/>
        <w:color w:val="1C1C1C"/>
        <w:szCs w:val="24"/>
      </w:rPr>
      <w:t xml:space="preserve"> Professor Carmine Biagio Tundisi</w:t>
    </w:r>
  </w:p>
  <w:p w14:paraId="6D98A12B" w14:textId="77777777" w:rsidR="00EC5077" w:rsidRDefault="00EC50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613E"/>
    <w:multiLevelType w:val="hybridMultilevel"/>
    <w:tmpl w:val="EE4EA57A"/>
    <w:lvl w:ilvl="0" w:tplc="BB2AC05E">
      <w:start w:val="1"/>
      <w:numFmt w:val="decimal"/>
      <w:lvlText w:val="%1."/>
      <w:lvlJc w:val="left"/>
      <w:pPr>
        <w:ind w:left="2487" w:hanging="360"/>
      </w:pPr>
    </w:lvl>
    <w:lvl w:ilvl="1" w:tplc="552619D6" w:tentative="1">
      <w:start w:val="1"/>
      <w:numFmt w:val="lowerLetter"/>
      <w:lvlText w:val="%2."/>
      <w:lvlJc w:val="left"/>
      <w:pPr>
        <w:ind w:left="3207" w:hanging="360"/>
      </w:pPr>
    </w:lvl>
    <w:lvl w:ilvl="2" w:tplc="68BC5182" w:tentative="1">
      <w:start w:val="1"/>
      <w:numFmt w:val="lowerRoman"/>
      <w:lvlText w:val="%3."/>
      <w:lvlJc w:val="right"/>
      <w:pPr>
        <w:ind w:left="3927" w:hanging="180"/>
      </w:pPr>
    </w:lvl>
    <w:lvl w:ilvl="3" w:tplc="7606383A" w:tentative="1">
      <w:start w:val="1"/>
      <w:numFmt w:val="decimal"/>
      <w:lvlText w:val="%4."/>
      <w:lvlJc w:val="left"/>
      <w:pPr>
        <w:ind w:left="4647" w:hanging="360"/>
      </w:pPr>
    </w:lvl>
    <w:lvl w:ilvl="4" w:tplc="8F7CEF30" w:tentative="1">
      <w:start w:val="1"/>
      <w:numFmt w:val="lowerLetter"/>
      <w:lvlText w:val="%5."/>
      <w:lvlJc w:val="left"/>
      <w:pPr>
        <w:ind w:left="5367" w:hanging="360"/>
      </w:pPr>
    </w:lvl>
    <w:lvl w:ilvl="5" w:tplc="92F8E12C" w:tentative="1">
      <w:start w:val="1"/>
      <w:numFmt w:val="lowerRoman"/>
      <w:lvlText w:val="%6."/>
      <w:lvlJc w:val="right"/>
      <w:pPr>
        <w:ind w:left="6087" w:hanging="180"/>
      </w:pPr>
    </w:lvl>
    <w:lvl w:ilvl="6" w:tplc="D968FA80" w:tentative="1">
      <w:start w:val="1"/>
      <w:numFmt w:val="decimal"/>
      <w:lvlText w:val="%7."/>
      <w:lvlJc w:val="left"/>
      <w:pPr>
        <w:ind w:left="6807" w:hanging="360"/>
      </w:pPr>
    </w:lvl>
    <w:lvl w:ilvl="7" w:tplc="B2D4EC2C" w:tentative="1">
      <w:start w:val="1"/>
      <w:numFmt w:val="lowerLetter"/>
      <w:lvlText w:val="%8."/>
      <w:lvlJc w:val="left"/>
      <w:pPr>
        <w:ind w:left="7527" w:hanging="360"/>
      </w:pPr>
    </w:lvl>
    <w:lvl w:ilvl="8" w:tplc="FA54F7A2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37032BB9"/>
    <w:multiLevelType w:val="hybridMultilevel"/>
    <w:tmpl w:val="3D1488DE"/>
    <w:lvl w:ilvl="0" w:tplc="26282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22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41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42D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0A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6D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A9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81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E4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F6072"/>
    <w:multiLevelType w:val="hybridMultilevel"/>
    <w:tmpl w:val="95521494"/>
    <w:lvl w:ilvl="0" w:tplc="CEC4EDA6">
      <w:start w:val="1"/>
      <w:numFmt w:val="decimal"/>
      <w:lvlText w:val="%1."/>
      <w:lvlJc w:val="left"/>
      <w:pPr>
        <w:ind w:left="720" w:hanging="360"/>
      </w:pPr>
    </w:lvl>
    <w:lvl w:ilvl="1" w:tplc="81DECAF8">
      <w:start w:val="1"/>
      <w:numFmt w:val="lowerLetter"/>
      <w:lvlText w:val="%2."/>
      <w:lvlJc w:val="left"/>
      <w:pPr>
        <w:ind w:left="1440" w:hanging="360"/>
      </w:pPr>
    </w:lvl>
    <w:lvl w:ilvl="2" w:tplc="101695BA">
      <w:start w:val="1"/>
      <w:numFmt w:val="lowerRoman"/>
      <w:lvlText w:val="%3."/>
      <w:lvlJc w:val="right"/>
      <w:pPr>
        <w:ind w:left="2160" w:hanging="180"/>
      </w:pPr>
    </w:lvl>
    <w:lvl w:ilvl="3" w:tplc="AD0C15A6">
      <w:start w:val="1"/>
      <w:numFmt w:val="decimal"/>
      <w:lvlText w:val="%4."/>
      <w:lvlJc w:val="left"/>
      <w:pPr>
        <w:ind w:left="2880" w:hanging="360"/>
      </w:pPr>
    </w:lvl>
    <w:lvl w:ilvl="4" w:tplc="D5EC51E8">
      <w:start w:val="1"/>
      <w:numFmt w:val="lowerLetter"/>
      <w:lvlText w:val="%5."/>
      <w:lvlJc w:val="left"/>
      <w:pPr>
        <w:ind w:left="3600" w:hanging="360"/>
      </w:pPr>
    </w:lvl>
    <w:lvl w:ilvl="5" w:tplc="ACEA3778">
      <w:start w:val="1"/>
      <w:numFmt w:val="lowerRoman"/>
      <w:lvlText w:val="%6."/>
      <w:lvlJc w:val="right"/>
      <w:pPr>
        <w:ind w:left="4320" w:hanging="180"/>
      </w:pPr>
    </w:lvl>
    <w:lvl w:ilvl="6" w:tplc="4A62E238">
      <w:start w:val="1"/>
      <w:numFmt w:val="decimal"/>
      <w:lvlText w:val="%7."/>
      <w:lvlJc w:val="left"/>
      <w:pPr>
        <w:ind w:left="5040" w:hanging="360"/>
      </w:pPr>
    </w:lvl>
    <w:lvl w:ilvl="7" w:tplc="397A6A6E">
      <w:start w:val="1"/>
      <w:numFmt w:val="lowerLetter"/>
      <w:lvlText w:val="%8."/>
      <w:lvlJc w:val="left"/>
      <w:pPr>
        <w:ind w:left="5760" w:hanging="360"/>
      </w:pPr>
    </w:lvl>
    <w:lvl w:ilvl="8" w:tplc="9DBA7E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D6F6F"/>
    <w:multiLevelType w:val="hybridMultilevel"/>
    <w:tmpl w:val="F69AF3CA"/>
    <w:lvl w:ilvl="0" w:tplc="61BCCB2C">
      <w:start w:val="7"/>
      <w:numFmt w:val="bullet"/>
      <w:lvlText w:val=""/>
      <w:lvlJc w:val="left"/>
      <w:pPr>
        <w:ind w:left="720" w:hanging="360"/>
      </w:pPr>
      <w:rPr>
        <w:rFonts w:ascii="Symbol" w:eastAsia="DejaVu Sans Condensed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401AA"/>
    <w:multiLevelType w:val="hybridMultilevel"/>
    <w:tmpl w:val="293C340A"/>
    <w:lvl w:ilvl="0" w:tplc="F290387E">
      <w:start w:val="1"/>
      <w:numFmt w:val="decimal"/>
      <w:lvlText w:val="%1."/>
      <w:lvlJc w:val="left"/>
      <w:pPr>
        <w:ind w:left="720" w:hanging="360"/>
      </w:pPr>
    </w:lvl>
    <w:lvl w:ilvl="1" w:tplc="B8BEEAA0">
      <w:start w:val="1"/>
      <w:numFmt w:val="lowerLetter"/>
      <w:lvlText w:val="%2."/>
      <w:lvlJc w:val="left"/>
      <w:pPr>
        <w:ind w:left="1440" w:hanging="360"/>
      </w:pPr>
    </w:lvl>
    <w:lvl w:ilvl="2" w:tplc="A68A730E">
      <w:start w:val="1"/>
      <w:numFmt w:val="lowerRoman"/>
      <w:lvlText w:val="%3."/>
      <w:lvlJc w:val="right"/>
      <w:pPr>
        <w:ind w:left="2160" w:hanging="180"/>
      </w:pPr>
    </w:lvl>
    <w:lvl w:ilvl="3" w:tplc="528ACE9C">
      <w:start w:val="1"/>
      <w:numFmt w:val="decimal"/>
      <w:lvlText w:val="%4."/>
      <w:lvlJc w:val="left"/>
      <w:pPr>
        <w:ind w:left="2880" w:hanging="360"/>
      </w:pPr>
    </w:lvl>
    <w:lvl w:ilvl="4" w:tplc="B5528A3E">
      <w:start w:val="1"/>
      <w:numFmt w:val="lowerLetter"/>
      <w:lvlText w:val="%5."/>
      <w:lvlJc w:val="left"/>
      <w:pPr>
        <w:ind w:left="3600" w:hanging="360"/>
      </w:pPr>
    </w:lvl>
    <w:lvl w:ilvl="5" w:tplc="1554B39E">
      <w:start w:val="1"/>
      <w:numFmt w:val="lowerRoman"/>
      <w:lvlText w:val="%6."/>
      <w:lvlJc w:val="right"/>
      <w:pPr>
        <w:ind w:left="4320" w:hanging="180"/>
      </w:pPr>
    </w:lvl>
    <w:lvl w:ilvl="6" w:tplc="2BB4DFFA">
      <w:start w:val="1"/>
      <w:numFmt w:val="decimal"/>
      <w:lvlText w:val="%7."/>
      <w:lvlJc w:val="left"/>
      <w:pPr>
        <w:ind w:left="5040" w:hanging="360"/>
      </w:pPr>
    </w:lvl>
    <w:lvl w:ilvl="7" w:tplc="3162E654">
      <w:start w:val="1"/>
      <w:numFmt w:val="lowerLetter"/>
      <w:lvlText w:val="%8."/>
      <w:lvlJc w:val="left"/>
      <w:pPr>
        <w:ind w:left="5760" w:hanging="360"/>
      </w:pPr>
    </w:lvl>
    <w:lvl w:ilvl="8" w:tplc="C2CCAD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pt-B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81"/>
    <w:rsid w:val="00026C34"/>
    <w:rsid w:val="001C1A45"/>
    <w:rsid w:val="001E39D7"/>
    <w:rsid w:val="002523A5"/>
    <w:rsid w:val="00281AA8"/>
    <w:rsid w:val="00292301"/>
    <w:rsid w:val="002B201B"/>
    <w:rsid w:val="002B625B"/>
    <w:rsid w:val="00330381"/>
    <w:rsid w:val="00395AAE"/>
    <w:rsid w:val="003E7CD3"/>
    <w:rsid w:val="0043733E"/>
    <w:rsid w:val="0049680B"/>
    <w:rsid w:val="004B73C3"/>
    <w:rsid w:val="004E1864"/>
    <w:rsid w:val="00513544"/>
    <w:rsid w:val="00527159"/>
    <w:rsid w:val="005E49D1"/>
    <w:rsid w:val="00633440"/>
    <w:rsid w:val="006808EE"/>
    <w:rsid w:val="006A170F"/>
    <w:rsid w:val="006F1295"/>
    <w:rsid w:val="007B4448"/>
    <w:rsid w:val="00861BFE"/>
    <w:rsid w:val="008829B5"/>
    <w:rsid w:val="008943A7"/>
    <w:rsid w:val="008B4BB5"/>
    <w:rsid w:val="008D5A62"/>
    <w:rsid w:val="008E13A2"/>
    <w:rsid w:val="00932883"/>
    <w:rsid w:val="009C6C97"/>
    <w:rsid w:val="00A36CEC"/>
    <w:rsid w:val="00A57B63"/>
    <w:rsid w:val="00A616D5"/>
    <w:rsid w:val="00A635E9"/>
    <w:rsid w:val="00B74F35"/>
    <w:rsid w:val="00C315E2"/>
    <w:rsid w:val="00CC0BB6"/>
    <w:rsid w:val="00CC7F6B"/>
    <w:rsid w:val="00D00C90"/>
    <w:rsid w:val="00D5455A"/>
    <w:rsid w:val="00D91A2B"/>
    <w:rsid w:val="00D96DC1"/>
    <w:rsid w:val="00E04747"/>
    <w:rsid w:val="00EC5077"/>
    <w:rsid w:val="00EE7355"/>
    <w:rsid w:val="00F1368B"/>
    <w:rsid w:val="00FE1798"/>
    <w:rsid w:val="00FE45AC"/>
    <w:rsid w:val="07A0BDC3"/>
    <w:rsid w:val="0CA3FEFF"/>
    <w:rsid w:val="0E8B4204"/>
    <w:rsid w:val="105BCA9C"/>
    <w:rsid w:val="14EBD867"/>
    <w:rsid w:val="15791309"/>
    <w:rsid w:val="18AAA480"/>
    <w:rsid w:val="18C26B1C"/>
    <w:rsid w:val="1A54B596"/>
    <w:rsid w:val="1AFB621C"/>
    <w:rsid w:val="1CC33307"/>
    <w:rsid w:val="1F0EFE5C"/>
    <w:rsid w:val="1FBEF950"/>
    <w:rsid w:val="24F8E0B6"/>
    <w:rsid w:val="3169388B"/>
    <w:rsid w:val="34FE0026"/>
    <w:rsid w:val="3552D8B5"/>
    <w:rsid w:val="371950F1"/>
    <w:rsid w:val="373687D1"/>
    <w:rsid w:val="3F21D9AF"/>
    <w:rsid w:val="3F9FF692"/>
    <w:rsid w:val="40C5DB7A"/>
    <w:rsid w:val="42A1B586"/>
    <w:rsid w:val="439B57F4"/>
    <w:rsid w:val="44AD7730"/>
    <w:rsid w:val="48AE8979"/>
    <w:rsid w:val="4C55DC07"/>
    <w:rsid w:val="4D0BC350"/>
    <w:rsid w:val="4DA4771F"/>
    <w:rsid w:val="4F6EE24E"/>
    <w:rsid w:val="4FF0F8EA"/>
    <w:rsid w:val="5197AC0A"/>
    <w:rsid w:val="54FFAE09"/>
    <w:rsid w:val="56544227"/>
    <w:rsid w:val="57F01288"/>
    <w:rsid w:val="5BAEC44C"/>
    <w:rsid w:val="6419580C"/>
    <w:rsid w:val="659B30FD"/>
    <w:rsid w:val="6737015E"/>
    <w:rsid w:val="689A560F"/>
    <w:rsid w:val="6B8A88D0"/>
    <w:rsid w:val="704EFE93"/>
    <w:rsid w:val="764A5832"/>
    <w:rsid w:val="774C7171"/>
    <w:rsid w:val="7891A29F"/>
    <w:rsid w:val="7B72CC2B"/>
    <w:rsid w:val="7B7957F0"/>
    <w:rsid w:val="7EB0F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7A15666"/>
  <w15:chartTrackingRefBased/>
  <w15:docId w15:val="{52FFA254-DE9D-408F-8454-1018B2C9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rsid w:val="00A36CEC"/>
    <w:pPr>
      <w:widowControl w:val="0"/>
      <w:suppressAutoHyphens/>
      <w:spacing w:before="40" w:after="40" w:line="360" w:lineRule="auto"/>
      <w:ind w:left="1701" w:right="1134" w:firstLine="709"/>
      <w:jc w:val="both"/>
    </w:pPr>
    <w:rPr>
      <w:rFonts w:ascii="Arial" w:eastAsia="DejaVu Sans Condensed" w:hAnsi="Arial" w:cs="Lohit Hindi"/>
      <w:kern w:val="24"/>
      <w:sz w:val="24"/>
      <w:szCs w:val="24"/>
      <w:lang w:val="pt-BR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Smbolosdenumerao">
    <w:name w:val="Símbolos de numeração"/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before="0"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mo" w:hAnsi="Arimo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nhideWhenUsed/>
    <w:rsid w:val="00EC507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link w:val="Cabealho"/>
    <w:uiPriority w:val="99"/>
    <w:rsid w:val="00EC5077"/>
    <w:rPr>
      <w:rFonts w:ascii="Tinos" w:eastAsia="DejaVu Sans Condensed" w:hAnsi="Tinos" w:cs="Mangal"/>
      <w:kern w:val="1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EC507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link w:val="Rodap"/>
    <w:uiPriority w:val="99"/>
    <w:rsid w:val="00EC5077"/>
    <w:rPr>
      <w:rFonts w:ascii="Tinos" w:eastAsia="DejaVu Sans Condensed" w:hAnsi="Tinos" w:cs="Mangal"/>
      <w:kern w:val="1"/>
      <w:sz w:val="24"/>
      <w:szCs w:val="21"/>
      <w:lang w:eastAsia="zh-CN" w:bidi="hi-IN"/>
    </w:rPr>
  </w:style>
  <w:style w:type="character" w:styleId="Hyperlink">
    <w:name w:val="Hyperlink"/>
    <w:uiPriority w:val="99"/>
    <w:unhideWhenUsed/>
    <w:rsid w:val="00A36CE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AfhXBzoSpnkywGJ148UkKOeu6ecWGWk2DebmDx4PaB8FoGw/viewfo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acinassantacatarina.com.br/adultos-que-perderam-carteira-de-vacinacao-devem-repetir-vacin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1.globo.com/bemestar/noticia/35-das-salas-de-vacinacao-no-pais-precisam-abandonar-carteirinha-de-papel-e-adotar-novo-sistema-digital.g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2D11B-1B8D-471F-B44C-8B9B2B329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492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cp:lastModifiedBy>CAMILLE PEDRO BUENO</cp:lastModifiedBy>
  <cp:revision>11</cp:revision>
  <cp:lastPrinted>2016-04-06T17:22:00Z</cp:lastPrinted>
  <dcterms:created xsi:type="dcterms:W3CDTF">2021-03-31T16:28:00Z</dcterms:created>
  <dcterms:modified xsi:type="dcterms:W3CDTF">2021-04-29T00:30:00Z</dcterms:modified>
</cp:coreProperties>
</file>